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02C80" w14:textId="77777777" w:rsidR="00F9392A" w:rsidRDefault="00005D7B">
      <w:pPr>
        <w:jc w:val="center"/>
        <w:rPr>
          <w:rStyle w:val="jlqj4b"/>
          <w:rFonts w:ascii="Book Antiqua" w:hAnsi="Book Antiqua" w:cs="Book Antiqua"/>
          <w:b/>
          <w:lang w:val="sq-AL"/>
        </w:rPr>
      </w:pPr>
      <w:r>
        <w:rPr>
          <w:noProof/>
          <w:lang w:val="sq-AL" w:eastAsia="en-US"/>
        </w:rPr>
        <w:drawing>
          <wp:anchor distT="0" distB="0" distL="114935" distR="114935" simplePos="0" relativeHeight="2" behindDoc="0" locked="0" layoutInCell="0" allowOverlap="1" wp14:anchorId="2324B613" wp14:editId="5269B192">
            <wp:simplePos x="0" y="0"/>
            <wp:positionH relativeFrom="margin">
              <wp:posOffset>-36195</wp:posOffset>
            </wp:positionH>
            <wp:positionV relativeFrom="paragraph">
              <wp:posOffset>-631190</wp:posOffset>
            </wp:positionV>
            <wp:extent cx="3829050" cy="119634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11" t="-35" r="-11" b="-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196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17DFFF" w14:textId="771A246F" w:rsidR="00F9392A" w:rsidRDefault="00005D7B">
      <w:pPr>
        <w:jc w:val="center"/>
        <w:rPr>
          <w:rStyle w:val="jlqj4b"/>
          <w:rFonts w:ascii="Book Antiqua" w:hAnsi="Book Antiqua" w:cs="Book Antiqua"/>
          <w:b/>
          <w:lang w:val="sq-AL"/>
        </w:rPr>
      </w:pPr>
      <w:r>
        <w:rPr>
          <w:rStyle w:val="jlqj4b"/>
          <w:rFonts w:ascii="Book Antiqua" w:hAnsi="Book Antiqua" w:cs="Book Antiqua"/>
          <w:b/>
          <w:lang w:val="sq-AL"/>
        </w:rPr>
        <w:t xml:space="preserve">Tabela korresponduese Acquis Communautaire – legjislacion kombëtar i </w:t>
      </w:r>
      <w:r w:rsidR="006636B4">
        <w:rPr>
          <w:rStyle w:val="jlqj4b"/>
          <w:rFonts w:ascii="Book Antiqua" w:hAnsi="Book Antiqua" w:cs="Book Antiqua"/>
          <w:b/>
          <w:lang w:val="sq-AL"/>
        </w:rPr>
        <w:t xml:space="preserve">nxjerrë nga Autoriteti i aviacionit civil i Kosovës </w:t>
      </w:r>
      <w:r>
        <w:rPr>
          <w:rStyle w:val="jlqj4b"/>
          <w:rFonts w:ascii="Book Antiqua" w:hAnsi="Book Antiqua" w:cs="Book Antiqua"/>
          <w:b/>
          <w:lang w:val="sq-AL"/>
        </w:rPr>
        <w:t xml:space="preserve"> </w:t>
      </w:r>
    </w:p>
    <w:p w14:paraId="47F92E01" w14:textId="7385CD0A" w:rsidR="00F9392A" w:rsidRDefault="00005D7B">
      <w:pPr>
        <w:jc w:val="center"/>
      </w:pPr>
      <w:r>
        <w:rPr>
          <w:rStyle w:val="jlqj4b"/>
          <w:rFonts w:ascii="Book Antiqua" w:hAnsi="Book Antiqua" w:cs="Book Antiqua"/>
          <w:b/>
          <w:lang w:val="sq-AL"/>
        </w:rPr>
        <w:t>Rev. 2</w:t>
      </w:r>
      <w:r w:rsidR="006636B4">
        <w:rPr>
          <w:rStyle w:val="jlqj4b"/>
          <w:rFonts w:ascii="Book Antiqua" w:hAnsi="Book Antiqua" w:cs="Book Antiqua"/>
          <w:b/>
          <w:lang w:val="sq-AL"/>
        </w:rPr>
        <w:t>9</w:t>
      </w:r>
      <w:r>
        <w:rPr>
          <w:rStyle w:val="jlqj4b"/>
          <w:rFonts w:ascii="Book Antiqua" w:hAnsi="Book Antiqua" w:cs="Book Antiqua"/>
          <w:b/>
          <w:lang w:val="sq-AL"/>
        </w:rPr>
        <w:t>/</w:t>
      </w:r>
      <w:r w:rsidR="006636B4">
        <w:rPr>
          <w:rStyle w:val="jlqj4b"/>
          <w:rFonts w:ascii="Book Antiqua" w:hAnsi="Book Antiqua" w:cs="Book Antiqua"/>
          <w:b/>
          <w:lang w:val="sq-AL"/>
        </w:rPr>
        <w:t>10</w:t>
      </w:r>
      <w:r>
        <w:rPr>
          <w:rStyle w:val="jlqj4b"/>
          <w:rFonts w:ascii="Book Antiqua" w:hAnsi="Book Antiqua" w:cs="Book Antiqua"/>
          <w:b/>
          <w:lang w:val="sq-AL"/>
        </w:rPr>
        <w:t>/202</w:t>
      </w:r>
      <w:r w:rsidR="006636B4">
        <w:rPr>
          <w:rStyle w:val="jlqj4b"/>
          <w:rFonts w:ascii="Book Antiqua" w:hAnsi="Book Antiqua" w:cs="Book Antiqua"/>
          <w:b/>
          <w:lang w:val="sq-AL"/>
        </w:rPr>
        <w:t>6</w:t>
      </w:r>
    </w:p>
    <w:tbl>
      <w:tblPr>
        <w:tblW w:w="9350" w:type="dxa"/>
        <w:tblLayout w:type="fixed"/>
        <w:tblLook w:val="04A0" w:firstRow="1" w:lastRow="0" w:firstColumn="1" w:lastColumn="0" w:noHBand="0" w:noVBand="1"/>
      </w:tblPr>
      <w:tblGrid>
        <w:gridCol w:w="625"/>
        <w:gridCol w:w="4073"/>
        <w:gridCol w:w="4652"/>
      </w:tblGrid>
      <w:tr w:rsidR="00F9392A" w14:paraId="68C7D132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D66AA37" w14:textId="77777777" w:rsidR="00F9392A" w:rsidRDefault="00F9392A">
            <w:pPr>
              <w:snapToGrid w:val="0"/>
              <w:spacing w:after="0" w:line="240" w:lineRule="auto"/>
              <w:jc w:val="center"/>
              <w:rPr>
                <w:rFonts w:ascii="Book Antiqua" w:eastAsia="Times New Roman" w:hAnsi="Book Antiqua" w:cs="Book Antiqua"/>
                <w:b/>
                <w:bCs/>
                <w:lang w:val="sq-AL"/>
              </w:rPr>
            </w:pPr>
          </w:p>
        </w:tc>
        <w:tc>
          <w:tcPr>
            <w:tcW w:w="872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69CCF42" w14:textId="77777777" w:rsidR="00F9392A" w:rsidRDefault="00005D7B">
            <w:pPr>
              <w:spacing w:after="0" w:line="240" w:lineRule="auto"/>
              <w:jc w:val="center"/>
              <w:rPr>
                <w:rFonts w:ascii="Book Antiqua" w:eastAsia="Times New Roman" w:hAnsi="Book Antiqua" w:cs="Book Antiqua"/>
                <w:b/>
                <w:bCs/>
                <w:sz w:val="28"/>
                <w:szCs w:val="28"/>
                <w:lang w:val="sq-AL"/>
              </w:rPr>
            </w:pPr>
            <w:r>
              <w:rPr>
                <w:rFonts w:ascii="Book Antiqua" w:eastAsia="Times New Roman" w:hAnsi="Book Antiqua" w:cs="Book Antiqua"/>
                <w:b/>
                <w:bCs/>
                <w:sz w:val="28"/>
                <w:szCs w:val="28"/>
                <w:lang w:val="sq-AL"/>
              </w:rPr>
              <w:t>Autoriteti i Aviacionit Civil</w:t>
            </w:r>
          </w:p>
        </w:tc>
      </w:tr>
      <w:tr w:rsidR="00F9392A" w:rsidRPr="006636B4" w14:paraId="4AF0FA9C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4B14A2C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1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077601D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Direktiva 2000/79/EC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EAF021D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Rregullore e AAC-së nr. 2/2008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 xml:space="preserve"> mbi organizimin e orarit të punës së anëtarëve të ekuipazheve të avionëve</w:t>
            </w:r>
          </w:p>
        </w:tc>
      </w:tr>
      <w:tr w:rsidR="00F9392A" w:rsidRPr="006636B4" w14:paraId="68CC1162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9CB180D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2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F667B5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(KE) Nr. 216/2008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996C9E4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Rregullore e AAC-së nr. 3/2009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 xml:space="preserve"> mbi rregullat e përbashkëta në fushën e aviacionit civil dhe përgjegjësitë e Agjencionit Evropian të Sigurisë së Aviacionit</w:t>
            </w:r>
          </w:p>
        </w:tc>
      </w:tr>
      <w:tr w:rsidR="00F9392A" w:rsidRPr="006636B4" w14:paraId="0462A750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7C3C978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3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D14FDE0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(KE) Nr. 549/2004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95C48D4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8/2009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mbi vendosjen e kornizës për krijimin e qiellit te vetëm evropian</w:t>
            </w:r>
          </w:p>
        </w:tc>
      </w:tr>
      <w:tr w:rsidR="00F9392A" w:rsidRPr="006636B4" w14:paraId="5D589638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7B967AD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4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CB39DA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(KE) Nr. 550/2004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5775083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9/2009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mbi ofrimin e shërbimeve të navigacionit ajrore në qiellin e vetëm evropian</w:t>
            </w:r>
          </w:p>
        </w:tc>
      </w:tr>
      <w:tr w:rsidR="00F9392A" w:rsidRPr="006636B4" w14:paraId="24F08AA4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A87BA03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5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3F7CC7F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(KE) Nr. 551/2004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46D01F2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10/2009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mbi organizimin dhe shfrytëzimin e hapësirës ajrore në qiellin e vetëm evropian</w:t>
            </w:r>
          </w:p>
        </w:tc>
      </w:tr>
      <w:tr w:rsidR="00F9392A" w:rsidRPr="006636B4" w14:paraId="57DE877D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B03745E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6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E941C3C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(KE) Nr. 482/2008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30BD45B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14/2009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vendosjen e sistemit për garantimin e sigurisë së softuer-it që duhet të implementohet nga ofruesi i shërbimeve të navigacionit ajror</w:t>
            </w:r>
          </w:p>
        </w:tc>
      </w:tr>
      <w:tr w:rsidR="00F9392A" w:rsidRPr="006636B4" w14:paraId="49E21CF1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F00BDD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7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A7FF5D7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(KE) Nr. 1032/2006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A0701F0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Rregullore e AAC-së nr. 6/2010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 xml:space="preserve"> mbi vendosjen e kërkesave për aplikimin e sistemeve automatike për transmetimin e porosive të fluturimit që përdoren për notifikim, koordinim dhe transferim të fluturimeve mes njësive të kontrollit të trafikut ajror</w:t>
            </w:r>
          </w:p>
        </w:tc>
      </w:tr>
      <w:tr w:rsidR="00F9392A" w:rsidRPr="006636B4" w14:paraId="77A0FA48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27D31B5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8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7E88C4D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(KE) Nr. 1265/2007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F5B2B82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7/2010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mbi vendosjen e kërkesave mbi ndarjen e kanaleve të komunikimit me zë ajër-tokë për qiellin e vetëm evropian</w:t>
            </w:r>
          </w:p>
        </w:tc>
      </w:tr>
      <w:tr w:rsidR="00F9392A" w:rsidRPr="006636B4" w14:paraId="43FD84F7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5AE971C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lastRenderedPageBreak/>
              <w:t>9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5E8103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(KE) Nr. 104/2004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2C328B4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10/2010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mbi rregullat për organizimin dhe përbërjen e bordit të apelimit të Agjencisë Evropiane mbi Sigurinë e Aviacionit</w:t>
            </w:r>
          </w:p>
        </w:tc>
      </w:tr>
      <w:tr w:rsidR="00F9392A" w:rsidRPr="006636B4" w14:paraId="0ABADF37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FE2D011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10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B55224C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(KE) Nr. 736/2006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C119CD8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Rregullore e AAC-së nr. 11/2010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 xml:space="preserve"> mbi metodat e punës për inspektimet standardizuese të Agjencisë Evropiane mbi Sigurinë e Aviacionit</w:t>
            </w:r>
          </w:p>
        </w:tc>
      </w:tr>
      <w:tr w:rsidR="00F9392A" w:rsidRPr="006636B4" w14:paraId="6B6B471A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E12052A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11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45D0156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(KE) Nr. 1033/2006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F091B5C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15/2010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mbi vendosjen e kërkesave për procedurat e planeve të fluturimit në fazën e para-fluturimit në Qiellin e Vetëm Europian</w:t>
            </w:r>
          </w:p>
        </w:tc>
      </w:tr>
      <w:tr w:rsidR="00F9392A" w:rsidRPr="006636B4" w14:paraId="328DCBCA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D939082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12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11B799B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(KE) Nr. 633/2007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61519DB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16/2010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mbi vendosjen e kërkesave për aplikimin e protokollit për transmetimin e porosive të fluturimit që përdoren për notifikim, koordinim dhe transferim të fluturimeve mes njësive të kontrollit të trafikut ajror</w:t>
            </w:r>
          </w:p>
        </w:tc>
      </w:tr>
      <w:tr w:rsidR="00F9392A" w:rsidRPr="006636B4" w14:paraId="2DB74C0F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4CFC713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13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214CA57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(KE) Nr. 219/2007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2A34C6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17/2010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mbi krijimin e një ndërmarrje të përbashkët për zhvillimin e gjeneratës së re të Sistemeve Europiane për Menaxhim të Trafikut Ajror (SESAR)</w:t>
            </w:r>
          </w:p>
        </w:tc>
      </w:tr>
      <w:tr w:rsidR="00F9392A" w:rsidRPr="006636B4" w14:paraId="082825B8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BEDB536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14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94DC9B0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(KE) Nr. 2150/2005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83F1C2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18/2010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mbi rregullat e përbashkëta për përdorimin fleksibil të hapësirës ajrore</w:t>
            </w:r>
          </w:p>
        </w:tc>
      </w:tr>
      <w:tr w:rsidR="00F9392A" w:rsidRPr="006636B4" w14:paraId="0BB87877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73BA8A3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15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6C12FD0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Direktiva e Këshillit 96/67/KE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C53F3B1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4/2011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 xml:space="preserve">për qasjen në tregun e shërbimeve në tokë 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t xml:space="preserve">e ndryshuar nga Rregullorja e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AAC-së nr. 05/2019</w:t>
            </w:r>
          </w:p>
        </w:tc>
      </w:tr>
      <w:tr w:rsidR="00F9392A" w:rsidRPr="006636B4" w14:paraId="32682035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EF21252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16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7B5AA41" w14:textId="77777777" w:rsidR="00F9392A" w:rsidRPr="006636B4" w:rsidRDefault="00005D7B">
            <w:pPr>
              <w:pStyle w:val="NormalWeb"/>
              <w:spacing w:before="0" w:after="0"/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e Komisionit (BE) Nr. 1178/2011 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t xml:space="preserve">e ndryshuar nga </w:t>
            </w: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Nr 290/2012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t xml:space="preserve">, </w:t>
            </w: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e Komisionit (BE) Nr 70/2014 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t xml:space="preserve">, dhe </w:t>
            </w: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Nr 245/2014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t xml:space="preserve"> 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F5170FB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5/2015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e cila përcakton kërkesat teknike dhe procedurat administrative në lidhje me ekuipazhin ajror të aviacionit civil</w:t>
            </w:r>
          </w:p>
        </w:tc>
      </w:tr>
      <w:tr w:rsidR="00F9392A" w:rsidRPr="006636B4" w14:paraId="47A30604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FA84E9E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17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6DCFA8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Nr. 748/2012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6842C43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6/2015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për përcaktimin e rregullave implementuese për certifikimin e vlefshmërisë ajrore dhe certifikimin mjedisor të mjeteve ajrore dhe prodhimeve, pjesëve dhe pajisjeve të lidhura me to, si dhe për certifikimin e organizatave projektuese dhe prodhuese</w:t>
            </w:r>
          </w:p>
        </w:tc>
      </w:tr>
      <w:tr w:rsidR="00F9392A" w:rsidRPr="006636B4" w14:paraId="2488AF99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42AB513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18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57169C8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Nr. 1321/2014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AF3C2E5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7/2015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 xml:space="preserve">për vlefshmërinë ajrore të vazhdueshme të mjeteve ajrore dhe prodhimeve, pjesëve dhe pajisjeve aeronautike, si dhe për aprovimin e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lastRenderedPageBreak/>
              <w:t>organizatave dhe personelit të përfshirë në këto detyra</w:t>
            </w:r>
          </w:p>
        </w:tc>
      </w:tr>
      <w:tr w:rsidR="00F9392A" w:rsidRPr="006636B4" w14:paraId="79DFE154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AC54358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lastRenderedPageBreak/>
              <w:t>19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CB55ABC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(KE) Nr. 2111/2005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466E15A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10/2015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për themelimin e listës së komunitetit të transportuesve ajror të cilët i nënshtrohen ndalimit të operimeve brenda komunitetit dhe në lidhje me informimin e aviopasagjerëve për identitetin e transportuesit ajror</w:t>
            </w:r>
          </w:p>
        </w:tc>
      </w:tr>
      <w:tr w:rsidR="00F9392A" w:rsidRPr="006636B4" w14:paraId="7CCCB751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D45718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20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91DE5B3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(KE) Nr. 473/2006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B01BD6D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11/2015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e cila përcakton rregullat implementuese për listën e Komunitetit të transportuesve ajror të cilët i nënshtrohen ndalimit të operimeve brenda Komunitetit</w:t>
            </w:r>
          </w:p>
        </w:tc>
      </w:tr>
      <w:tr w:rsidR="00F9392A" w:rsidRPr="006636B4" w14:paraId="42F2390A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4A18B85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21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4725923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(KE) Nr. 474/2006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1D27C2A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12/2015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për themelimin e listës së Komunitetit të transportuesve ajror të cilët i nënshtrohen ndalimit të operimeve brenda Komunitetit</w:t>
            </w:r>
          </w:p>
        </w:tc>
      </w:tr>
      <w:tr w:rsidR="00F9392A" w:rsidRPr="006636B4" w14:paraId="0008A060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183100B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22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C0B66E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(KE) Nr. 768/2006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C77EE95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13/2015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për mbledhjen dhe shkëmbimin e informatave mbi sigurinë e mjeteve ajrore të cilat përdorin aeroportet e Komunitetit dhe menaxhimin e sistemit të informatave</w:t>
            </w:r>
          </w:p>
        </w:tc>
      </w:tr>
      <w:tr w:rsidR="00F9392A" w:rsidRPr="006636B4" w14:paraId="203DBAEB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5FD38F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23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E7F87D8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(KE) Nr. 351/2008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D8B335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14/2015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për prioritetizimin e inspektimeve në platformë të mjeteve ajrore që përdorin aeroportet e Komunitetit</w:t>
            </w:r>
          </w:p>
        </w:tc>
      </w:tr>
      <w:tr w:rsidR="00F9392A" w:rsidRPr="006636B4" w14:paraId="2E567DF1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B389E30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24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61988F4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(KE) Nr. 1070/2009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CA7D9AC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e AAC-së Nr. 1/2016 për 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t xml:space="preserve">ndryshimin e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Rregullores Nr. 8/2009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t xml:space="preserve">,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mbi vendosjen e kornizës për krijimin e Qiellit të Vetëm Evropian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t xml:space="preserve">,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Rregulloren Nr. 9/2009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t xml:space="preserve">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mbi ofrimin e shërbimeve të navigacionit ajrore në qiellin e vetëm evropian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t xml:space="preserve">,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Rregulloren Nr. 10/2009 mbi organizimin dhe shfrytëzimin e hapësirës ajrore në qiellin e vetëm evropian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t xml:space="preserve"> dhe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Rregullorja Nr. 11/2009 mbi ndërveprueshmërinë e rrjetit te</w:t>
            </w:r>
            <w:r>
              <w:rPr>
                <w:bCs/>
                <w:sz w:val="22"/>
                <w:szCs w:val="22"/>
                <w:lang w:val="sq-AL"/>
              </w:rPr>
              <w:t>̈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 xml:space="preserve"> menaxhimit te</w:t>
            </w:r>
            <w:r>
              <w:rPr>
                <w:bCs/>
                <w:sz w:val="22"/>
                <w:szCs w:val="22"/>
                <w:lang w:val="sq-AL"/>
              </w:rPr>
              <w:t>̈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 xml:space="preserve"> trafikut ajror evropian</w:t>
            </w:r>
          </w:p>
        </w:tc>
      </w:tr>
      <w:tr w:rsidR="00F9392A" w:rsidRPr="006636B4" w14:paraId="543F3BE5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72A53F4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25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DE38378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2016/583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C37658A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02/2017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për përcaktimin e kërkesave për përdorimin e hapësirës së përbashkët ajrore dhe procedurat operative për shmangien e përplasjeve në ajër</w:t>
            </w:r>
          </w:p>
        </w:tc>
      </w:tr>
      <w:tr w:rsidR="00F9392A" w:rsidRPr="006636B4" w14:paraId="4DFED060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8E99516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26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4093F1D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(KE) Nr. 1794/2006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1C71860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3/2016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mbi përcaktimin e skemës së përbashkët të tarifave për shërbimet e navigacionit ajror</w:t>
            </w:r>
          </w:p>
        </w:tc>
      </w:tr>
      <w:tr w:rsidR="00F9392A" w:rsidRPr="006636B4" w14:paraId="2C08AF93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38CC0E1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lastRenderedPageBreak/>
              <w:t>27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9D04598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Nr. 452/2014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60A8122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04/2017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që përcakton kërkesat teknike dhe procedurat administrative lidhur me operimet ajrore të operatorëve të vendeve të treta në pajtim me Rregulloren e AAC-së nr. 03/2009</w:t>
            </w:r>
          </w:p>
        </w:tc>
      </w:tr>
      <w:tr w:rsidR="00F9392A" w:rsidRPr="006636B4" w14:paraId="485F26FC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444530C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28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C32D97D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Zbatuese e Komisionit (BE) Nr. 646/2012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5CE59FE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05/2017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që përcakton rregullat e hollësishme mbi gjobat dhe pagesat ndëshkuese periodike në pajtim me Rregulloren e AAC-së nr. 03/2009</w:t>
            </w:r>
          </w:p>
        </w:tc>
      </w:tr>
      <w:tr w:rsidR="00F9392A" w:rsidRPr="006636B4" w14:paraId="5C4C9BB5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56776DB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29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D4752D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Nr. 6/2013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4423DE0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06/2017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për ndryshimin e Rregullores së AAC nr. 3/2009 në lidhje me rregullat e përbashkëta në fushën e aviacionit civil dhe themelimin e Agjencisë Evropiane të Sigurisë së Aviacionit</w:t>
            </w:r>
          </w:p>
        </w:tc>
      </w:tr>
      <w:tr w:rsidR="00F9392A" w:rsidRPr="006636B4" w14:paraId="2BAFA881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1FE46B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30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2EBE420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Zbatuese e Komisionit (BE) Nr. 628/2013 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9B6CF3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07/2017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për metodat e punës së Agjencisë Evropiane të Sigurisë së Aviacionit për kryerjen e inspektimeve të standardizimit dhe për monitorimin e implementimit të rregullave të aneksit të Rregullores së AAC-së nr. 3/2009</w:t>
            </w:r>
          </w:p>
        </w:tc>
      </w:tr>
      <w:tr w:rsidR="00F9392A" w:rsidRPr="006636B4" w14:paraId="45260D7C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CE02B04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31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EDEFD3E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Nr. 255/2010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BA5DD43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08/2017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për rregullat e përbashkëta për menaxhimin e fluksit të trafikut ajror</w:t>
            </w:r>
          </w:p>
        </w:tc>
      </w:tr>
      <w:tr w:rsidR="00F9392A" w:rsidRPr="006636B4" w14:paraId="09A8D62C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FE02616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32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522043E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(BE) Nr. 376/2014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50987BA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09/2017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për raportimin, analizën dhe përcjelljen e ndodhive në aviacionin civil</w:t>
            </w:r>
          </w:p>
        </w:tc>
      </w:tr>
      <w:tr w:rsidR="00F9392A" w:rsidRPr="006636B4" w14:paraId="26AA49E0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D2D032B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33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2DF5067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2015/1329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C1C59B5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10/2017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e cila ndryshon Rregulloren e AAC-së nr. 04/2015 në lidhje me operimet nga transportuesit ajrorë të bashkimit evropian të mjeteve ajrore të regjistruar në një vend të tretë</w:t>
            </w:r>
          </w:p>
        </w:tc>
      </w:tr>
      <w:tr w:rsidR="00F9392A" w:rsidRPr="006636B4" w14:paraId="746E6049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DE0D70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34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5A66B1B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Zbatuese e Komisionit (BE) 2015/1018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C67C7F2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11/2017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e cila përcakton listën që klasifikon ndodhitë në aviacionin civil që detyrimisht raportohen në bazë të</w:t>
            </w: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Rregullores së AAC-së nr. 09/2017</w:t>
            </w:r>
          </w:p>
        </w:tc>
      </w:tr>
      <w:tr w:rsidR="00F9392A" w14:paraId="2C84D476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970B466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35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3C58BD8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2015/1039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C928854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12/2017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që</w:t>
            </w: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amendamenton Rregulloren nr. 6/2015 në lidhje me fluturimet testuese</w:t>
            </w:r>
          </w:p>
        </w:tc>
      </w:tr>
      <w:tr w:rsidR="00F9392A" w:rsidRPr="006636B4" w14:paraId="540CAEAC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D77374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36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A751903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2016/5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94D42E8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13/2017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që ndryshon Rregulloren e AAC-së nr. 06/2015 për zbatimin e kërkesave themelore për mbrojtjen e mjedisit</w:t>
            </w:r>
          </w:p>
        </w:tc>
      </w:tr>
      <w:tr w:rsidR="00F9392A" w:rsidRPr="006636B4" w14:paraId="164E3314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595E803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37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2F2614D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2015/2338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78BB93E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14/2017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 xml:space="preserve">që ndryshon Rregulloren e AAC-së nr. 04/2015 në lidhje me kërkesat për regjistruesit e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lastRenderedPageBreak/>
              <w:t>fluturimit, pajisjet për lokalizim nënujor dhe sistemet për gjurmimin e mjeteve ajrore</w:t>
            </w:r>
          </w:p>
        </w:tc>
      </w:tr>
      <w:tr w:rsidR="00F9392A" w:rsidRPr="006636B4" w14:paraId="3351C911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10A388B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lastRenderedPageBreak/>
              <w:t>38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02801C5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2015/640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9D88ACD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15/2017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për specifikacionet shtesë të vlefshmërisë ajrore për llojin e caktuar të operimeve dhe për ndryshimin e Rregullores së AAC-së Nr. 4/2015</w:t>
            </w:r>
          </w:p>
        </w:tc>
      </w:tr>
      <w:tr w:rsidR="00F9392A" w:rsidRPr="006636B4" w14:paraId="439DBD39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39B6EE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39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CFAC366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2016/539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B270955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16/2017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për ndryshimin e Rregullores së AAC-së nr. 05/2015 në lidhje me trajnimin, testimin dhe kontrollin periodik të pilotëve për navigim të bazuar në performancë</w:t>
            </w:r>
          </w:p>
        </w:tc>
      </w:tr>
      <w:tr w:rsidR="00F9392A" w14:paraId="60E550BC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5710827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40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C528ED8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Nr. 139/2014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63EC3AA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17/2017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për dispozitat dhe procedurat administrative në lidhje me aerodromet</w:t>
            </w:r>
          </w:p>
        </w:tc>
      </w:tr>
      <w:tr w:rsidR="00F9392A" w:rsidRPr="006636B4" w14:paraId="14FBDB6E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8571F6D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41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15D7E5A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2015/445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AC50FCD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18/2017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për ndryshimin e Rregullores së AAC-së nr. 5/2015 që përcakton kërkesat teknike dhe procedurat administrative në lidhje me ekuipazhin e aviacionit civil</w:t>
            </w:r>
          </w:p>
        </w:tc>
      </w:tr>
      <w:tr w:rsidR="00F9392A" w:rsidRPr="006636B4" w14:paraId="01018DBF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D1DC808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42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A8F8FCF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2015/340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08CB4D2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19/2017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që përcakton kërkesat teknike dhe procedurat administrative në lidhje me licencat dhe certifikatat e kontrollorëve të trafikut ajror</w:t>
            </w:r>
          </w:p>
        </w:tc>
      </w:tr>
      <w:tr w:rsidR="00F9392A" w:rsidRPr="006636B4" w14:paraId="1CB50EF0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3A7875E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43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D00F6B8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Zbatuese e Komisionit (BE) Nr. 1207/2011 e ndryshuar Rregullorja Zbatuese e Komisionit (BE) Nr. 1028/2014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905C074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03/2018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për përcaktimin e kërkesave për performancën dhe interoperabilitetin e mbikëqyrjes (survejimit) për qiellin e vetëm evropian</w:t>
            </w:r>
          </w:p>
        </w:tc>
      </w:tr>
      <w:tr w:rsidR="00F9392A" w:rsidRPr="006636B4" w14:paraId="734CDBF8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90ADD22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44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0D25A4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2016/4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0DE82CE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06/2018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për ndryshimin e Rregullores së AAC-së nr. 3/2009 në lidhje me kërkesat thelbësore për mbrojtjen e mjedisit</w:t>
            </w:r>
          </w:p>
        </w:tc>
      </w:tr>
      <w:tr w:rsidR="00F9392A" w:rsidRPr="006636B4" w14:paraId="082D3D30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69FAFB4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45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7248674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Zbatuese e Komisionit (BE) Nr 1206/201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F46BF7E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e AAC-së nr. 07/2018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e cila përcakton kërkesat për identifikimin e avionëve për survejim për qiellin e vetëm evropian</w:t>
            </w:r>
          </w:p>
        </w:tc>
      </w:tr>
      <w:tr w:rsidR="00F9392A" w:rsidRPr="006636B4" w14:paraId="623F06A0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A910A04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46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93A2268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2015/1088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646B94A" w14:textId="77777777" w:rsidR="00F9392A" w:rsidRPr="006636B4" w:rsidRDefault="00005D7B">
            <w:pPr>
              <w:pStyle w:val="NormalWeb"/>
              <w:spacing w:before="0" w:after="0"/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e AAC-së nr. 08/2018 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t>për vlefshmërinë e vazhdueshme të avionëve dhe produkteve, pjesëve dhe pajisjeve aeronautike dhe për miratimin e organizatave dhe personelit të përfshirë në këto detyra</w:t>
            </w:r>
          </w:p>
        </w:tc>
      </w:tr>
      <w:tr w:rsidR="00F9392A" w:rsidRPr="006636B4" w14:paraId="6AF26799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6EE118D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47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6241781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2015/1536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1A67C12" w14:textId="77777777" w:rsidR="00F9392A" w:rsidRPr="006636B4" w:rsidRDefault="00005D7B">
            <w:pPr>
              <w:pStyle w:val="NormalWeb"/>
              <w:spacing w:before="0" w:after="0"/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e AAC-së nr. 08/2018 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t xml:space="preserve">për vlefshmërinë e vazhdueshme të avionëve dhe produkteve, pjesëve dhe pajisjeve aeronautike dhe për miratimin e 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lastRenderedPageBreak/>
              <w:t>organizatave dhe personelit të përfshirë në këto detyra</w:t>
            </w:r>
          </w:p>
        </w:tc>
      </w:tr>
      <w:tr w:rsidR="00F9392A" w:rsidRPr="006636B4" w14:paraId="134B0A48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07D471A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lastRenderedPageBreak/>
              <w:t>48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11D92D4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e Komisionit (BE) Nr. 965/2012 e 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t xml:space="preserve">ndryshuar nga: 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br/>
            </w: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Nr. 800/2013</w:t>
            </w:r>
          </w:p>
          <w:p w14:paraId="36969586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e Komisionit (BE) Nr. 71/2014 </w:t>
            </w:r>
          </w:p>
          <w:p w14:paraId="49F30C9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e Komisionit (BE) Nr. 83/2014 </w:t>
            </w:r>
          </w:p>
          <w:p w14:paraId="0C37180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e Komisionit (BE) 2015/140 </w:t>
            </w:r>
          </w:p>
          <w:p w14:paraId="38A1CB91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e Komisionit (BE) 2015/1329 </w:t>
            </w:r>
          </w:p>
          <w:p w14:paraId="320B394B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e Komisionit (BE) 2015/2338 </w:t>
            </w:r>
          </w:p>
          <w:p w14:paraId="73A1ADE3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e Komisionit (BE) 2016/1199 </w:t>
            </w:r>
          </w:p>
          <w:p w14:paraId="1C98CDC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e Komisionit (BE) 2017/363 </w:t>
            </w:r>
          </w:p>
          <w:p w14:paraId="2D1B564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e Komisionit (BE) 2018/394 </w:t>
            </w:r>
          </w:p>
          <w:p w14:paraId="0CCA0630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2018/1042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D5C26D8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(AAC) nr. 01/2019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që përcakton kërkesat teknike dhe procedurat administrative në lidhje me operimet ajrore në bazë të Rregullores së AAC-së nr. 03/2009</w:t>
            </w:r>
          </w:p>
        </w:tc>
      </w:tr>
      <w:tr w:rsidR="00F9392A" w:rsidRPr="006636B4" w14:paraId="48CAD4D3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0D62F84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49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3E9C01A" w14:textId="77777777" w:rsidR="00F9392A" w:rsidRPr="006636B4" w:rsidRDefault="00005D7B">
            <w:pPr>
              <w:pStyle w:val="NormalWeb"/>
              <w:spacing w:before="0" w:after="0"/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Zbatuese e Komisionit (BE) Nr. 1079/2012 e 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t xml:space="preserve">ndryshuar nga </w:t>
            </w: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Zbatuese e Komisionit (BE) Nr. 657/2013 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t xml:space="preserve">dhe </w:t>
            </w: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Zbatuese e Komisionit (BE) 2017/2160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t xml:space="preserve"> 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97BADE3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(AAC) nr. 04/2019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mbi vendosjen e kërkesave për ndarjen e kanaleve të komunikimit me zë për qiellin e vetëm europian</w:t>
            </w:r>
          </w:p>
        </w:tc>
      </w:tr>
      <w:tr w:rsidR="00F9392A" w14:paraId="31DFCEC3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8538A0E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50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7E4080A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2018/401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2153003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(AAC) nr. 06/2019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për ndryshimin dhe plotësimin e Rregullores nr. 17/2017</w:t>
            </w: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për dispozitat dhe procedurat administrative në lidhje me aerodromet</w:t>
            </w:r>
          </w:p>
        </w:tc>
      </w:tr>
      <w:tr w:rsidR="00F9392A" w:rsidRPr="006636B4" w14:paraId="6E95D906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20BE96D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51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E06EB97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Komisionit (BE) 2016/1158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A88D665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(AAC) nr. 07/2019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për ndryshimin e</w:t>
            </w: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 Rregullores (AAC) nr. 4/2017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sa i përket fshirjes së shablloneve për autorizimet e lëshuara për operatorët e vendeve të treta dhe për specifikimet e ndërlidhura</w:t>
            </w:r>
          </w:p>
        </w:tc>
      </w:tr>
      <w:tr w:rsidR="00F9392A" w:rsidRPr="006636B4" w14:paraId="2E87E2C6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5B3B09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52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98A82F8" w14:textId="77777777" w:rsidR="00F9392A" w:rsidRPr="006636B4" w:rsidRDefault="00005D7B">
            <w:pPr>
              <w:pStyle w:val="NormalWeb"/>
              <w:spacing w:before="0" w:after="0"/>
              <w:rPr>
                <w:lang w:val="de-DE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Zbatuese e Komisionit (BE) 923/2012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e</w:t>
            </w: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 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t xml:space="preserve">ndryshuar nga 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br/>
            </w: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e Komisionit (BE) 2015/340 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t>dhe</w:t>
            </w:r>
          </w:p>
          <w:p w14:paraId="31CF566F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Zbatuese e Komisionit (BE) 2016/1185 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A33C134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(AAC) nr. 01/2020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për vendosjen e rregullave të përbashkëta ajrore dhe dispozitave operacionale në lidhje me shërbimet dhe procedurat në navigimin ajror dhe ndryshimin e Rregullores (AAC) 07/2012, Rregullores (AAC) 03/2016, Rregullores (AAC) 15/2010 dhe Rregullores (AAC) 08/2017</w:t>
            </w:r>
          </w:p>
        </w:tc>
      </w:tr>
      <w:tr w:rsidR="00F9392A" w:rsidRPr="006636B4" w14:paraId="440EB718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E139B93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lastRenderedPageBreak/>
              <w:t>53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144217B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Zbatuese e Komisionit (BE) 2018/1048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DC545AC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(AAC) nr. 02/2020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që përcakton kërkesat e përdorimit të hapësirës ajrore dhe procedurat e operimit në lidhje me navigimin e bazuar në performancë </w:t>
            </w:r>
          </w:p>
        </w:tc>
      </w:tr>
      <w:tr w:rsidR="00F9392A" w14:paraId="0AB2953F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392E4DF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54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562E7A0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(BE) 2018/1139</w:t>
            </w:r>
          </w:p>
          <w:p w14:paraId="2E5CA9D6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 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3EC3FE0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(AAC) nr. 05/2020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për rregullat e përbashkëta në fushën e aviacionit civil dhe themelimin e Agjencisë së Bashkimit Evropian për Sigurinë e Aviacionit dhe ndryshimin e Rregullores (AAC) nr. 10/2015 dhe shfuqizimin e Rregullores (AAC) nr. 11/2009, Rregullores (AAC) nr. 03/2009 dhe Rregullores (AAC) nr. 6/2009;</w:t>
            </w:r>
          </w:p>
          <w:p w14:paraId="095B32A5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(KHAIA/ZKM) nr. 1/2022</w:t>
            </w:r>
          </w:p>
        </w:tc>
      </w:tr>
      <w:tr w:rsidR="00F9392A" w:rsidRPr="006636B4" w14:paraId="50144B3D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014594C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55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7B2700F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Zbatuese e Komisionit (BE) </w:t>
            </w:r>
            <w:r>
              <w:rPr>
                <w:rFonts w:ascii="Book Antiqua" w:hAnsi="Book Antiqua" w:cs="Book Antiqua"/>
                <w:b/>
                <w:sz w:val="22"/>
                <w:szCs w:val="22"/>
                <w:lang w:val="sq-AL"/>
              </w:rPr>
              <w:t>2018/1976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381B2D1" w14:textId="77777777" w:rsidR="00F9392A" w:rsidRPr="006636B4" w:rsidRDefault="00005D7B">
            <w:pPr>
              <w:pStyle w:val="NormalWeb"/>
              <w:spacing w:before="0" w:after="0"/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Rregullore (AAC) nr. 08/2020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 xml:space="preserve"> që përcakton rregullat e hollësishme për operimin e veloreve në përputhje me Rregulloren (AAC) nr. 05/2020 </w:t>
            </w:r>
          </w:p>
          <w:p w14:paraId="21B5A1FE" w14:textId="77777777" w:rsidR="00F9392A" w:rsidRDefault="00F9392A">
            <w:pPr>
              <w:pStyle w:val="NormalWeb"/>
              <w:spacing w:before="0" w:after="0"/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</w:pPr>
          </w:p>
        </w:tc>
      </w:tr>
      <w:tr w:rsidR="00F9392A" w:rsidRPr="006636B4" w14:paraId="3EE0331C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5974551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56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74B0C52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Zbatuese e Komisionit (BE) </w:t>
            </w:r>
            <w:r>
              <w:rPr>
                <w:rFonts w:ascii="Book Antiqua" w:hAnsi="Book Antiqua" w:cs="Book Antiqua"/>
                <w:b/>
                <w:sz w:val="22"/>
                <w:szCs w:val="22"/>
                <w:lang w:val="sq-AL"/>
              </w:rPr>
              <w:t xml:space="preserve"> 2017/373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5245BBC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Rregulloren (AAC) nr. 09/2020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 xml:space="preserve"> për përcaktimin e kërkesave të përbashkëta për ofruesit e shërbimeve të menaxhimit të trafikut ajror/navigimit ajror dhe funksioneve tjera të rrjetit të menaxhimit të trafikut ajror dhe mbikëqyrjen e tyre</w:t>
            </w:r>
          </w:p>
        </w:tc>
      </w:tr>
      <w:tr w:rsidR="00F9392A" w14:paraId="76F728DE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A157DA8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57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582709E" w14:textId="77777777" w:rsidR="00F9392A" w:rsidRDefault="00005D7B">
            <w:pPr>
              <w:pStyle w:val="NormalWeb"/>
              <w:spacing w:before="0" w:after="0"/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Zbatuese e Komisionit (BE) </w:t>
            </w:r>
            <w:r>
              <w:rPr>
                <w:rFonts w:ascii="Book Antiqua" w:hAnsi="Book Antiqua" w:cs="Book Antiqua"/>
                <w:b/>
                <w:sz w:val="22"/>
                <w:szCs w:val="22"/>
                <w:lang w:val="sq-AL"/>
              </w:rPr>
              <w:t xml:space="preserve"> </w:t>
            </w: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2018/1975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8274E64" w14:textId="77777777" w:rsidR="00F9392A" w:rsidRDefault="00005D7B">
            <w:pPr>
              <w:pStyle w:val="NormalWeb"/>
              <w:spacing w:before="0" w:after="0"/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Rregullore (AAC) nr. 02/2021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 xml:space="preserve"> për ndryshimin e Rregullores (AAC) nr. 01/2019 për kërkesat e operimeve ajrore për velorë dhe çantat elektronike të fluturimit</w:t>
            </w:r>
          </w:p>
        </w:tc>
      </w:tr>
      <w:tr w:rsidR="00F9392A" w14:paraId="0EAC915B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2E7C4FD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58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07CC699" w14:textId="77777777" w:rsidR="00F9392A" w:rsidRDefault="00005D7B">
            <w:pPr>
              <w:pStyle w:val="NormalWeb"/>
              <w:spacing w:before="0" w:after="0"/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Rregullorja Zbatuese e Komisionit (BE) </w:t>
            </w:r>
            <w:r>
              <w:rPr>
                <w:rFonts w:ascii="Book Antiqua" w:hAnsi="Book Antiqua" w:cs="Book Antiqua"/>
                <w:b/>
                <w:sz w:val="22"/>
                <w:szCs w:val="22"/>
                <w:lang w:val="sq-AL"/>
              </w:rPr>
              <w:t xml:space="preserve"> </w:t>
            </w: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(BE) 2019/133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DDBA744" w14:textId="77777777" w:rsidR="00F9392A" w:rsidRDefault="00005D7B">
            <w:pPr>
              <w:pStyle w:val="NormalWeb"/>
              <w:spacing w:before="0" w:after="0"/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Rregullore (AAC) nr. 03/2021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 xml:space="preserve"> që ndryshon Rregulloren (AAC) nr. 15/2017 në lidhje me prezantimin e specifikimeve të reja shtesë të vlefshmërisë ajrore</w:t>
            </w:r>
          </w:p>
        </w:tc>
      </w:tr>
      <w:tr w:rsidR="00F9392A" w:rsidRPr="006636B4" w14:paraId="15C91B08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D5105A3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59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851ECD1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Rregullorja e Deleguar e Komisionit (BE) 2020/2148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9F70D60" w14:textId="77777777" w:rsidR="00F9392A" w:rsidRPr="006636B4" w:rsidRDefault="00005D7B">
            <w:pPr>
              <w:pStyle w:val="NormalWeb"/>
              <w:spacing w:before="0" w:after="0"/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 xml:space="preserve">Rregullore (AAC) nr. 06/2021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>për ndryshimin e Rregullores (AAC) 17/2017 në lidhje me sigurinë e pistës dhe të dhënat aeronautike</w:t>
            </w:r>
          </w:p>
        </w:tc>
      </w:tr>
      <w:tr w:rsidR="00F9392A" w:rsidRPr="006636B4" w14:paraId="66D0D010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F1EBED2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60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98B71FB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sz w:val="22"/>
                <w:szCs w:val="22"/>
                <w:lang w:val="sq-AL"/>
              </w:rPr>
              <w:t xml:space="preserve">Rregullorja Implementuese e Komisionit (BE) 2020/2036 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t>për ndryshimin</w:t>
            </w:r>
            <w:r>
              <w:rPr>
                <w:rFonts w:ascii="Book Antiqua" w:hAnsi="Book Antiqua" w:cs="Book Antiqua"/>
                <w:b/>
                <w:sz w:val="22"/>
                <w:szCs w:val="22"/>
                <w:lang w:val="sq-AL"/>
              </w:rPr>
              <w:t xml:space="preserve"> e Rregullores (BE) </w:t>
            </w: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965/2012</w:t>
            </w:r>
            <w:r>
              <w:rPr>
                <w:rFonts w:ascii="Book Antiqua" w:hAnsi="Book Antiqua" w:cs="Book Antiqua"/>
                <w:b/>
                <w:sz w:val="22"/>
                <w:szCs w:val="22"/>
                <w:lang w:val="sq-AL"/>
              </w:rPr>
              <w:t xml:space="preserve"> 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5A06F0B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Cs/>
                <w:color w:val="FF0000"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Rregullore (AAC) nr. 07/2021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 xml:space="preserve"> për ndryshimin e Rregullores (AAC) nr. 01/2019 në lidhje me kërkesat për kompetencën e ekuipazhit të fluturimit dhe metodat e trajnimit dhe shtyrjen e datave të zbatimit të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br/>
              <w:t>masave të caktuara në kontekstin e pandemisë COVID-19</w:t>
            </w:r>
            <w:r>
              <w:rPr>
                <w:rFonts w:ascii="Book Antiqua" w:eastAsia="Calibri" w:hAnsi="Book Antiqua" w:cs="Book Antiqua"/>
                <w:sz w:val="22"/>
                <w:szCs w:val="22"/>
                <w:lang w:val="sq-AL"/>
              </w:rPr>
              <w:t xml:space="preserve"> </w:t>
            </w:r>
          </w:p>
        </w:tc>
      </w:tr>
      <w:tr w:rsidR="00F9392A" w:rsidRPr="006636B4" w14:paraId="762568C1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3CAD232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61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6EEC6F1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sz w:val="22"/>
                <w:szCs w:val="22"/>
                <w:lang w:val="sq-AL"/>
              </w:rPr>
              <w:t>Rregullorja Zbatuese të Komisionit (BE) 2020/587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152F247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Rregullore (AAC) nr. 08/2021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t xml:space="preserve"> për ndryshimin e Rregullores së AAC-së 07/2018 që përcakton kërkesat për identifikimin e avionëve për survejim për qiellin e vetëm </w:t>
            </w:r>
            <w:r>
              <w:rPr>
                <w:rFonts w:ascii="Book Antiqua" w:hAnsi="Book Antiqua" w:cs="Book Antiqua"/>
                <w:bCs/>
                <w:sz w:val="22"/>
                <w:szCs w:val="22"/>
                <w:lang w:val="sq-AL"/>
              </w:rPr>
              <w:lastRenderedPageBreak/>
              <w:t>evropian dhe Rregullores së AAC-së 03/2018 duke vendosur kërkesat për performancën dhe ndërveprimin e survejimit për qiellin e vetëm evropian</w:t>
            </w:r>
          </w:p>
        </w:tc>
      </w:tr>
      <w:tr w:rsidR="00F9392A" w:rsidRPr="006636B4" w14:paraId="097E19C9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430A196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lastRenderedPageBreak/>
              <w:t>62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8B3B981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 xml:space="preserve">Rregullorja Zbatuese e Komisionit (BE) 2020/2193 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1E064AE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09/2021</w:t>
            </w:r>
            <w:r>
              <w:rPr>
                <w:rFonts w:ascii="Book Antiqua" w:hAnsi="Book Antiqua" w:cs="Book Antiqua"/>
                <w:lang w:val="sq-AL"/>
              </w:rPr>
              <w:t xml:space="preserve"> për ndryshimin e Rregullores (AAC) nr. 05/2015 në lidhje me kërkesat për kompetencën e ekuipazhit të fluturimit dhe metodat e trajnimit, dhe në lidhje me raportimin, analizën dhe përcjelljen e ndodhive ne aviacionin civil</w:t>
            </w:r>
          </w:p>
          <w:p w14:paraId="68832061" w14:textId="77777777" w:rsidR="00F9392A" w:rsidRDefault="00F9392A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</w:p>
        </w:tc>
      </w:tr>
      <w:tr w:rsidR="00F9392A" w:rsidRPr="006636B4" w14:paraId="0DE8AF2D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5AFE0C0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63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74E1074" w14:textId="77777777" w:rsidR="00F9392A" w:rsidRDefault="00005D7B">
            <w:pPr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e Deleguar e Komisionit (BE) Nr. 2020/1234 që ndryshon Rregulloren (BE) Nr. 139/2014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8D9D86E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10/2021</w:t>
            </w:r>
            <w:r>
              <w:rPr>
                <w:rFonts w:ascii="Book Antiqua" w:hAnsi="Book Antiqua" w:cs="Book Antiqua"/>
                <w:lang w:val="sq-AL"/>
              </w:rPr>
              <w:t xml:space="preserve"> për ndryshimin e Rregullores (AAC) nr. 17/2017 në lidhje me kushtet dhe procedurat për deklarimin nga organizatat përgjegjëse për ofrimin e shërbimeve të menaxhimit të platformës</w:t>
            </w:r>
          </w:p>
          <w:p w14:paraId="3850C6D5" w14:textId="77777777" w:rsidR="00F9392A" w:rsidRDefault="00F9392A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</w:p>
        </w:tc>
      </w:tr>
      <w:tr w:rsidR="00F9392A" w:rsidRPr="006636B4" w14:paraId="787CB97D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2950400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64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9C745C0" w14:textId="77777777" w:rsidR="00F9392A" w:rsidRDefault="00005D7B">
            <w:pPr>
              <w:pStyle w:val="NormalWeb"/>
              <w:spacing w:after="0"/>
              <w:rPr>
                <w:rFonts w:ascii="Book Antiqua" w:hAnsi="Book Antiqua" w:cs="Book Antiqua"/>
                <w:b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sz w:val="22"/>
                <w:szCs w:val="22"/>
                <w:lang w:val="sq-AL"/>
              </w:rPr>
              <w:t>Rregulloren Zbatuese të Komisionit (BE) 2020/469 për ndryshimin e Rregullores (BE) nr. 923/2012, Rregullores (BE) nr. 139/2014 dhe Rregullores (BE) nr. 2017/373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CCB90BF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sz w:val="22"/>
                <w:szCs w:val="22"/>
                <w:lang w:val="sq-AL"/>
              </w:rPr>
              <w:t>Rregullore (AAC) Nr. 01/2022</w:t>
            </w:r>
            <w:r>
              <w:rPr>
                <w:rFonts w:ascii="Book Antiqua" w:hAnsi="Book Antiqua" w:cs="Book Antiqua"/>
                <w:sz w:val="22"/>
                <w:szCs w:val="22"/>
                <w:lang w:val="sq-AL"/>
              </w:rPr>
              <w:t xml:space="preserve"> për ndryshimin e Rregullores (AAC) nr. 01/2020, Rregullores (AAC) nr. 17/2017 dhe Rregullores (AAC) nr. 09/2020 në lidhje me kërkesat për menaxhimin e trafikut ajror/shërbimet e navigimit ajror, projektimin e strukturave të hapësirës ajrore dhe cilësinë e të dhënave, sigurinë e pistës dhe shfuqizimin e Rregullores (AAC) nr. 08/2015</w:t>
            </w:r>
          </w:p>
        </w:tc>
      </w:tr>
      <w:tr w:rsidR="00F9392A" w:rsidRPr="006636B4" w14:paraId="777A418F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3E4E2E6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65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EE1805F" w14:textId="77777777" w:rsidR="00F9392A" w:rsidRDefault="00005D7B">
            <w:pPr>
              <w:pStyle w:val="NormalWeb"/>
              <w:spacing w:after="0"/>
              <w:rPr>
                <w:rFonts w:ascii="Book Antiqua" w:hAnsi="Book Antiqua" w:cs="Book Antiqua"/>
                <w:b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sz w:val="22"/>
                <w:szCs w:val="22"/>
                <w:lang w:val="sq-AL"/>
              </w:rPr>
              <w:t>Rregullorja e Komisionit (BE) 2018/1065 për ndryshimin e Rregullores (BE) Nr. 1178/2011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C06AF28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02/2022</w:t>
            </w:r>
            <w:r>
              <w:rPr>
                <w:rFonts w:ascii="Book Antiqua" w:hAnsi="Book Antiqua" w:cs="Book Antiqua"/>
                <w:lang w:val="sq-AL"/>
              </w:rPr>
              <w:t xml:space="preserve"> për ndryshimin e Rregullores (AAC) nr. 05/2015 lidhur me vlefshmërinë në mënyrë automatike të licencave të ekuipazhit të fluturimit të bashkimit dhe trajnimit për ngritje dhe aterrim</w:t>
            </w:r>
          </w:p>
        </w:tc>
      </w:tr>
      <w:tr w:rsidR="00F9392A" w:rsidRPr="006636B4" w14:paraId="7D43C05A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831F55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66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F9E2E7A" w14:textId="77777777" w:rsidR="00F9392A" w:rsidRDefault="00005D7B">
            <w:pPr>
              <w:pStyle w:val="NormalWeb"/>
              <w:spacing w:after="0"/>
              <w:rPr>
                <w:rFonts w:ascii="Book Antiqua" w:hAnsi="Book Antiqua" w:cs="Book Antiqua"/>
                <w:b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sz w:val="22"/>
                <w:szCs w:val="22"/>
                <w:lang w:val="sq-AL"/>
              </w:rPr>
              <w:t>Rregullorja e Komisionit (BE) 2018/1119 që ndryshon Rregulloren (BE) nr. 1178/2011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269BB51" w14:textId="77777777" w:rsidR="00F9392A" w:rsidRDefault="00005D7B">
            <w:pPr>
              <w:rPr>
                <w:rFonts w:ascii="Book Antiqua" w:hAnsi="Book Antiqua" w:cs="Book Antiqua"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03/2022</w:t>
            </w:r>
            <w:r>
              <w:rPr>
                <w:rFonts w:ascii="Book Antiqua" w:hAnsi="Book Antiqua" w:cs="Book Antiqua"/>
                <w:lang w:val="sq-AL"/>
              </w:rPr>
              <w:t xml:space="preserve"> për ndryshimin e Rregullores (AAC) nr. 05/2015 lidhur me deklarimin e organizatave për ofrimin e trajnimeve</w:t>
            </w:r>
          </w:p>
        </w:tc>
      </w:tr>
      <w:tr w:rsidR="00F9392A" w:rsidRPr="006636B4" w14:paraId="172A8FFD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B374A2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lastRenderedPageBreak/>
              <w:t>67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324DE57" w14:textId="77777777" w:rsidR="00F9392A" w:rsidRDefault="00005D7B">
            <w:pPr>
              <w:pStyle w:val="NormalWeb"/>
              <w:spacing w:after="0"/>
              <w:rPr>
                <w:rFonts w:ascii="Book Antiqua" w:hAnsi="Book Antiqua" w:cs="Book Antiqua"/>
                <w:b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2019/27 që ndryshon Rregulloren (BE) Nr. 1178/2011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872621C" w14:textId="77777777" w:rsidR="00F9392A" w:rsidRDefault="00005D7B">
            <w:pPr>
              <w:rPr>
                <w:rFonts w:ascii="Book Antiqua" w:hAnsi="Book Antiqua" w:cs="Book Antiqua"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04/2022</w:t>
            </w:r>
            <w:r>
              <w:rPr>
                <w:rFonts w:ascii="Book Antiqua" w:hAnsi="Book Antiqua" w:cs="Book Antiqua"/>
                <w:lang w:val="sq-AL"/>
              </w:rPr>
              <w:t xml:space="preserve"> për ndryshimin e Rregullores (AAC) nr. 05/2015 që përcakton kriteret teknike dhe procedurat administrative në lidhje me ekuipazhin ajror të aviacionit civil në përputhje me Rregulloren (AAC) nr. 05/2020 </w:t>
            </w:r>
          </w:p>
        </w:tc>
      </w:tr>
      <w:tr w:rsidR="00F9392A" w:rsidRPr="006636B4" w14:paraId="083D4993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6E28FC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68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CB2F8AC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bCs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2018/1974 që ndryshon Rregulloren (BE) Nr. 1178/2011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8FAB27C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05/2022</w:t>
            </w:r>
            <w:r>
              <w:rPr>
                <w:rFonts w:ascii="Book Antiqua" w:hAnsi="Book Antiqua" w:cs="Book Antiqua"/>
                <w:lang w:val="sq-AL"/>
              </w:rPr>
              <w:t xml:space="preserve"> për ndryshimin e Rregullores (AAC) nr. 05/2015 e cila përcakton kërkesat teknike dhe procedurat administrative që ndërlidhen me ekuipazhin ajror të aviacionit civil në pajtueshmëri me Rregulloren (AAC) nr. 05/2020 </w:t>
            </w:r>
          </w:p>
          <w:p w14:paraId="149DE3EA" w14:textId="77777777" w:rsidR="00F9392A" w:rsidRDefault="00F9392A">
            <w:pPr>
              <w:rPr>
                <w:rFonts w:ascii="Book Antiqua" w:hAnsi="Book Antiqua" w:cs="Book Antiqua"/>
                <w:lang w:val="sq-AL"/>
              </w:rPr>
            </w:pPr>
          </w:p>
        </w:tc>
      </w:tr>
      <w:tr w:rsidR="00F9392A" w:rsidRPr="006636B4" w14:paraId="0B1C3937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23C3D68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69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C0C90AD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Komisionit(BE) 2021/1296 që ndryshon dhe korrigjon Rregulloren (BE) Nr. 965/2012</w:t>
            </w:r>
          </w:p>
          <w:p w14:paraId="19172B25" w14:textId="77777777" w:rsidR="00F9392A" w:rsidRDefault="00F9392A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bCs/>
                <w:lang w:val="sq-AL"/>
              </w:rPr>
            </w:pP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8DEEC4E" w14:textId="77777777" w:rsidR="00F9392A" w:rsidRDefault="00005D7B">
            <w:pPr>
              <w:rPr>
                <w:rFonts w:ascii="Book Antiqua" w:hAnsi="Book Antiqua" w:cs="Book Antiqua"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06/2022</w:t>
            </w:r>
            <w:r>
              <w:rPr>
                <w:rFonts w:ascii="Book Antiqua" w:hAnsi="Book Antiqua" w:cs="Book Antiqua"/>
                <w:lang w:val="sq-AL"/>
              </w:rPr>
              <w:t xml:space="preserve"> që ndryshon dhe korrigjon Rregulloren (AAC) nr. 01/2019 që përcakton kërkesat teknike dhe procedurat administrative në lidhje me operimet ajrore në bazë të Rregullores së AAC-së nr. 03/2009, në lidhje me kërkesat për planifikimin dhe menaxhimin e karburantit/energjisë, dhe në lidhje me kërkesat për programet mbështetëse dhe vlerësimin psikologjik të ekuipazhit të fluturimeve</w:t>
            </w:r>
          </w:p>
        </w:tc>
      </w:tr>
      <w:tr w:rsidR="00F9392A" w:rsidRPr="006636B4" w14:paraId="1C8CC1DA" w14:textId="77777777" w:rsidTr="006636B4">
        <w:trPr>
          <w:trHeight w:val="3635"/>
        </w:trPr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4CBB464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70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5D45020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Commission Delegated</w:t>
            </w:r>
            <w:r>
              <w:rPr>
                <w:rFonts w:ascii="Book Antiqua" w:hAnsi="Book Antiqua" w:cs="Book Antiqua"/>
                <w:b/>
                <w:lang w:val="sq-AL"/>
              </w:rPr>
              <w:br/>
              <w:t>Regulation (BE) 2020/2034 që plotëson Rregulloren (BE) nr. 376/2014</w:t>
            </w:r>
          </w:p>
          <w:p w14:paraId="5D128F66" w14:textId="77777777" w:rsidR="00F9392A" w:rsidRDefault="00F9392A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C14299A" w14:textId="77777777" w:rsidR="00F9392A" w:rsidRDefault="00005D7B">
            <w:pPr>
              <w:rPr>
                <w:rFonts w:ascii="Book Antiqua" w:hAnsi="Book Antiqua" w:cs="Book Antiqua"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07/2022</w:t>
            </w:r>
            <w:r>
              <w:rPr>
                <w:rFonts w:ascii="Book Antiqua" w:hAnsi="Book Antiqua" w:cs="Book Antiqua"/>
                <w:lang w:val="sq-AL"/>
              </w:rPr>
              <w:t xml:space="preserve"> për plotësimin e Rregullores (AAC) nr. 09/2017 për raportimin, analizën dhe përcjelljen e ndodhive në aviacionin civil, në lidhje me skemën e përbashkët evropiane të klasifikimit të rrezikut </w:t>
            </w:r>
          </w:p>
        </w:tc>
      </w:tr>
      <w:tr w:rsidR="00F9392A" w:rsidRPr="006636B4" w14:paraId="19DDA43C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EF597EB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lastRenderedPageBreak/>
              <w:t>71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ED1F667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2021/1338 që ndryshon Rregulloren Zbatuese (BE) 2017/373</w:t>
            </w:r>
          </w:p>
          <w:p w14:paraId="27E693B4" w14:textId="77777777" w:rsidR="00F9392A" w:rsidRDefault="00F9392A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3BD2267" w14:textId="77777777" w:rsidR="00F9392A" w:rsidRDefault="00005D7B">
            <w:pPr>
              <w:rPr>
                <w:rFonts w:ascii="Book Antiqua" w:hAnsi="Book Antiqua" w:cs="Book Antiqua"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08/2022</w:t>
            </w:r>
            <w:r>
              <w:rPr>
                <w:rFonts w:ascii="Book Antiqua" w:hAnsi="Book Antiqua" w:cs="Book Antiqua"/>
                <w:lang w:val="sq-AL"/>
              </w:rPr>
              <w:t xml:space="preserve"> për ndryshimin e Rregullores (AAC) nr. 09/2020 për përcaktimin e kërkesave të përbashkëta për ofruesit e shërbimeve të menaxhimit të trafikut ajror/navigimit ajror dhe funksioneve tjera të rrjetit të menaxhimit të trafikut ajror dhe mbikëqyrjen e tyre, në lidhje me kërkesat e raportimit dhe kanalet e raportimit ndërmjet organizatave, dhe kërkesat për shërbimet meteorologjike</w:t>
            </w:r>
          </w:p>
        </w:tc>
      </w:tr>
      <w:tr w:rsidR="00F9392A" w:rsidRPr="006636B4" w14:paraId="7A611573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6F24AF7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72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832D645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Deleguar Komisionit (BE) 2022/208 që ndryshon Rregulloren (BE) Nr. 139/2014 dhe Rregullorja Deleguar Komisionit (BE) 2022/2074 që ndryshon Rregulloren (BE) Nr. 139/2014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1530E86" w14:textId="77777777" w:rsidR="00F9392A" w:rsidRDefault="00005D7B">
            <w:pPr>
              <w:rPr>
                <w:rFonts w:ascii="Book Antiqua" w:hAnsi="Book Antiqua" w:cs="Book Antiqua"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01/2023</w:t>
            </w:r>
            <w:r>
              <w:rPr>
                <w:rFonts w:ascii="Book Antiqua" w:hAnsi="Book Antiqua" w:cs="Book Antiqua"/>
                <w:lang w:val="sq-AL"/>
              </w:rPr>
              <w:t xml:space="preserve"> për ndryshimin e Rregullores (AAC) nr. 17/2017 në lidhje me dispozitat për operime në çfarëdo kushte të motit dhe në lidhje me definicionin për snr.wtam</w:t>
            </w:r>
          </w:p>
        </w:tc>
      </w:tr>
      <w:tr w:rsidR="00F9392A" w14:paraId="377B838B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980D6C2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73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EBBC597" w14:textId="77777777" w:rsidR="00F9392A" w:rsidRDefault="00005D7B">
            <w:pPr>
              <w:tabs>
                <w:tab w:val="left" w:pos="1530"/>
              </w:tabs>
              <w:spacing w:after="0" w:line="240" w:lineRule="auto"/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2022/2203 që ndryshon Rregulloren (BE) Nr. 965/2012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4980819" w14:textId="77777777" w:rsidR="00F9392A" w:rsidRDefault="00005D7B">
            <w:pPr>
              <w:rPr>
                <w:rFonts w:ascii="Book Antiqua" w:hAnsi="Book Antiqua" w:cs="Book Antiqua"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02/2023</w:t>
            </w:r>
            <w:r>
              <w:rPr>
                <w:rFonts w:ascii="Book Antiqua" w:hAnsi="Book Antiqua" w:cs="Book Antiqua"/>
                <w:lang w:val="sq-AL"/>
              </w:rPr>
              <w:t xml:space="preserve"> për ndryshimin e Rregullores (AAC) nr. 01/2019 në lidhje me zbatueshmërinë e kërkesave për gjetjen e një mjeti ajror në rrezik</w:t>
            </w:r>
          </w:p>
        </w:tc>
      </w:tr>
      <w:tr w:rsidR="00F9392A" w:rsidRPr="006636B4" w14:paraId="3884F55C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8724AE2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74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3AF7C57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Deleguar Komisionit (BE) 2022/1358 që ndryshon Rregulloren (BE) Nr. 748/2012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E42174F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03/2023</w:t>
            </w:r>
            <w:r>
              <w:rPr>
                <w:rFonts w:ascii="Book Antiqua" w:hAnsi="Book Antiqua" w:cs="Book Antiqua"/>
                <w:lang w:val="sq-AL"/>
              </w:rPr>
              <w:t xml:space="preserve"> që ndryshon Rregulloren (AAC) nr. 06/2015 lidhur me zbatimin e kërkesave më proporcionale për mjetet ajrore që përdoren për aviacion sportiv dhe rekreativ</w:t>
            </w:r>
          </w:p>
        </w:tc>
      </w:tr>
      <w:tr w:rsidR="00F9392A" w14:paraId="48DE3B24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FC5A515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75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C5B0E97" w14:textId="77777777" w:rsidR="00F9392A" w:rsidRDefault="00005D7B">
            <w:pPr>
              <w:tabs>
                <w:tab w:val="left" w:pos="1530"/>
              </w:tabs>
              <w:spacing w:after="0" w:line="240" w:lineRule="auto"/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2022/1253 që korrigjon Rregulloren (BE) nr. 748/2012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C4B8948" w14:textId="77777777" w:rsidR="00F9392A" w:rsidRDefault="00005D7B">
            <w:r>
              <w:rPr>
                <w:rFonts w:ascii="Book Antiqua" w:hAnsi="Book Antiqua" w:cs="Book Antiqua"/>
                <w:b/>
                <w:lang w:val="sq-AL"/>
              </w:rPr>
              <w:t>Rregullore (AAC) nr. 04/2023</w:t>
            </w:r>
            <w:r>
              <w:rPr>
                <w:rFonts w:ascii="Book Antiqua" w:hAnsi="Book Antiqua" w:cs="Book Antiqua"/>
                <w:lang w:val="sq-AL"/>
              </w:rPr>
              <w:t xml:space="preserve"> për ndryshimin e Rregullores (AAC) nr. 06/2015 në lidhje me sistemet e menaxhimit dhe sistemet e raportimit të ndodhive që do të vendosen nga organizatat projektuese dhe prodhuese, si dhe procedurat e aplikuara nga agjencia, për korrigjimin e kësaj rregulloreje dhe të derogimit prej disa kërkesave</w:t>
            </w:r>
          </w:p>
        </w:tc>
      </w:tr>
      <w:tr w:rsidR="00F9392A" w:rsidRPr="006636B4" w14:paraId="4903C20E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08F9F76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76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0E51B00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2022/2295 që ndryshon Rregulloren (KE) Nr. 474/2006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049C47D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05/2023</w:t>
            </w:r>
            <w:r>
              <w:rPr>
                <w:rFonts w:ascii="Book Antiqua" w:hAnsi="Book Antiqua" w:cs="Book Antiqua"/>
                <w:lang w:val="sq-AL"/>
              </w:rPr>
              <w:t xml:space="preserve"> për ndryshimin e Rregullores (AAC) nr. 12/2015 në lidhje me listën e transportuesve ajrorë të cilëve u është ndaluar të operojnë ose i </w:t>
            </w:r>
            <w:r>
              <w:rPr>
                <w:rFonts w:ascii="Book Antiqua" w:hAnsi="Book Antiqua" w:cs="Book Antiqua"/>
                <w:lang w:val="sq-AL"/>
              </w:rPr>
              <w:lastRenderedPageBreak/>
              <w:t>nënshtrohen kufizimeve operacionale brenda Republikës së Kosovës</w:t>
            </w:r>
          </w:p>
        </w:tc>
      </w:tr>
      <w:tr w:rsidR="00F9392A" w:rsidRPr="006636B4" w14:paraId="0E139888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0387A57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lastRenderedPageBreak/>
              <w:t>77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1BA1AA0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2022/1254 që ndryshon Rregulloren (BE) 2015/640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B9C1662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06/2023</w:t>
            </w:r>
            <w:r>
              <w:rPr>
                <w:rFonts w:ascii="Book Antiqua" w:hAnsi="Book Antiqua" w:cs="Book Antiqua"/>
                <w:lang w:val="sq-AL"/>
              </w:rPr>
              <w:t xml:space="preserve"> që ndryshon Rregulloren (AAC) nr. 15/2017 në lidhje me futjen e kërkesave të reja shtesë të vlefshmërisë ajrore</w:t>
            </w:r>
          </w:p>
        </w:tc>
      </w:tr>
      <w:tr w:rsidR="00F9392A" w:rsidRPr="006636B4" w14:paraId="14285756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0CF453E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78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AA018F7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2022/1360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AEA9378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08/2023</w:t>
            </w:r>
            <w:r>
              <w:rPr>
                <w:rFonts w:ascii="Book Antiqua" w:hAnsi="Book Antiqua" w:cs="Book Antiqua"/>
                <w:lang w:val="sq-AL"/>
              </w:rPr>
              <w:t xml:space="preserve"> për ndryshimin e Rregullores (AAC) nr. 08/2018 lidhur me zbatimin e kërkesave më proporcionale për mjetet ajrore që përdoren për aviacion sportiv dhe rekreativ</w:t>
            </w:r>
          </w:p>
        </w:tc>
      </w:tr>
      <w:tr w:rsidR="00F9392A" w:rsidRPr="006636B4" w14:paraId="4504F432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AAB31B7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79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49F3184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2022/1361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A3B6E58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09/2023</w:t>
            </w:r>
            <w:r>
              <w:rPr>
                <w:rFonts w:ascii="Book Antiqua" w:hAnsi="Book Antiqua" w:cs="Book Antiqua"/>
                <w:lang w:val="sq-AL"/>
              </w:rPr>
              <w:t xml:space="preserve"> për ndryshimin e Rregullores (AAC) nr. 06/2015 në lidhje me detyrat e certifikimit, mbikëqyrjes dhe zbatimit të autoriteteve kompetente në implementimin e rregullave në lidhje me organizatat e përfshira në projektimin dhe prodhimin e fluturakëve të përdorur për aviacion sportiv dhe rekreativ</w:t>
            </w:r>
          </w:p>
        </w:tc>
      </w:tr>
      <w:tr w:rsidR="00F9392A" w:rsidRPr="006636B4" w14:paraId="42530980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A18EDEA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80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96C1C59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2021/2082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3886337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10/2023</w:t>
            </w:r>
            <w:r>
              <w:rPr>
                <w:rFonts w:ascii="Book Antiqua" w:hAnsi="Book Antiqua" w:cs="Book Antiqua"/>
                <w:lang w:val="sq-AL"/>
              </w:rPr>
              <w:t xml:space="preserve"> për përcaktimin e masave për zbatimin e Rregullores (AAC) nr. 09/2017 lidhur me skemën e përbashkët evropiane të klasifikimit të rrezikut</w:t>
            </w:r>
          </w:p>
        </w:tc>
      </w:tr>
      <w:tr w:rsidR="00F9392A" w:rsidRPr="006636B4" w14:paraId="4DBE2AF2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6A04926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81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E22DB85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(KE) Nr. 1008/2008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A4C574F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01/2024</w:t>
            </w:r>
            <w:r>
              <w:rPr>
                <w:rFonts w:ascii="Book Antiqua" w:hAnsi="Book Antiqua" w:cs="Book Antiqua"/>
                <w:lang w:val="sq-AL"/>
              </w:rPr>
              <w:t xml:space="preserve"> mbi rregullat e përbashkëta për funksionimin e shërbimeve ajrore</w:t>
            </w:r>
          </w:p>
        </w:tc>
      </w:tr>
      <w:tr w:rsidR="00F9392A" w:rsidRPr="006636B4" w14:paraId="0C068ADA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3825710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82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A52CFCA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e Deleguar e Komisionit (BE) 2023/659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5FA3D18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05/2024</w:t>
            </w:r>
            <w:r>
              <w:rPr>
                <w:rFonts w:ascii="Book Antiqua" w:hAnsi="Book Antiqua" w:cs="Book Antiqua"/>
                <w:lang w:val="sq-AL"/>
              </w:rPr>
              <w:t xml:space="preserve"> që ndryshon Rregulloren (AAC) nr. 04/2017 që përcakton kërkesat teknike dhe procedurat administrative lidhur me operimet ajrore të operatorëve të vendeve të treta</w:t>
            </w:r>
          </w:p>
        </w:tc>
      </w:tr>
      <w:tr w:rsidR="00F9392A" w:rsidRPr="006636B4" w14:paraId="7599FBF9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2098B75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83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3380588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e Deleguar e Komisionit (BE) 2023/661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7392053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06/2024</w:t>
            </w:r>
            <w:r>
              <w:rPr>
                <w:rFonts w:ascii="Book Antiqua" w:hAnsi="Book Antiqua" w:cs="Book Antiqua"/>
                <w:lang w:val="sq-AL"/>
              </w:rPr>
              <w:t xml:space="preserve"> që ndryshon Rregulloren (AAC) Nr. 10/2015 mbi kriteret e përbashkëta për të shqyrtuar zbatimin ose </w:t>
            </w:r>
            <w:r>
              <w:rPr>
                <w:rFonts w:ascii="Book Antiqua" w:hAnsi="Book Antiqua" w:cs="Book Antiqua"/>
                <w:lang w:val="sq-AL"/>
              </w:rPr>
              <w:lastRenderedPageBreak/>
              <w:t>heqjen e një ndalim operimi në nivel të Bashkimit</w:t>
            </w:r>
          </w:p>
        </w:tc>
      </w:tr>
      <w:tr w:rsidR="00F9392A" w:rsidRPr="006636B4" w14:paraId="32384568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F6467E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lastRenderedPageBreak/>
              <w:t>84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9F31137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e Deleguar e Komisionit (BE) 2023/660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CE82DF8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07/2024</w:t>
            </w:r>
            <w:r>
              <w:rPr>
                <w:rFonts w:ascii="Book Antiqua" w:hAnsi="Book Antiqua" w:cs="Book Antiqua"/>
                <w:lang w:val="sq-AL"/>
              </w:rPr>
              <w:t xml:space="preserve"> që përcakton rregulla të detajuara për listën e transportuesve ajrorë të cilëve u është ndaluar të operojnë ose i nënshtrohen kufizimeve operacionale brenda Bashkimit të referuara në Kapitullin II të Rregullores (AAC) nr. 10/2015 dhe që shfuqizon Rregulloren (AAC) nr. 11/2015 që përcakton rregullat zbatuese për listën e transportuesve ajrorë që i nënshtrohen një ndalimi operacional të referuar në Kapitullin II të Rregullores (AAC) nr. 10/2015</w:t>
            </w:r>
          </w:p>
        </w:tc>
      </w:tr>
      <w:tr w:rsidR="00F9392A" w:rsidRPr="006636B4" w14:paraId="29D42CF5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3CB771B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85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FA515DC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e Deleguar e Komisionit (BE) 2023/1028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B44649A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09/2024</w:t>
            </w:r>
            <w:r>
              <w:rPr>
                <w:rFonts w:ascii="Book Antiqua" w:hAnsi="Book Antiqua" w:cs="Book Antiqua"/>
                <w:lang w:val="sq-AL"/>
              </w:rPr>
              <w:t xml:space="preserve"> që ndryshon Rregulloren (AAC) nr. 06/2015 lidhur me përkufizimin e aeroplanëve kompleks me motorë dhe korrigjimin e kësaj Rregulloreje</w:t>
            </w:r>
          </w:p>
        </w:tc>
      </w:tr>
      <w:tr w:rsidR="00F9392A" w14:paraId="700C0236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BCD71A5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86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38D9B17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2023/1020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A837429" w14:textId="77777777" w:rsidR="00F9392A" w:rsidRDefault="00005D7B">
            <w:r>
              <w:rPr>
                <w:rFonts w:ascii="Book Antiqua" w:hAnsi="Book Antiqua" w:cs="Book Antiqua"/>
                <w:b/>
                <w:lang w:val="sq-AL"/>
              </w:rPr>
              <w:t>Rregullore (AAC) nr. 10/2024</w:t>
            </w:r>
            <w:r>
              <w:rPr>
                <w:rFonts w:ascii="Book Antiqua" w:hAnsi="Book Antiqua" w:cs="Book Antiqua"/>
                <w:lang w:val="sq-AL"/>
              </w:rPr>
              <w:t xml:space="preserve"> që ndryshon Rregulloren (AAC) nr. 01/2019 lidhur me operimet e shërbimeve mjekësore emergjente me helikopter</w:t>
            </w:r>
          </w:p>
        </w:tc>
      </w:tr>
      <w:tr w:rsidR="00F9392A" w:rsidRPr="006636B4" w14:paraId="1509300B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7BDD01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87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7E519EF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2023/893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B20D145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11/2024</w:t>
            </w:r>
            <w:r>
              <w:rPr>
                <w:rFonts w:ascii="Book Antiqua" w:hAnsi="Book Antiqua" w:cs="Book Antiqua"/>
                <w:lang w:val="sq-AL"/>
              </w:rPr>
              <w:t xml:space="preserve"> për ndryshimin e Rregullores (AAC) nr. 19/2017 e cila i përcakton kërkesat teknike dhe procedurat administrative në lidhje me licencat dhe certifikatat e kontrollorëve të trafikut ajror</w:t>
            </w:r>
          </w:p>
        </w:tc>
      </w:tr>
      <w:tr w:rsidR="00F9392A" w:rsidRPr="006636B4" w14:paraId="2CD9A867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84BFA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88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BB96992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2023/989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313E234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12/2024</w:t>
            </w:r>
            <w:r>
              <w:rPr>
                <w:rFonts w:ascii="Book Antiqua" w:hAnsi="Book Antiqua" w:cs="Book Antiqua"/>
                <w:lang w:val="sq-AL"/>
              </w:rPr>
              <w:t xml:space="preserve"> që e ndryshon Rregulloren (AAC) Nr. 08/2018 për vlefshmërinë e vazhdueshme ajrore të mjeteve ajrore dhe produkteve, pjesëve dhe pajisjeve aeronautike, si dhe për aprovimin e organizatave dhe personelit të përfshirë në këto detyra dhe korrigjimin e kësaj rregulloreje</w:t>
            </w:r>
          </w:p>
        </w:tc>
      </w:tr>
      <w:tr w:rsidR="00F9392A" w:rsidRPr="006636B4" w14:paraId="1DEC8AD7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51E4426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lastRenderedPageBreak/>
              <w:t>89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5293048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2023/1111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82E291F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13/2024</w:t>
            </w:r>
            <w:r>
              <w:rPr>
                <w:rFonts w:ascii="Book Antiqua" w:hAnsi="Book Antiqua" w:cs="Book Antiqua"/>
                <w:lang w:val="sq-AL"/>
              </w:rPr>
              <w:t xml:space="preserve"> që ndryshon Rregulloren (AAC) nr. 12/2015 në lidhje me listën e transportuesve ajrorë të cilëve u është ndaluar të operojnë ose i nënshtrohen kufizimeve operacionale</w:t>
            </w:r>
          </w:p>
        </w:tc>
      </w:tr>
      <w:tr w:rsidR="00F9392A" w:rsidRPr="006636B4" w14:paraId="0DAB6FB3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6972842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90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FF030C3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e Komisionit (BE) 2024/1030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C8B78EF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02/2025</w:t>
            </w:r>
            <w:r>
              <w:rPr>
                <w:rFonts w:ascii="Book Antiqua" w:hAnsi="Book Antiqua" w:cs="Book Antiqua"/>
                <w:lang w:val="sq-AL"/>
              </w:rPr>
              <w:t xml:space="preserve"> për listën e operatorëve të mjeteve ajrore të cilët kryen një aktivitet aviacioni të renditur në Shtojcën 1 të Ligjit nr. 08/L-250 për Ndryshime Klimatike, që specifikon shtetin administrues për secilin operator të mjeteve ajrore</w:t>
            </w:r>
          </w:p>
        </w:tc>
      </w:tr>
      <w:tr w:rsidR="00F9392A" w:rsidRPr="006636B4" w14:paraId="5AD1BE54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4E8D7B5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91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3A7FEA3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e Deleguar e Komisionit (BE) 2024/1107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EE0A2C9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03/2025</w:t>
            </w:r>
            <w:r>
              <w:rPr>
                <w:rFonts w:ascii="Book Antiqua" w:hAnsi="Book Antiqua" w:cs="Book Antiqua"/>
                <w:lang w:val="sq-AL"/>
              </w:rPr>
              <w:t xml:space="preserve"> për plotësimin e Rregullores (AAC) nr. 05/2020 për përcaktimin e rregullave të detajuara për përshtatshmërinë e vazhdueshme për fluturim të sistemeve të certifikuara të mjeteve ajrore pa pilot dhe komponentëve të tyre, si dhe për miratimin e organizatave dhe personelit të përfshirë në këto detyra</w:t>
            </w:r>
          </w:p>
        </w:tc>
      </w:tr>
      <w:tr w:rsidR="00F9392A" w:rsidRPr="006636B4" w14:paraId="02D17535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B7F7708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92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4063192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2024/1109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A86257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04/2025</w:t>
            </w:r>
            <w:r>
              <w:rPr>
                <w:rFonts w:ascii="Book Antiqua" w:hAnsi="Book Antiqua" w:cs="Book Antiqua"/>
                <w:lang w:val="sq-AL"/>
              </w:rPr>
              <w:t xml:space="preserve"> për përcaktimin e rregullave për zbatimin e Rregullores (AAC) nr. 05/2020 në lidhje me kërkesat për autoritetet kompetente dhe procedurat administrative për certifikimin, mbikëqyrjen dhe zbatueshmërinë e përshtatshmërisë së vazhdueshme për fluturim të sistemeve të certifikuara të mjeteve ajrore pa pilot</w:t>
            </w:r>
          </w:p>
        </w:tc>
      </w:tr>
      <w:tr w:rsidR="00F9392A" w:rsidRPr="006636B4" w14:paraId="786A8479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88A1E50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93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5B9B56A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e Deleguar e Komisionit (BE) 2022/1645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0715F86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05/2025</w:t>
            </w:r>
            <w:r>
              <w:rPr>
                <w:rFonts w:ascii="Book Antiqua" w:hAnsi="Book Antiqua" w:cs="Book Antiqua"/>
                <w:lang w:val="sq-AL"/>
              </w:rPr>
              <w:t xml:space="preserve"> e cila përcakton rregullat për zbatimin e Rregullores (AAC) nr. 05/2020 në lidhje me kërkesat për menaxhimin e rreziqeve të sigurisë së informacionit me një ndikim të mundshëm në sigurinë e aviacionit për organizatat e mbuluara nga Rregulloret (AAC) nr. 06/2015 dhe (AAC) nr. 17/2017 </w:t>
            </w:r>
            <w:r>
              <w:rPr>
                <w:rFonts w:ascii="Book Antiqua" w:hAnsi="Book Antiqua" w:cs="Book Antiqua"/>
                <w:lang w:val="sq-AL"/>
              </w:rPr>
              <w:lastRenderedPageBreak/>
              <w:t>dhe që ndryshon Rregulloret (AAC) nr. 06/2015 dhe (AAC) nr. 17/2017</w:t>
            </w:r>
          </w:p>
        </w:tc>
      </w:tr>
      <w:tr w:rsidR="00F9392A" w:rsidRPr="006636B4" w14:paraId="2942C187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9690C45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lastRenderedPageBreak/>
              <w:t>94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E0885B6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e Deleguar e Komisionit (BE) 2024/1403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7FE7E5E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06/2025</w:t>
            </w:r>
            <w:r>
              <w:rPr>
                <w:rFonts w:ascii="Book Antiqua" w:hAnsi="Book Antiqua" w:cs="Book Antiqua"/>
                <w:lang w:val="sq-AL"/>
              </w:rPr>
              <w:t xml:space="preserve"> që plotëson Rregulloren (AAC) Nr. 05/2020 duke përcaktuar kushtet dhe procedurat për akreditimin të subjekteve të kualifikuara</w:t>
            </w:r>
          </w:p>
        </w:tc>
      </w:tr>
      <w:tr w:rsidR="00F9392A" w:rsidRPr="006636B4" w14:paraId="19E54794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10728AC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95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AAFECAF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2024/1601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A17B0C5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07/2025</w:t>
            </w:r>
            <w:r>
              <w:rPr>
                <w:rFonts w:ascii="Book Antiqua" w:hAnsi="Book Antiqua" w:cs="Book Antiqua"/>
                <w:lang w:val="sq-AL"/>
              </w:rPr>
              <w:t xml:space="preserve"> që ndryshon Rregulloren (AAC) Nr. 12/2015 në lidhje me listën e transportuesve ajrorë të ndaluar të operojnë ose që i nënshtrohen kufizimeve operative</w:t>
            </w:r>
          </w:p>
        </w:tc>
      </w:tr>
      <w:tr w:rsidR="00F9392A" w:rsidRPr="006636B4" w14:paraId="33D51082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BF7B7F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96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95973F5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2024/1111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7C24B71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08/2025</w:t>
            </w:r>
            <w:r>
              <w:rPr>
                <w:rFonts w:ascii="Book Antiqua" w:hAnsi="Book Antiqua" w:cs="Book Antiqua"/>
                <w:lang w:val="sq-AL"/>
              </w:rPr>
              <w:t xml:space="preserve"> për ndryshimin e Rregullores (AAC) Nr. 05/2015, Rregullores (AAC) Nr. 01/2020, Rregullores (AAC) Nr. 01/2019 dhe Rregullores (AAC) Nr. 09/2020, në lidhje me përcaktimin e kërkesave për operimin e jeteve ajrore me ekuipazh më aftësi ngritjeje dhe uljeje vertikale</w:t>
            </w:r>
          </w:p>
        </w:tc>
      </w:tr>
      <w:tr w:rsidR="00F9392A" w:rsidRPr="006636B4" w14:paraId="702D3B45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FE718A1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97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FA8A451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e Deleguar e Komisionit (BE) 2020/723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3B48A5E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09/2025</w:t>
            </w:r>
            <w:r>
              <w:rPr>
                <w:rFonts w:ascii="Book Antiqua" w:hAnsi="Book Antiqua" w:cs="Book Antiqua"/>
                <w:lang w:val="sq-AL"/>
              </w:rPr>
              <w:t xml:space="preserve"> që përcakton rregulla të hollësishme në lidhje me pranimin e certifikimit të pilotëve nga vendet e treta dhe ndryshon Rregulloren (AAC) Nr. 05/2015</w:t>
            </w:r>
          </w:p>
        </w:tc>
      </w:tr>
      <w:tr w:rsidR="00F9392A" w:rsidRPr="006636B4" w14:paraId="068B5FDE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247C17A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98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5D61F17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e Deleguar e Komisionit (BE) 2024/405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7390EB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10/2025</w:t>
            </w:r>
            <w:r>
              <w:rPr>
                <w:rFonts w:ascii="Book Antiqua" w:hAnsi="Book Antiqua" w:cs="Book Antiqua"/>
                <w:lang w:val="sq-AL"/>
              </w:rPr>
              <w:t xml:space="preserve"> për plotësimin dhe ndryshimin e Rregullores (AAC) nr. 17/2017 në lidhje me përdorimin e sinjaleve në rast të dështimit të komunikimit në radio</w:t>
            </w:r>
          </w:p>
        </w:tc>
      </w:tr>
      <w:tr w:rsidR="00F9392A" w:rsidRPr="006636B4" w14:paraId="66AC4124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BE9689E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99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45F4C3E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2024/2076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6FCAE01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11/2025</w:t>
            </w:r>
            <w:r>
              <w:rPr>
                <w:rFonts w:ascii="Book Antiqua" w:hAnsi="Book Antiqua" w:cs="Book Antiqua"/>
                <w:lang w:val="sq-AL"/>
              </w:rPr>
              <w:t xml:space="preserve"> për ndryshimin e Rregulloreve (AAC) Nr. 05/2015 dhe (AAC) Nr. 01/2019 lidhur me qartësimin e kërkesave për ko-pilotët ndihmës në linjat e udhëtimeve, përditësimin e kërkesave për licencimin e ekuipazhit të fluturimit dhe certifikimin mjekësor, si dhe përmirësimet për aviacionin e përgjithshëm</w:t>
            </w:r>
          </w:p>
        </w:tc>
      </w:tr>
      <w:tr w:rsidR="00F9392A" w:rsidRPr="006636B4" w14:paraId="268BC540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94BE7AD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lastRenderedPageBreak/>
              <w:t>100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003E3BC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e Deleguar e Komisionit (BE) 2024/1400</w:t>
            </w:r>
          </w:p>
          <w:p w14:paraId="6044A84B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2024/894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4F92EF8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02/2026</w:t>
            </w:r>
            <w:r>
              <w:rPr>
                <w:rFonts w:ascii="Book Antiqua" w:hAnsi="Book Antiqua" w:cs="Book Antiqua"/>
                <w:lang w:val="sq-AL"/>
              </w:rPr>
              <w:t xml:space="preserve"> për ndryshimin e Rregullores (AAC) nr. 17/2017 në lidhje me sigurinë e aerodromit, ndryshimin e operatorit të aerodromit dhe raportimin e ndodhive</w:t>
            </w:r>
          </w:p>
        </w:tc>
      </w:tr>
      <w:tr w:rsidR="00F9392A" w:rsidRPr="006636B4" w14:paraId="56754C89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5B1AE3F7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101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1A87204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2025/133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62AE3E3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03/2026</w:t>
            </w:r>
            <w:r>
              <w:rPr>
                <w:rFonts w:ascii="Book Antiqua" w:hAnsi="Book Antiqua" w:cs="Book Antiqua"/>
                <w:lang w:val="sq-AL"/>
              </w:rPr>
              <w:t xml:space="preserve"> për ndryshimin e rregullores (AAC) nr. 01/2019 për sa i përket operimeve ajrore jokomerciale të kryera në kushte të rregullave vizuale të fluturimit me xhiroplanë</w:t>
            </w:r>
          </w:p>
        </w:tc>
      </w:tr>
      <w:tr w:rsidR="00F9392A" w:rsidRPr="006636B4" w14:paraId="04AEE735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D061223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102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F2B7E9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2025/134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6862E67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04/2026</w:t>
            </w:r>
            <w:r>
              <w:rPr>
                <w:rFonts w:ascii="Book Antiqua" w:hAnsi="Book Antiqua" w:cs="Book Antiqua"/>
                <w:lang w:val="sq-AL"/>
              </w:rPr>
              <w:t xml:space="preserve"> për ndryshimin e Rregullores (AAC) nr. 05/2015 në lidhje me futjen në përdorim të licencës për pilot të xhiroplanit</w:t>
            </w:r>
          </w:p>
        </w:tc>
      </w:tr>
      <w:tr w:rsidR="00F9392A" w:rsidRPr="006636B4" w14:paraId="45783422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4E8A22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103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2BA1EACB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2025/111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7DB936CC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06/2026</w:t>
            </w:r>
            <w:r>
              <w:rPr>
                <w:rFonts w:ascii="Book Antiqua" w:hAnsi="Book Antiqua" w:cs="Book Antiqua"/>
                <w:lang w:val="sq-AL"/>
              </w:rPr>
              <w:t xml:space="preserve"> për ndryshimin e Rregullores (AAC) nr. 08/2018 për vlefshmërinë e vazhdueshme ajrore të mjeteve ajrore me shtytje elektrike dhe hibride dhe mjeteve ajrore të tjera jokonvencionale</w:t>
            </w:r>
          </w:p>
        </w:tc>
      </w:tr>
      <w:tr w:rsidR="00F9392A" w:rsidRPr="006636B4" w14:paraId="3D87783C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F74D84A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104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09A63DA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2025/24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DF57B49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07/2026</w:t>
            </w:r>
            <w:r>
              <w:rPr>
                <w:rFonts w:ascii="Book Antiqua" w:hAnsi="Book Antiqua" w:cs="Book Antiqua"/>
                <w:lang w:val="sq-AL"/>
              </w:rPr>
              <w:t xml:space="preserve"> për ndryshimin e Rregullores (AAC) Nr. 01/2019 për kërkesat për operatorët e mjeteve ajrore në lidhje me aktivitetet e shërbimit në tokë</w:t>
            </w:r>
          </w:p>
        </w:tc>
      </w:tr>
      <w:tr w:rsidR="00F9392A" w:rsidRPr="006636B4" w14:paraId="73D5C845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111C7209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105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B4F8DC0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2023/203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05FDC75C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09/2026</w:t>
            </w:r>
            <w:r>
              <w:rPr>
                <w:rFonts w:ascii="Book Antiqua" w:hAnsi="Book Antiqua" w:cs="Book Antiqua"/>
                <w:lang w:val="sq-AL"/>
              </w:rPr>
              <w:t xml:space="preserve"> që përcakton rregullat për zbatimin e Rregullores (AAC) nr. 05/2020 në lidhje me kërkesat për menaxhimin e risqeve të sigurisë së informacionit me ndikim të mundshëm në sigurinë e aviacionit për organizatat e mbuluara nga Rregulloret (AAC) nr. 08/2018, (AAC) nr. 01/2019, (AAC) nr. 05/2015, (AAC) nr. 19/2017, nr. 09/2020 dhe për autoritetet kompetente të mbuluara nga Rregulloret (AAC) nr. 06/2015, (AAC) nr. 08/2018, (AAC) nr. 01/2019, (AAC) nr. 05/2015, (AAC) nr. 19/2017, (AAC) nr. </w:t>
            </w:r>
            <w:r>
              <w:rPr>
                <w:rFonts w:ascii="Book Antiqua" w:hAnsi="Book Antiqua" w:cs="Book Antiqua"/>
                <w:lang w:val="sq-AL"/>
              </w:rPr>
              <w:lastRenderedPageBreak/>
              <w:t>17/2017 dhe (AAC) nr. 09/2020 dhe që ndryshon Rregulloret (AAC) nr. 05/2015, (AAC) nr. 06/2015, (AAC) nr. 01/2019, (AAC) nr. 17/2017, (AAC) nr. 08/2018, (AAC) nr. 19/2017 dhe (AAC) nr. 09/2020</w:t>
            </w:r>
          </w:p>
        </w:tc>
      </w:tr>
      <w:tr w:rsidR="00F9392A" w:rsidRPr="006636B4" w14:paraId="44778A14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B70F394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lastRenderedPageBreak/>
              <w:t>106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73D5FFC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e Deleguar e Komisionit (BE) 2023/1768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898440D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10/2026</w:t>
            </w:r>
            <w:r>
              <w:rPr>
                <w:rFonts w:ascii="Book Antiqua" w:hAnsi="Book Antiqua" w:cs="Book Antiqua"/>
                <w:lang w:val="sq-AL"/>
              </w:rPr>
              <w:t xml:space="preserve"> që përcakton rregulla të hollësishme për certifikimin dhe deklarimin e sistemeve të menaxhimit të trafikut ajror/shërbimeve të navigimit ajror dhe përbërësve të menaxhimit të trafikut ajror/shërbimeve të navigimit</w:t>
            </w:r>
          </w:p>
        </w:tc>
      </w:tr>
      <w:tr w:rsidR="00F9392A" w:rsidRPr="006636B4" w14:paraId="3E690C20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38F8F590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107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41F1560D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2023/1769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</w:tcPr>
          <w:p w14:paraId="627F082A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11/2026</w:t>
            </w:r>
            <w:r>
              <w:rPr>
                <w:rFonts w:ascii="Book Antiqua" w:hAnsi="Book Antiqua" w:cs="Book Antiqua"/>
                <w:lang w:val="sq-AL"/>
              </w:rPr>
              <w:t xml:space="preserve"> për përcaktimin e kërkesave teknike dhe procedurave administrative për miratimin e organizatave të përfshira në projektimin ose prodhimin e sistemeve dhe përbërësve të shërbimeve të menaxhimit të trafikut ajror/navigimit ajror si dhe për ndryshimin e Rregullores (AAC) nr. 09/2026</w:t>
            </w:r>
          </w:p>
        </w:tc>
      </w:tr>
      <w:tr w:rsidR="00F9392A" w:rsidRPr="006636B4" w14:paraId="09D21F51" w14:textId="77777777" w:rsidTr="006636B4">
        <w:tc>
          <w:tcPr>
            <w:tcW w:w="6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F02EB6F" w14:textId="77777777" w:rsidR="00F9392A" w:rsidRDefault="00005D7B">
            <w:pPr>
              <w:pStyle w:val="NormalWeb"/>
              <w:spacing w:before="0" w:after="0"/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</w:pPr>
            <w:r>
              <w:rPr>
                <w:rFonts w:ascii="Book Antiqua" w:hAnsi="Book Antiqua" w:cs="Book Antiqua"/>
                <w:b/>
                <w:bCs/>
                <w:sz w:val="22"/>
                <w:szCs w:val="22"/>
                <w:lang w:val="sq-AL"/>
              </w:rPr>
              <w:t>108</w:t>
            </w:r>
          </w:p>
        </w:tc>
        <w:tc>
          <w:tcPr>
            <w:tcW w:w="40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E0EE9ED" w14:textId="77777777" w:rsidR="00F9392A" w:rsidRDefault="00005D7B">
            <w:pPr>
              <w:tabs>
                <w:tab w:val="left" w:pos="1530"/>
              </w:tabs>
              <w:spacing w:after="0" w:line="240" w:lineRule="auto"/>
              <w:rPr>
                <w:rFonts w:ascii="Book Antiqua" w:hAnsi="Book Antiqua" w:cs="Book Antiqua"/>
                <w:b/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Rregullorja Zbatuese e Komisionit (BE) 2025/1144</w:t>
            </w:r>
          </w:p>
        </w:tc>
        <w:tc>
          <w:tcPr>
            <w:tcW w:w="46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D30F273" w14:textId="77777777" w:rsidR="00F9392A" w:rsidRPr="006636B4" w:rsidRDefault="00005D7B">
            <w:pPr>
              <w:rPr>
                <w:lang w:val="sq-AL"/>
              </w:rPr>
            </w:pPr>
            <w:r>
              <w:rPr>
                <w:rFonts w:ascii="Book Antiqua" w:hAnsi="Book Antiqua" w:cs="Book Antiqua"/>
                <w:b/>
                <w:lang w:val="sq-AL"/>
              </w:rPr>
              <w:t>Rregullore (AAC) nr. 12/2026</w:t>
            </w:r>
            <w:r>
              <w:rPr>
                <w:rFonts w:ascii="Book Antiqua" w:hAnsi="Book Antiqua" w:cs="Book Antiqua"/>
                <w:lang w:val="sq-AL"/>
              </w:rPr>
              <w:t xml:space="preserve"> që ndryshon Rregulloren (AAC) Nr. 12/2015 në lidhje me listën e transportuesve ajrorë të ndaluar të operojnë ose që i nënshtrohen kufizimeve operative</w:t>
            </w:r>
          </w:p>
        </w:tc>
      </w:tr>
    </w:tbl>
    <w:p w14:paraId="5D080B84" w14:textId="77777777" w:rsidR="00F9392A" w:rsidRDefault="00F9392A">
      <w:pPr>
        <w:rPr>
          <w:rFonts w:ascii="Book Antiqua" w:hAnsi="Book Antiqua" w:cs="Book Antiqua"/>
          <w:lang w:val="sq-AL"/>
        </w:rPr>
      </w:pPr>
    </w:p>
    <w:sectPr w:rsidR="00F9392A">
      <w:footerReference w:type="default" r:id="rId8"/>
      <w:pgSz w:w="12240" w:h="15840"/>
      <w:pgMar w:top="1440" w:right="1440" w:bottom="1440" w:left="1440" w:header="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BE883" w14:textId="77777777" w:rsidR="00066565" w:rsidRDefault="00066565">
      <w:pPr>
        <w:spacing w:after="0" w:line="240" w:lineRule="auto"/>
      </w:pPr>
      <w:r>
        <w:separator/>
      </w:r>
    </w:p>
  </w:endnote>
  <w:endnote w:type="continuationSeparator" w:id="0">
    <w:p w14:paraId="74379066" w14:textId="77777777" w:rsidR="00066565" w:rsidRDefault="000665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Bold;Times New Rom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06C15" w14:textId="77777777" w:rsidR="00F9392A" w:rsidRDefault="00005D7B">
    <w:pPr>
      <w:pStyle w:val="Footer"/>
      <w:jc w:val="center"/>
      <w:rPr>
        <w:rFonts w:ascii="Book Antiqua" w:hAnsi="Book Antiqua" w:cs="Book Antiqua"/>
      </w:rPr>
    </w:pPr>
    <w:r>
      <w:rPr>
        <w:rFonts w:ascii="Book Antiqua" w:hAnsi="Book Antiqua" w:cs="Book Antiqua"/>
      </w:rPr>
      <w:fldChar w:fldCharType="begin"/>
    </w:r>
    <w:r>
      <w:rPr>
        <w:rFonts w:ascii="Book Antiqua" w:hAnsi="Book Antiqua" w:cs="Book Antiqua"/>
      </w:rPr>
      <w:instrText xml:space="preserve"> PAGE </w:instrText>
    </w:r>
    <w:r>
      <w:rPr>
        <w:rFonts w:ascii="Book Antiqua" w:hAnsi="Book Antiqua" w:cs="Book Antiqua"/>
      </w:rPr>
      <w:fldChar w:fldCharType="separate"/>
    </w:r>
    <w:r>
      <w:rPr>
        <w:rFonts w:ascii="Book Antiqua" w:hAnsi="Book Antiqua" w:cs="Book Antiqua"/>
      </w:rPr>
      <w:t>14</w:t>
    </w:r>
    <w:r>
      <w:rPr>
        <w:rFonts w:ascii="Book Antiqua" w:hAnsi="Book Antiqua" w:cs="Book Antiqua"/>
      </w:rPr>
      <w:fldChar w:fldCharType="end"/>
    </w:r>
  </w:p>
  <w:p w14:paraId="37CF4EF3" w14:textId="77777777" w:rsidR="00F9392A" w:rsidRDefault="00F9392A">
    <w:pPr>
      <w:pStyle w:val="Footer"/>
      <w:rPr>
        <w:rFonts w:ascii="Book Antiqua" w:hAnsi="Book Antiqua" w:cs="Book Antiq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EDCB8" w14:textId="77777777" w:rsidR="00066565" w:rsidRDefault="00066565">
      <w:pPr>
        <w:spacing w:after="0" w:line="240" w:lineRule="auto"/>
      </w:pPr>
      <w:r>
        <w:separator/>
      </w:r>
    </w:p>
  </w:footnote>
  <w:footnote w:type="continuationSeparator" w:id="0">
    <w:p w14:paraId="0F85F19B" w14:textId="77777777" w:rsidR="00066565" w:rsidRDefault="000665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E17253"/>
    <w:multiLevelType w:val="multilevel"/>
    <w:tmpl w:val="4DC013A6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123455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92A"/>
    <w:rsid w:val="00005D7B"/>
    <w:rsid w:val="00052AB2"/>
    <w:rsid w:val="00066565"/>
    <w:rsid w:val="005A242A"/>
    <w:rsid w:val="006636B4"/>
    <w:rsid w:val="006E56E6"/>
    <w:rsid w:val="00EB0846"/>
    <w:rsid w:val="00F9392A"/>
    <w:rsid w:val="00FF2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BDF9B"/>
  <w15:docId w15:val="{EBE894CE-4C97-4552-A3A0-22311C8C2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bidi="ar-SA"/>
    </w:rPr>
  </w:style>
  <w:style w:type="paragraph" w:styleId="Heading1">
    <w:name w:val="heading 1"/>
    <w:basedOn w:val="Normal"/>
    <w:next w:val="BodyText"/>
    <w:uiPriority w:val="9"/>
    <w:qFormat/>
    <w:pPr>
      <w:numPr>
        <w:numId w:val="1"/>
      </w:numPr>
      <w:spacing w:before="280" w:after="280" w:line="240" w:lineRule="auto"/>
      <w:outlineLvl w:val="0"/>
    </w:pPr>
    <w:rPr>
      <w:rFonts w:ascii="Times New Roman" w:eastAsia="Times New Roman" w:hAnsi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qFormat/>
  </w:style>
  <w:style w:type="character" w:customStyle="1" w:styleId="FooterChar">
    <w:name w:val="Footer Char"/>
    <w:basedOn w:val="DefaultParagraphFont"/>
    <w:qFormat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fontstyle01">
    <w:name w:val="fontstyle01"/>
    <w:qFormat/>
    <w:rPr>
      <w:rFonts w:ascii="TimesNewRomanBold;Times New Rom" w:hAnsi="TimesNewRomanBold;Times New Rom" w:cs="TimesNewRomanBold;Times New Rom"/>
      <w:b/>
      <w:bCs/>
      <w:i w:val="0"/>
      <w:iCs w:val="0"/>
      <w:color w:val="000000"/>
      <w:sz w:val="20"/>
      <w:szCs w:val="20"/>
    </w:rPr>
  </w:style>
  <w:style w:type="character" w:styleId="Hyperlink">
    <w:name w:val="Hyperlink"/>
    <w:rPr>
      <w:color w:val="0000FF"/>
      <w:u w:val="single"/>
    </w:rPr>
  </w:style>
  <w:style w:type="character" w:customStyle="1" w:styleId="Heading1Char">
    <w:name w:val="Heading 1 Char"/>
    <w:qFormat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ield-wrapper">
    <w:name w:val="field-wrapper"/>
    <w:basedOn w:val="DefaultParagraphFont"/>
    <w:qFormat/>
  </w:style>
  <w:style w:type="character" w:customStyle="1" w:styleId="highlight">
    <w:name w:val="highlight"/>
    <w:basedOn w:val="DefaultParagraphFont"/>
    <w:qFormat/>
  </w:style>
  <w:style w:type="character" w:customStyle="1" w:styleId="jlqj4b">
    <w:name w:val="jlqj4b"/>
    <w:basedOn w:val="DefaultParagraphFont"/>
    <w:qFormat/>
  </w:style>
  <w:style w:type="character" w:styleId="CommentReference">
    <w:name w:val="annotation reference"/>
    <w:qFormat/>
    <w:rPr>
      <w:sz w:val="16"/>
      <w:szCs w:val="16"/>
    </w:rPr>
  </w:style>
  <w:style w:type="character" w:customStyle="1" w:styleId="CommentTextChar">
    <w:name w:val="Comment Text Char"/>
    <w:qFormat/>
    <w:rPr>
      <w:sz w:val="20"/>
      <w:szCs w:val="20"/>
    </w:rPr>
  </w:style>
  <w:style w:type="character" w:customStyle="1" w:styleId="CommentSubjectChar">
    <w:name w:val="Comment Subject Char"/>
    <w:qFormat/>
    <w:rPr>
      <w:b/>
      <w:bCs/>
      <w:sz w:val="20"/>
      <w:szCs w:val="20"/>
    </w:rPr>
  </w:style>
  <w:style w:type="character" w:customStyle="1" w:styleId="markedcontent">
    <w:name w:val="markedcontent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  <w:pPr>
      <w:spacing w:after="0" w:line="240" w:lineRule="auto"/>
    </w:pPr>
  </w:style>
  <w:style w:type="paragraph" w:styleId="Footer">
    <w:name w:val="footer"/>
    <w:basedOn w:val="Normal"/>
    <w:pPr>
      <w:spacing w:after="0" w:line="240" w:lineRule="auto"/>
    </w:p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CommentText">
    <w:name w:val="annotation text"/>
    <w:basedOn w:val="Normal"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qFormat/>
    <w:rPr>
      <w:b/>
      <w:bCs/>
    </w:rPr>
  </w:style>
  <w:style w:type="paragraph" w:styleId="Revision">
    <w:name w:val="Revision"/>
    <w:qFormat/>
    <w:rPr>
      <w:rFonts w:ascii="Calibri" w:eastAsia="Calibri" w:hAnsi="Calibri" w:cs="Times New Roman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4397</Words>
  <Characters>25068</Characters>
  <Application>Microsoft Office Word</Application>
  <DocSecurity>0</DocSecurity>
  <Lines>208</Lines>
  <Paragraphs>58</Paragraphs>
  <ScaleCrop>false</ScaleCrop>
  <Company>ASHI</Company>
  <LinksUpToDate>false</LinksUpToDate>
  <CharactersWithSpaces>29407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Nora Bakalli</dc:creator>
  <cp:lastModifiedBy>Granit Berisha</cp:lastModifiedBy>
  <cp:revision>2</cp:revision>
  <dcterms:created xsi:type="dcterms:W3CDTF">2026-10-29T09:40:00Z</dcterms:created>
  <dcterms:modified xsi:type="dcterms:W3CDTF">2026-10-29T09:40:00Z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2026-10-16T12:14:00Z</dcterms:created>
  <dc:creator>laptopshop</dc:creator>
  <dc:description/>
  <cp:keywords/>
  <dc:language>en-US</dc:language>
  <cp:lastModifiedBy>Nora Bakalli</cp:lastModifiedBy>
  <cp:lastPrinted>2020-12-14T13:08:00Z</cp:lastPrinted>
  <dcterms:modified xsi:type="dcterms:W3CDTF">2026-10-16T12:14:00Z</dcterms:modified>
  <cp:revision>2</cp:revision>
  <dc:subject/>
  <dc:title>28/06/2016</dc:title>
</cp:coreProperties>
</file>