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3"/>
        <w:gridCol w:w="5245"/>
        <w:gridCol w:w="4450"/>
      </w:tblGrid>
      <w:tr w:rsidR="003F5095" w:rsidRPr="007D56E1" w14:paraId="661F966E" w14:textId="77777777" w:rsidTr="00CF2436">
        <w:trPr>
          <w:trHeight w:val="2127"/>
        </w:trPr>
        <w:tc>
          <w:tcPr>
            <w:tcW w:w="4253" w:type="dxa"/>
          </w:tcPr>
          <w:p w14:paraId="13766AAF" w14:textId="77777777" w:rsidR="003F5095" w:rsidRPr="007D56E1" w:rsidRDefault="003F5095" w:rsidP="003F5095">
            <w:pPr>
              <w:jc w:val="center"/>
              <w:rPr>
                <w:rFonts w:ascii="Times New Roman" w:eastAsia="MS Mincho" w:hAnsi="Times New Roman" w:cs="Times New Roman"/>
                <w:b/>
                <w:sz w:val="28"/>
                <w:szCs w:val="30"/>
              </w:rPr>
            </w:pPr>
            <w:bookmarkStart w:id="0" w:name="_GoBack"/>
            <w:bookmarkEnd w:id="0"/>
            <w:r w:rsidRPr="007D56E1">
              <w:rPr>
                <w:rFonts w:ascii="Times New Roman" w:eastAsia="MS Mincho" w:hAnsi="Times New Roman" w:cs="Times New Roman"/>
                <w:noProof/>
                <w:sz w:val="28"/>
                <w:lang w:eastAsia="sq-AL"/>
              </w:rPr>
              <w:drawing>
                <wp:inline distT="0" distB="0" distL="0" distR="0" wp14:anchorId="535F5E6B" wp14:editId="0CB61959">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7D56E1">
              <w:rPr>
                <w:rFonts w:ascii="Times New Roman" w:eastAsia="MS Mincho" w:hAnsi="Times New Roman" w:cs="Times New Roman"/>
                <w:b/>
                <w:sz w:val="28"/>
                <w:szCs w:val="30"/>
              </w:rPr>
              <w:t xml:space="preserve"> </w:t>
            </w:r>
          </w:p>
          <w:p w14:paraId="40E769E1" w14:textId="77777777" w:rsidR="003F5095" w:rsidRPr="007D56E1" w:rsidRDefault="003F5095" w:rsidP="004D1DDC">
            <w:pPr>
              <w:spacing w:after="0"/>
              <w:jc w:val="center"/>
              <w:rPr>
                <w:rFonts w:ascii="Times New Roman" w:eastAsia="MS Mincho" w:hAnsi="Times New Roman" w:cs="Times New Roman"/>
                <w:b/>
                <w:szCs w:val="30"/>
              </w:rPr>
            </w:pPr>
            <w:r w:rsidRPr="007D56E1">
              <w:rPr>
                <w:rFonts w:ascii="Times New Roman" w:eastAsia="MS Mincho" w:hAnsi="Times New Roman" w:cs="Times New Roman"/>
                <w:b/>
                <w:szCs w:val="30"/>
              </w:rPr>
              <w:t>Republika e Kosovës</w:t>
            </w:r>
          </w:p>
          <w:p w14:paraId="08D5C052" w14:textId="77777777" w:rsidR="003F5095" w:rsidRPr="007D56E1" w:rsidRDefault="003F5095" w:rsidP="004D1DDC">
            <w:pPr>
              <w:spacing w:after="0"/>
              <w:jc w:val="center"/>
              <w:rPr>
                <w:rFonts w:ascii="Times New Roman" w:eastAsia="MS Mincho" w:hAnsi="Times New Roman" w:cs="Times New Roman"/>
                <w:szCs w:val="30"/>
              </w:rPr>
            </w:pPr>
            <w:r w:rsidRPr="007D56E1">
              <w:rPr>
                <w:rFonts w:ascii="Times New Roman" w:eastAsia="MS Mincho" w:hAnsi="Times New Roman" w:cs="Times New Roman"/>
                <w:szCs w:val="30"/>
              </w:rPr>
              <w:t>Republika Kosova</w:t>
            </w:r>
          </w:p>
          <w:p w14:paraId="0B3FCCA1" w14:textId="77777777" w:rsidR="003F5095" w:rsidRPr="007D56E1" w:rsidRDefault="003F5095" w:rsidP="004D1DDC">
            <w:pPr>
              <w:spacing w:after="0"/>
              <w:jc w:val="center"/>
              <w:rPr>
                <w:rFonts w:ascii="Times New Roman" w:eastAsia="MS Mincho" w:hAnsi="Times New Roman" w:cs="Times New Roman"/>
                <w:sz w:val="28"/>
              </w:rPr>
            </w:pPr>
            <w:r w:rsidRPr="007D56E1">
              <w:rPr>
                <w:rFonts w:ascii="Times New Roman" w:eastAsia="MS Mincho" w:hAnsi="Times New Roman" w:cs="Times New Roman"/>
                <w:szCs w:val="30"/>
              </w:rPr>
              <w:t>Republic of Kosovo</w:t>
            </w:r>
          </w:p>
        </w:tc>
        <w:tc>
          <w:tcPr>
            <w:tcW w:w="5245" w:type="dxa"/>
          </w:tcPr>
          <w:p w14:paraId="2999F0DD" w14:textId="77777777" w:rsidR="003F5095" w:rsidRPr="007D56E1" w:rsidRDefault="003F5095" w:rsidP="003F5095">
            <w:pPr>
              <w:jc w:val="center"/>
              <w:rPr>
                <w:rFonts w:ascii="Times New Roman" w:eastAsia="MS Mincho" w:hAnsi="Times New Roman" w:cs="Times New Roman"/>
                <w:b/>
                <w:sz w:val="18"/>
                <w:szCs w:val="30"/>
              </w:rPr>
            </w:pPr>
          </w:p>
          <w:p w14:paraId="11BA26DB" w14:textId="77777777" w:rsidR="003F5095" w:rsidRPr="007D56E1" w:rsidRDefault="003F5095" w:rsidP="003F5095">
            <w:pPr>
              <w:jc w:val="center"/>
              <w:rPr>
                <w:rFonts w:ascii="Times New Roman" w:eastAsia="MS Mincho" w:hAnsi="Times New Roman" w:cs="Times New Roman"/>
                <w:sz w:val="14"/>
              </w:rPr>
            </w:pPr>
          </w:p>
          <w:p w14:paraId="2D71477F" w14:textId="77777777" w:rsidR="003F5095" w:rsidRPr="007D56E1" w:rsidRDefault="003F5095" w:rsidP="003F5095">
            <w:pPr>
              <w:jc w:val="center"/>
              <w:rPr>
                <w:rFonts w:ascii="Times New Roman" w:eastAsia="MS Mincho" w:hAnsi="Times New Roman" w:cs="Times New Roman"/>
                <w:sz w:val="30"/>
                <w:szCs w:val="30"/>
              </w:rPr>
            </w:pPr>
          </w:p>
        </w:tc>
        <w:tc>
          <w:tcPr>
            <w:tcW w:w="4450" w:type="dxa"/>
          </w:tcPr>
          <w:p w14:paraId="6DD0A5DB" w14:textId="77777777" w:rsidR="003F5095" w:rsidRPr="007D56E1" w:rsidRDefault="003F5095" w:rsidP="003F5095">
            <w:pPr>
              <w:jc w:val="center"/>
              <w:rPr>
                <w:rFonts w:ascii="Times New Roman" w:eastAsia="MS Mincho" w:hAnsi="Times New Roman" w:cs="Times New Roman"/>
                <w:b/>
              </w:rPr>
            </w:pPr>
            <w:r w:rsidRPr="007D56E1">
              <w:rPr>
                <w:rFonts w:ascii="Times New Roman" w:eastAsia="MS Mincho" w:hAnsi="Times New Roman" w:cs="Times New Roman"/>
                <w:noProof/>
                <w:sz w:val="28"/>
                <w:lang w:eastAsia="sq-AL"/>
              </w:rPr>
              <w:drawing>
                <wp:inline distT="0" distB="0" distL="0" distR="0" wp14:anchorId="40F72314" wp14:editId="6409957F">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7877B0C6" w14:textId="77777777" w:rsidR="003F5095" w:rsidRPr="007D56E1" w:rsidRDefault="003F5095" w:rsidP="003F5095">
            <w:pPr>
              <w:jc w:val="center"/>
              <w:rPr>
                <w:rFonts w:ascii="Times New Roman" w:eastAsia="MS Mincho" w:hAnsi="Times New Roman" w:cs="Times New Roman"/>
                <w:b/>
                <w:sz w:val="12"/>
              </w:rPr>
            </w:pPr>
          </w:p>
          <w:p w14:paraId="22C5A3A0" w14:textId="77777777" w:rsidR="003F5095" w:rsidRPr="007D56E1" w:rsidRDefault="003F5095" w:rsidP="004D1DDC">
            <w:pPr>
              <w:spacing w:after="0"/>
              <w:jc w:val="center"/>
              <w:rPr>
                <w:rFonts w:ascii="Times New Roman" w:eastAsia="MS Mincho" w:hAnsi="Times New Roman" w:cs="Times New Roman"/>
                <w:b/>
              </w:rPr>
            </w:pPr>
            <w:r w:rsidRPr="007D56E1">
              <w:rPr>
                <w:rFonts w:ascii="Times New Roman" w:eastAsia="MS Mincho" w:hAnsi="Times New Roman" w:cs="Times New Roman"/>
                <w:b/>
              </w:rPr>
              <w:t>Autoriteti i Aviacionit Civil i Kosovës</w:t>
            </w:r>
          </w:p>
          <w:p w14:paraId="1323092B" w14:textId="77777777" w:rsidR="003F5095" w:rsidRPr="007D56E1" w:rsidRDefault="003F5095" w:rsidP="004D1DDC">
            <w:pPr>
              <w:spacing w:after="0"/>
              <w:jc w:val="center"/>
              <w:rPr>
                <w:rFonts w:ascii="Times New Roman" w:eastAsia="MS Mincho" w:hAnsi="Times New Roman" w:cs="Times New Roman"/>
              </w:rPr>
            </w:pPr>
            <w:r w:rsidRPr="007D56E1">
              <w:rPr>
                <w:rFonts w:ascii="Times New Roman" w:eastAsia="MS Mincho" w:hAnsi="Times New Roman" w:cs="Times New Roman"/>
              </w:rPr>
              <w:t>Autoritet Civilnog Vazduhoplovstva Kosova</w:t>
            </w:r>
          </w:p>
          <w:p w14:paraId="42237A82" w14:textId="77777777" w:rsidR="003F5095" w:rsidRPr="007D56E1" w:rsidRDefault="003F5095" w:rsidP="004D1DDC">
            <w:pPr>
              <w:spacing w:after="0"/>
              <w:jc w:val="center"/>
              <w:rPr>
                <w:rFonts w:ascii="Times New Roman" w:eastAsia="MS Mincho" w:hAnsi="Times New Roman" w:cs="Times New Roman"/>
                <w:sz w:val="28"/>
              </w:rPr>
            </w:pPr>
            <w:r w:rsidRPr="007D56E1">
              <w:rPr>
                <w:rFonts w:ascii="Times New Roman" w:eastAsia="MS Mincho" w:hAnsi="Times New Roman" w:cs="Times New Roman"/>
              </w:rPr>
              <w:t>Civil Aviation Authority of Kosovo</w:t>
            </w:r>
            <w:r w:rsidRPr="007D56E1">
              <w:rPr>
                <w:rFonts w:ascii="Times New Roman" w:eastAsia="MS Mincho" w:hAnsi="Times New Roman" w:cs="Times New Roman"/>
                <w:noProof/>
                <w:sz w:val="28"/>
                <w:lang w:eastAsia="sq-AL"/>
              </w:rPr>
              <w:t xml:space="preserve"> </w:t>
            </w:r>
          </w:p>
        </w:tc>
      </w:tr>
      <w:tr w:rsidR="00465C80" w:rsidRPr="007D56E1" w14:paraId="28FF2BE0" w14:textId="77777777" w:rsidTr="001D6823">
        <w:tc>
          <w:tcPr>
            <w:tcW w:w="13948" w:type="dxa"/>
            <w:gridSpan w:val="3"/>
            <w:tcBorders>
              <w:bottom w:val="single" w:sz="12" w:space="0" w:color="auto"/>
            </w:tcBorders>
          </w:tcPr>
          <w:p w14:paraId="787E869D" w14:textId="77777777" w:rsidR="00465C80" w:rsidRPr="004B5C3A" w:rsidRDefault="00465C80">
            <w:pPr>
              <w:rPr>
                <w:rFonts w:ascii="Times New Roman" w:hAnsi="Times New Roman" w:cs="Times New Roman"/>
                <w:sz w:val="28"/>
              </w:rPr>
            </w:pPr>
          </w:p>
        </w:tc>
      </w:tr>
      <w:tr w:rsidR="001C6D62" w:rsidRPr="007D56E1" w14:paraId="47CEC805" w14:textId="77777777" w:rsidTr="009E1E86">
        <w:tc>
          <w:tcPr>
            <w:tcW w:w="13948" w:type="dxa"/>
            <w:gridSpan w:val="3"/>
          </w:tcPr>
          <w:p w14:paraId="1C8224E9" w14:textId="77777777" w:rsidR="001C6D62" w:rsidRPr="004B5C3A" w:rsidRDefault="001C6D62" w:rsidP="00BF6F05">
            <w:pPr>
              <w:jc w:val="center"/>
              <w:rPr>
                <w:rFonts w:ascii="Times New Roman" w:hAnsi="Times New Roman" w:cs="Times New Roman"/>
                <w:b/>
                <w:sz w:val="28"/>
              </w:rPr>
            </w:pPr>
          </w:p>
        </w:tc>
      </w:tr>
    </w:tbl>
    <w:p w14:paraId="2ADE3092" w14:textId="77777777" w:rsidR="00D90B6A" w:rsidRPr="004B5C3A" w:rsidRDefault="00D90B6A" w:rsidP="00986A3E">
      <w:pPr>
        <w:spacing w:after="0" w:line="240" w:lineRule="auto"/>
        <w:jc w:val="center"/>
        <w:rPr>
          <w:rFonts w:ascii="Times New Roman" w:eastAsia="Calibri" w:hAnsi="Times New Roman" w:cs="Times New Roman"/>
          <w:b/>
          <w:sz w:val="28"/>
        </w:rPr>
      </w:pPr>
    </w:p>
    <w:p w14:paraId="34A1F4CB" w14:textId="1F4F860C" w:rsidR="00986A3E" w:rsidRPr="004B5C3A" w:rsidRDefault="005568D1" w:rsidP="002F207F">
      <w:pPr>
        <w:spacing w:after="0" w:line="240" w:lineRule="auto"/>
        <w:jc w:val="center"/>
        <w:rPr>
          <w:rFonts w:ascii="Times New Roman" w:eastAsia="Calibri" w:hAnsi="Times New Roman" w:cs="Times New Roman"/>
          <w:b/>
          <w:sz w:val="28"/>
        </w:rPr>
      </w:pPr>
      <w:r w:rsidRPr="004B5C3A">
        <w:rPr>
          <w:rFonts w:ascii="Times New Roman" w:eastAsia="Calibri" w:hAnsi="Times New Roman" w:cs="Times New Roman"/>
          <w:b/>
          <w:sz w:val="28"/>
        </w:rPr>
        <w:t>RREGULLORE (AAC) NR. XX/202</w:t>
      </w:r>
      <w:r w:rsidR="00DB3ADA" w:rsidRPr="004B5C3A">
        <w:rPr>
          <w:rFonts w:ascii="Times New Roman" w:eastAsia="Calibri" w:hAnsi="Times New Roman" w:cs="Times New Roman"/>
          <w:b/>
          <w:sz w:val="28"/>
        </w:rPr>
        <w:t>4</w:t>
      </w:r>
      <w:r w:rsidR="002F207F" w:rsidRPr="004B5C3A">
        <w:rPr>
          <w:rFonts w:ascii="Times New Roman" w:eastAsia="Calibri" w:hAnsi="Times New Roman" w:cs="Times New Roman"/>
          <w:b/>
          <w:sz w:val="28"/>
        </w:rPr>
        <w:t xml:space="preserve"> </w:t>
      </w:r>
      <w:r w:rsidR="00D94A0C" w:rsidRPr="004B5C3A">
        <w:rPr>
          <w:rFonts w:ascii="Times New Roman" w:eastAsia="Calibri" w:hAnsi="Times New Roman" w:cs="Times New Roman"/>
          <w:b/>
          <w:sz w:val="28"/>
        </w:rPr>
        <w:t>QË NDRYSHON RREGULLOREN (A</w:t>
      </w:r>
      <w:r w:rsidR="00B265C1" w:rsidRPr="004B5C3A">
        <w:rPr>
          <w:rFonts w:ascii="Times New Roman" w:eastAsia="Calibri" w:hAnsi="Times New Roman" w:cs="Times New Roman"/>
          <w:b/>
          <w:sz w:val="28"/>
        </w:rPr>
        <w:t>AC</w:t>
      </w:r>
      <w:r w:rsidR="00D94A0C" w:rsidRPr="004B5C3A">
        <w:rPr>
          <w:rFonts w:ascii="Times New Roman" w:eastAsia="Calibri" w:hAnsi="Times New Roman" w:cs="Times New Roman"/>
          <w:b/>
          <w:sz w:val="28"/>
        </w:rPr>
        <w:t>) Nr</w:t>
      </w:r>
      <w:r w:rsidR="00927ABA" w:rsidRPr="004B5C3A">
        <w:rPr>
          <w:rFonts w:ascii="Times New Roman" w:eastAsia="Calibri" w:hAnsi="Times New Roman" w:cs="Times New Roman"/>
          <w:b/>
          <w:sz w:val="28"/>
        </w:rPr>
        <w:t>.</w:t>
      </w:r>
      <w:r w:rsidR="00D94A0C" w:rsidRPr="004B5C3A">
        <w:rPr>
          <w:rFonts w:ascii="Times New Roman" w:eastAsia="Calibri" w:hAnsi="Times New Roman" w:cs="Times New Roman"/>
          <w:b/>
          <w:sz w:val="28"/>
        </w:rPr>
        <w:t xml:space="preserve"> 04/2017 QË PËRCAKTON KËRKESAT TEKNIKE DHE PROCEDURAT ADMINISTRATIVE LIDHUR ME OPERIMET AJRORE TË OPERATORËVE TË VENDEVE TË TRETA</w:t>
      </w:r>
    </w:p>
    <w:p w14:paraId="2A2D7477" w14:textId="2D79C906" w:rsidR="003D2772" w:rsidRPr="004B5C3A" w:rsidRDefault="003D2772" w:rsidP="003D2772">
      <w:pPr>
        <w:spacing w:after="0" w:line="240" w:lineRule="auto"/>
        <w:jc w:val="center"/>
        <w:rPr>
          <w:rFonts w:ascii="Times New Roman" w:eastAsia="Calibri" w:hAnsi="Times New Roman" w:cs="Times New Roman"/>
          <w:b/>
          <w:sz w:val="28"/>
        </w:rPr>
      </w:pPr>
    </w:p>
    <w:p w14:paraId="2CD9BC4B" w14:textId="77777777" w:rsidR="003D2772" w:rsidRPr="004B5C3A" w:rsidRDefault="003D2772" w:rsidP="003D2772">
      <w:pPr>
        <w:spacing w:after="0" w:line="240" w:lineRule="auto"/>
        <w:jc w:val="center"/>
        <w:rPr>
          <w:rFonts w:ascii="Times New Roman" w:eastAsia="Calibri" w:hAnsi="Times New Roman" w:cs="Times New Roman"/>
          <w:b/>
          <w:sz w:val="28"/>
        </w:rPr>
      </w:pPr>
    </w:p>
    <w:p w14:paraId="37AD4B45" w14:textId="609A0382" w:rsidR="003D74E1" w:rsidRPr="004B5C3A" w:rsidRDefault="005568D1" w:rsidP="002F207F">
      <w:pPr>
        <w:spacing w:after="0" w:line="240" w:lineRule="auto"/>
        <w:jc w:val="center"/>
        <w:rPr>
          <w:rFonts w:ascii="Times New Roman" w:eastAsia="Calibri" w:hAnsi="Times New Roman" w:cs="Times New Roman"/>
          <w:b/>
          <w:sz w:val="28"/>
        </w:rPr>
      </w:pPr>
      <w:r w:rsidRPr="004B5C3A">
        <w:rPr>
          <w:rFonts w:ascii="Times New Roman" w:eastAsia="Calibri" w:hAnsi="Times New Roman" w:cs="Times New Roman"/>
          <w:b/>
          <w:sz w:val="28"/>
        </w:rPr>
        <w:t>REGULATION (CAA) NO. XX/202</w:t>
      </w:r>
      <w:r w:rsidR="00DB3ADA" w:rsidRPr="004B5C3A">
        <w:rPr>
          <w:rFonts w:ascii="Times New Roman" w:eastAsia="Calibri" w:hAnsi="Times New Roman" w:cs="Times New Roman"/>
          <w:b/>
          <w:sz w:val="28"/>
        </w:rPr>
        <w:t>4</w:t>
      </w:r>
      <w:r w:rsidR="002F207F" w:rsidRPr="004B5C3A">
        <w:rPr>
          <w:rFonts w:ascii="Times New Roman" w:eastAsia="Calibri" w:hAnsi="Times New Roman" w:cs="Times New Roman"/>
          <w:b/>
          <w:sz w:val="28"/>
        </w:rPr>
        <w:t xml:space="preserve"> </w:t>
      </w:r>
      <w:r w:rsidR="00D94A0C" w:rsidRPr="004B5C3A">
        <w:rPr>
          <w:rFonts w:ascii="Times New Roman" w:eastAsia="Calibri" w:hAnsi="Times New Roman" w:cs="Times New Roman"/>
          <w:b/>
          <w:sz w:val="28"/>
        </w:rPr>
        <w:t>AMENDING REGULATION (CAA) No</w:t>
      </w:r>
      <w:r w:rsidR="00927ABA" w:rsidRPr="004B5C3A">
        <w:rPr>
          <w:rFonts w:ascii="Times New Roman" w:eastAsia="Calibri" w:hAnsi="Times New Roman" w:cs="Times New Roman"/>
          <w:b/>
          <w:sz w:val="28"/>
        </w:rPr>
        <w:t>.</w:t>
      </w:r>
      <w:r w:rsidR="00D94A0C" w:rsidRPr="004B5C3A">
        <w:rPr>
          <w:rFonts w:ascii="Times New Roman" w:eastAsia="Calibri" w:hAnsi="Times New Roman" w:cs="Times New Roman"/>
          <w:b/>
          <w:sz w:val="28"/>
        </w:rPr>
        <w:t xml:space="preserve"> 04/2017 AS REGARDS THE TECHNICAL REQUIREMENTS AND ADMINISTRATIVE PROCEDURES RELATED TO AIR OPERATIONS OF THIRD COUNTRY OPERATORS</w:t>
      </w:r>
    </w:p>
    <w:p w14:paraId="0E2D69B1" w14:textId="77777777" w:rsidR="003D74E1" w:rsidRPr="004B5C3A" w:rsidRDefault="003D74E1" w:rsidP="003D2772">
      <w:pPr>
        <w:spacing w:after="0" w:line="240" w:lineRule="auto"/>
        <w:jc w:val="center"/>
        <w:rPr>
          <w:rFonts w:ascii="Times New Roman" w:eastAsia="Calibri" w:hAnsi="Times New Roman" w:cs="Times New Roman"/>
          <w:b/>
          <w:sz w:val="28"/>
        </w:rPr>
      </w:pPr>
    </w:p>
    <w:p w14:paraId="38195287" w14:textId="77777777" w:rsidR="003D2772" w:rsidRPr="004B5C3A" w:rsidRDefault="003D2772" w:rsidP="003D2772">
      <w:pPr>
        <w:spacing w:after="0" w:line="240" w:lineRule="auto"/>
        <w:jc w:val="center"/>
        <w:rPr>
          <w:rFonts w:ascii="Times New Roman" w:eastAsia="Calibri" w:hAnsi="Times New Roman" w:cs="Times New Roman"/>
          <w:b/>
          <w:sz w:val="28"/>
        </w:rPr>
      </w:pPr>
    </w:p>
    <w:p w14:paraId="26F7AA74" w14:textId="10B72A00" w:rsidR="00D0629B" w:rsidRPr="004B5C3A" w:rsidRDefault="005568D1" w:rsidP="002F207F">
      <w:pPr>
        <w:spacing w:after="0" w:line="240" w:lineRule="auto"/>
        <w:jc w:val="center"/>
        <w:rPr>
          <w:rFonts w:ascii="Times New Roman" w:eastAsia="Calibri" w:hAnsi="Times New Roman" w:cs="Times New Roman"/>
          <w:b/>
          <w:sz w:val="28"/>
        </w:rPr>
        <w:sectPr w:rsidR="00D0629B" w:rsidRPr="004B5C3A" w:rsidSect="005071AA">
          <w:footerReference w:type="default" r:id="rId10"/>
          <w:pgSz w:w="16838" w:h="11906" w:orient="landscape"/>
          <w:pgMar w:top="1440" w:right="1440" w:bottom="1440" w:left="1440" w:header="720" w:footer="720" w:gutter="0"/>
          <w:cols w:space="720"/>
          <w:titlePg/>
          <w:docGrid w:linePitch="360"/>
        </w:sectPr>
      </w:pPr>
      <w:r w:rsidRPr="004B5C3A">
        <w:rPr>
          <w:rFonts w:ascii="Times New Roman" w:eastAsia="Calibri" w:hAnsi="Times New Roman" w:cs="Times New Roman"/>
          <w:b/>
          <w:sz w:val="28"/>
        </w:rPr>
        <w:t>UREDBA (ACV) BR. XX/202</w:t>
      </w:r>
      <w:r w:rsidR="00DB3ADA" w:rsidRPr="004B5C3A">
        <w:rPr>
          <w:rFonts w:ascii="Times New Roman" w:eastAsia="Calibri" w:hAnsi="Times New Roman" w:cs="Times New Roman"/>
          <w:b/>
          <w:sz w:val="28"/>
        </w:rPr>
        <w:t>4</w:t>
      </w:r>
      <w:r w:rsidR="002F207F" w:rsidRPr="004B5C3A">
        <w:rPr>
          <w:rFonts w:ascii="Times New Roman" w:eastAsia="Calibri" w:hAnsi="Times New Roman" w:cs="Times New Roman"/>
          <w:b/>
          <w:sz w:val="28"/>
        </w:rPr>
        <w:t xml:space="preserve"> </w:t>
      </w:r>
      <w:r w:rsidR="00306ACD" w:rsidRPr="004B5C3A">
        <w:rPr>
          <w:rFonts w:ascii="Times New Roman" w:eastAsia="Calibri" w:hAnsi="Times New Roman" w:cs="Times New Roman"/>
          <w:b/>
          <w:sz w:val="28"/>
        </w:rPr>
        <w:t>O IZMENAMA I DOPUNAMA UREDBE (ACV) Br. 04/2017 U VEZI SA TEHNIČKIM ZAHTEVIMA I ADMINISTRATIVNIM PROCEDURAMA KOJI SE TIČU VAZDUŠNIH OPERACIJA OPERATERA TREĆIH ZEMALJA</w:t>
      </w:r>
    </w:p>
    <w:tbl>
      <w:tblPr>
        <w:tblW w:w="14425"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D0629B" w:rsidRPr="007D56E1" w14:paraId="0F8281D3" w14:textId="77777777" w:rsidTr="00FE2AA0">
        <w:tc>
          <w:tcPr>
            <w:tcW w:w="4786" w:type="dxa"/>
          </w:tcPr>
          <w:p w14:paraId="0652EF39" w14:textId="0D47360A" w:rsidR="00B83FA0" w:rsidRPr="004B5C3A" w:rsidRDefault="00B83FA0" w:rsidP="0094180E">
            <w:pPr>
              <w:spacing w:after="0" w:line="240" w:lineRule="auto"/>
              <w:jc w:val="both"/>
              <w:rPr>
                <w:rFonts w:ascii="Times New Roman" w:hAnsi="Times New Roman" w:cs="Times New Roman"/>
                <w:sz w:val="24"/>
              </w:rPr>
            </w:pPr>
          </w:p>
          <w:p w14:paraId="36B01155" w14:textId="77777777" w:rsidR="00504010" w:rsidRPr="007D56E1"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eastAsia="sq-AL"/>
              </w:rPr>
              <w:t>Drejtori i Përgjithshëm i Autoritetit të Aviacionit Civil të Republikës së Kosovës,</w:t>
            </w:r>
          </w:p>
          <w:p w14:paraId="1B95C97D" w14:textId="77777777" w:rsidR="00504010" w:rsidRPr="007D56E1"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762B88" w14:textId="4280A95D" w:rsidR="002D41D6" w:rsidRPr="007D56E1" w:rsidRDefault="002D41D6" w:rsidP="002D4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eastAsia="sq-AL"/>
              </w:rPr>
              <w:t xml:space="preserve">Në mbështetje të neneve 3.5, 15.1 pika </w:t>
            </w:r>
            <w:r w:rsidR="0031031C">
              <w:rPr>
                <w:rFonts w:ascii="Times New Roman" w:eastAsia="Times New Roman" w:hAnsi="Times New Roman" w:cs="Times New Roman"/>
                <w:sz w:val="24"/>
                <w:szCs w:val="24"/>
                <w:lang w:eastAsia="sq-AL"/>
              </w:rPr>
              <w:t xml:space="preserve">(a), </w:t>
            </w:r>
            <w:r w:rsidRPr="007D56E1">
              <w:rPr>
                <w:rFonts w:ascii="Times New Roman" w:eastAsia="Times New Roman" w:hAnsi="Times New Roman" w:cs="Times New Roman"/>
                <w:sz w:val="24"/>
                <w:szCs w:val="24"/>
                <w:lang w:eastAsia="sq-AL"/>
              </w:rPr>
              <w:t xml:space="preserve">(c), (e), dhe (j), 21.2, 21.3, </w:t>
            </w:r>
            <w:r w:rsidR="006531ED">
              <w:rPr>
                <w:rFonts w:ascii="Times New Roman" w:eastAsia="Times New Roman" w:hAnsi="Times New Roman" w:cs="Times New Roman"/>
                <w:sz w:val="24"/>
                <w:szCs w:val="24"/>
                <w:lang w:eastAsia="sq-AL"/>
              </w:rPr>
              <w:t>45</w:t>
            </w:r>
            <w:r w:rsidR="006531ED" w:rsidRPr="00B410A1">
              <w:rPr>
                <w:rFonts w:ascii="Times New Roman" w:eastAsia="Times New Roman" w:hAnsi="Times New Roman" w:cs="Times New Roman"/>
                <w:sz w:val="24"/>
                <w:szCs w:val="24"/>
                <w:lang w:eastAsia="sq-AL"/>
              </w:rPr>
              <w:t xml:space="preserve">, </w:t>
            </w:r>
            <w:r w:rsidR="00524D92" w:rsidRPr="004B5C3A">
              <w:rPr>
                <w:rFonts w:ascii="Times New Roman" w:eastAsia="Times New Roman" w:hAnsi="Times New Roman" w:cs="Times New Roman"/>
                <w:sz w:val="24"/>
                <w:szCs w:val="24"/>
                <w:lang w:eastAsia="sq-AL"/>
              </w:rPr>
              <w:t xml:space="preserve"> </w:t>
            </w:r>
            <w:r w:rsidRPr="00B410A1">
              <w:rPr>
                <w:rFonts w:ascii="Times New Roman" w:eastAsia="Times New Roman" w:hAnsi="Times New Roman" w:cs="Times New Roman"/>
                <w:sz w:val="24"/>
                <w:szCs w:val="24"/>
                <w:lang w:eastAsia="sq-AL"/>
              </w:rPr>
              <w:t xml:space="preserve">46, 47, 49, </w:t>
            </w:r>
            <w:r w:rsidR="00524D92" w:rsidRPr="00B410A1">
              <w:rPr>
                <w:rFonts w:ascii="Times New Roman" w:eastAsia="Times New Roman" w:hAnsi="Times New Roman" w:cs="Times New Roman"/>
                <w:sz w:val="24"/>
                <w:szCs w:val="24"/>
                <w:lang w:eastAsia="sq-AL"/>
              </w:rPr>
              <w:t>dhe 51</w:t>
            </w:r>
            <w:r w:rsidRPr="00B410A1">
              <w:rPr>
                <w:rFonts w:ascii="Times New Roman" w:eastAsia="Times New Roman" w:hAnsi="Times New Roman" w:cs="Times New Roman"/>
                <w:sz w:val="24"/>
                <w:szCs w:val="24"/>
                <w:lang w:eastAsia="sq-AL"/>
              </w:rPr>
              <w:t xml:space="preserve"> dhe  të Ligjit Nr. 03/L-051 për Aviacionin Civil ("Gazeta Zyrtare e Republikës</w:t>
            </w:r>
            <w:r w:rsidRPr="007D56E1">
              <w:rPr>
                <w:rFonts w:ascii="Times New Roman" w:eastAsia="Times New Roman" w:hAnsi="Times New Roman" w:cs="Times New Roman"/>
                <w:sz w:val="24"/>
                <w:szCs w:val="24"/>
                <w:lang w:eastAsia="sq-AL"/>
              </w:rPr>
              <w:t xml:space="preserve"> së Kosovës", Viti III, Nr. 28, datë 4 qershor 2008), i ndryshuar me Ligjin Nr. 08/L-063 për ndryshimin dhe plotësimin e ligjeve që kanë të bëjnë me racionalizimin dhe vendosjen e linjave të llogaridhënies së Agjencive të Pavarura (“Gazeta Zyrtare e Republikës së Kosovës ”, Nr. 2022/30, i datës 5 shtator 2022),</w:t>
            </w:r>
          </w:p>
          <w:p w14:paraId="595FE9EC" w14:textId="77777777" w:rsidR="00504010" w:rsidRPr="007D56E1"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9DEDCE" w14:textId="77777777" w:rsidR="00504010" w:rsidRPr="007D56E1"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eastAsia="sq-AL"/>
              </w:rPr>
              <w:t>Duke marr parasysh,</w:t>
            </w:r>
          </w:p>
          <w:p w14:paraId="78B8E753" w14:textId="77777777" w:rsidR="00504010" w:rsidRPr="007D56E1"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8F6624" w14:textId="77777777" w:rsidR="00504010" w:rsidRPr="007D56E1"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eastAsia="sq-AL"/>
              </w:rPr>
              <w:t xml:space="preserve">Detyrimet ndërkombëtare të Republikës së Kosovës në lidhje me Marrëveshjen Shumëpalëshe për Themelimin e Hapësirës së Përbashkët Evropiane të Aviacionit (më tutje referuar si “Marrëveshja për HPEA”) që prej hyrjes së saj të përkohshme në Kosovë më 10 tetor 2006, </w:t>
            </w:r>
          </w:p>
          <w:p w14:paraId="604E712E" w14:textId="77777777" w:rsidR="00504010" w:rsidRPr="007D56E1"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9D1D072" w14:textId="411DD457" w:rsidR="00FC73FD" w:rsidRPr="007D56E1" w:rsidRDefault="00652289" w:rsidP="00FC73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eastAsia="sq-AL"/>
              </w:rPr>
              <w:t xml:space="preserve">Rregulloren (AAC) Nr. </w:t>
            </w:r>
            <w:r w:rsidR="005D3EC4" w:rsidRPr="007D56E1">
              <w:rPr>
                <w:rFonts w:ascii="Times New Roman" w:eastAsia="Times New Roman" w:hAnsi="Times New Roman" w:cs="Times New Roman"/>
                <w:sz w:val="24"/>
                <w:szCs w:val="24"/>
                <w:lang w:eastAsia="sq-AL"/>
              </w:rPr>
              <w:t>04</w:t>
            </w:r>
            <w:r w:rsidRPr="007D56E1">
              <w:rPr>
                <w:rFonts w:ascii="Times New Roman" w:eastAsia="Times New Roman" w:hAnsi="Times New Roman" w:cs="Times New Roman"/>
                <w:sz w:val="24"/>
                <w:szCs w:val="24"/>
                <w:lang w:eastAsia="sq-AL"/>
              </w:rPr>
              <w:t>/201</w:t>
            </w:r>
            <w:r w:rsidR="0042287C" w:rsidRPr="007D56E1">
              <w:rPr>
                <w:rFonts w:ascii="Times New Roman" w:eastAsia="Times New Roman" w:hAnsi="Times New Roman" w:cs="Times New Roman"/>
                <w:sz w:val="24"/>
                <w:szCs w:val="24"/>
                <w:lang w:eastAsia="sq-AL"/>
              </w:rPr>
              <w:t>7</w:t>
            </w:r>
            <w:r w:rsidRPr="007D56E1">
              <w:rPr>
                <w:rFonts w:ascii="Times New Roman" w:eastAsia="Times New Roman" w:hAnsi="Times New Roman" w:cs="Times New Roman"/>
                <w:sz w:val="24"/>
                <w:szCs w:val="24"/>
                <w:lang w:eastAsia="sq-AL"/>
              </w:rPr>
              <w:t xml:space="preserve"> të datës </w:t>
            </w:r>
            <w:r w:rsidR="008C575C" w:rsidRPr="007D56E1">
              <w:rPr>
                <w:rFonts w:ascii="Times New Roman" w:eastAsia="Times New Roman" w:hAnsi="Times New Roman" w:cs="Times New Roman"/>
                <w:sz w:val="24"/>
                <w:szCs w:val="24"/>
                <w:lang w:eastAsia="sq-AL"/>
              </w:rPr>
              <w:t>08</w:t>
            </w:r>
            <w:r w:rsidRPr="007D56E1">
              <w:rPr>
                <w:rFonts w:ascii="Times New Roman" w:eastAsia="Times New Roman" w:hAnsi="Times New Roman" w:cs="Times New Roman"/>
                <w:sz w:val="24"/>
                <w:szCs w:val="24"/>
                <w:lang w:eastAsia="sq-AL"/>
              </w:rPr>
              <w:t xml:space="preserve"> </w:t>
            </w:r>
            <w:r w:rsidR="008C575C" w:rsidRPr="007D56E1">
              <w:rPr>
                <w:rFonts w:ascii="Times New Roman" w:eastAsia="Times New Roman" w:hAnsi="Times New Roman" w:cs="Times New Roman"/>
                <w:sz w:val="24"/>
                <w:szCs w:val="24"/>
                <w:lang w:eastAsia="sq-AL"/>
              </w:rPr>
              <w:t>gusht</w:t>
            </w:r>
            <w:r w:rsidR="0042287C" w:rsidRPr="007D56E1">
              <w:rPr>
                <w:rFonts w:ascii="Times New Roman" w:eastAsia="Times New Roman" w:hAnsi="Times New Roman" w:cs="Times New Roman"/>
                <w:sz w:val="24"/>
                <w:szCs w:val="24"/>
                <w:lang w:eastAsia="sq-AL"/>
              </w:rPr>
              <w:t xml:space="preserve"> </w:t>
            </w:r>
            <w:r w:rsidRPr="007D56E1">
              <w:rPr>
                <w:rFonts w:ascii="Times New Roman" w:eastAsia="Times New Roman" w:hAnsi="Times New Roman" w:cs="Times New Roman"/>
                <w:sz w:val="24"/>
                <w:szCs w:val="24"/>
                <w:lang w:eastAsia="sq-AL"/>
              </w:rPr>
              <w:t>201</w:t>
            </w:r>
            <w:r w:rsidR="0042287C" w:rsidRPr="007D56E1">
              <w:rPr>
                <w:rFonts w:ascii="Times New Roman" w:eastAsia="Times New Roman" w:hAnsi="Times New Roman" w:cs="Times New Roman"/>
                <w:sz w:val="24"/>
                <w:szCs w:val="24"/>
                <w:lang w:eastAsia="sq-AL"/>
              </w:rPr>
              <w:t>7</w:t>
            </w:r>
            <w:r w:rsidRPr="007D56E1">
              <w:rPr>
                <w:rFonts w:ascii="Times New Roman" w:eastAsia="Times New Roman" w:hAnsi="Times New Roman" w:cs="Times New Roman"/>
                <w:sz w:val="24"/>
                <w:szCs w:val="24"/>
                <w:lang w:eastAsia="sq-AL"/>
              </w:rPr>
              <w:t>, e cila zbaton në rendin e brendshëm juridik të Republikës së Kosovës</w:t>
            </w:r>
            <w:r w:rsidR="00FC73FD" w:rsidRPr="007D56E1">
              <w:rPr>
                <w:rFonts w:ascii="Times New Roman" w:eastAsia="Times New Roman" w:hAnsi="Times New Roman" w:cs="Times New Roman"/>
                <w:sz w:val="24"/>
                <w:szCs w:val="24"/>
                <w:lang w:eastAsia="sq-AL"/>
              </w:rPr>
              <w:t>,</w:t>
            </w:r>
            <w:r w:rsidRPr="007D56E1">
              <w:rPr>
                <w:rFonts w:ascii="Times New Roman" w:eastAsia="Times New Roman" w:hAnsi="Times New Roman" w:cs="Times New Roman"/>
                <w:sz w:val="24"/>
                <w:szCs w:val="24"/>
                <w:lang w:eastAsia="sq-AL"/>
              </w:rPr>
              <w:t xml:space="preserve"> </w:t>
            </w:r>
            <w:r w:rsidR="00FC73FD" w:rsidRPr="007D56E1">
              <w:rPr>
                <w:rFonts w:ascii="Times New Roman" w:eastAsia="Times New Roman" w:hAnsi="Times New Roman" w:cs="Times New Roman"/>
                <w:sz w:val="24"/>
                <w:szCs w:val="24"/>
                <w:lang w:eastAsia="sq-AL"/>
              </w:rPr>
              <w:t xml:space="preserve">Rregulloren e </w:t>
            </w:r>
          </w:p>
          <w:p w14:paraId="34E8837B" w14:textId="3643803B" w:rsidR="008C575C" w:rsidRPr="007D56E1" w:rsidRDefault="00FC73FD" w:rsidP="008C57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eastAsia="sq-AL"/>
              </w:rPr>
              <w:t xml:space="preserve">Komisionit (EU) </w:t>
            </w:r>
            <w:r w:rsidR="008C575C" w:rsidRPr="007D56E1">
              <w:rPr>
                <w:rFonts w:ascii="Times New Roman" w:eastAsia="Times New Roman" w:hAnsi="Times New Roman" w:cs="Times New Roman"/>
                <w:sz w:val="24"/>
                <w:szCs w:val="24"/>
                <w:lang w:eastAsia="sq-AL"/>
              </w:rPr>
              <w:t xml:space="preserve">Nr. 452/2014 që përcakton kërkesat teknike dhe procedurat administrative lidhur me operimet ajrore të operatorëve të </w:t>
            </w:r>
            <w:r w:rsidR="008C575C" w:rsidRPr="007D56E1">
              <w:rPr>
                <w:rFonts w:ascii="Times New Roman" w:eastAsia="Times New Roman" w:hAnsi="Times New Roman" w:cs="Times New Roman"/>
                <w:sz w:val="24"/>
                <w:szCs w:val="24"/>
                <w:lang w:eastAsia="sq-AL"/>
              </w:rPr>
              <w:lastRenderedPageBreak/>
              <w:t>vendeve të treta</w:t>
            </w:r>
            <w:r w:rsidR="009F59D5" w:rsidRPr="007D56E1">
              <w:rPr>
                <w:rFonts w:ascii="Times New Roman" w:eastAsia="Times New Roman" w:hAnsi="Times New Roman" w:cs="Times New Roman"/>
                <w:sz w:val="24"/>
                <w:szCs w:val="24"/>
                <w:lang w:eastAsia="sq-AL"/>
              </w:rPr>
              <w:t xml:space="preserve"> </w:t>
            </w:r>
            <w:r w:rsidR="009F59D5" w:rsidRPr="007D56E1">
              <w:rPr>
                <w:rFonts w:ascii="Times New Roman" w:hAnsi="Times New Roman" w:cs="Times New Roman"/>
                <w:sz w:val="24"/>
                <w:szCs w:val="24"/>
              </w:rPr>
              <w:t>në pajtim me Rregulloren (KE) Nr. 216/2008 të Parlamentit Evropian dhe të Këshillit, ndryshon Rregulloren e Komisionit (KE) Nr. 2016/1158, duke</w:t>
            </w:r>
            <w:r w:rsidR="00BF671E" w:rsidRPr="007D56E1">
              <w:rPr>
                <w:rFonts w:ascii="Times New Roman" w:hAnsi="Times New Roman" w:cs="Times New Roman"/>
                <w:sz w:val="24"/>
                <w:szCs w:val="24"/>
              </w:rPr>
              <w:t xml:space="preserve"> </w:t>
            </w:r>
            <w:r w:rsidR="009F59D5" w:rsidRPr="007D56E1">
              <w:rPr>
                <w:rFonts w:ascii="Times New Roman" w:hAnsi="Times New Roman" w:cs="Times New Roman"/>
                <w:sz w:val="24"/>
                <w:szCs w:val="24"/>
              </w:rPr>
              <w:t>ndryshuar Rregulloren (KE) Nr. 452/2014 për fshirjen e formularëve për autorizimet e lëshuara për operatorët e vendeve të treta dhe për specifikimet përkatëse.</w:t>
            </w:r>
          </w:p>
          <w:p w14:paraId="50811665" w14:textId="77777777" w:rsidR="00652289" w:rsidRPr="007D56E1" w:rsidRDefault="00652289" w:rsidP="00652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E31575" w14:textId="77777777" w:rsidR="00504010" w:rsidRPr="007D56E1"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eastAsia="sq-AL"/>
              </w:rPr>
              <w:t>Pas përfundimit të procesit të konsultimit publik me të gjitha palët e interesuara, në pajtim me Udhëzimin Administrativ Nr. 01/2012 për procedurat e konsultimit publik të palëve të interesuara,</w:t>
            </w:r>
          </w:p>
          <w:p w14:paraId="49BAFB07" w14:textId="77777777" w:rsidR="00504010" w:rsidRPr="007D56E1"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FEB2C" w14:textId="77777777" w:rsidR="007A7559" w:rsidRPr="007D56E1"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3D06FF" w14:textId="77777777" w:rsidR="00504010" w:rsidRPr="007D56E1"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eastAsia="sq-AL"/>
              </w:rPr>
              <w:t>Nxjerr këtë:</w:t>
            </w:r>
          </w:p>
          <w:p w14:paraId="31423B1B" w14:textId="77777777" w:rsidR="00504010" w:rsidRPr="007D56E1"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462BB4" w14:textId="77777777" w:rsidR="005B0CF8" w:rsidRPr="007D56E1" w:rsidRDefault="005B0CF8"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97DCBAC" w14:textId="77777777" w:rsidR="006E741E" w:rsidRPr="007D56E1" w:rsidRDefault="006E741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B6BEA" w14:textId="77777777" w:rsidR="006E741E" w:rsidRPr="007D56E1" w:rsidRDefault="006E741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D061D16" w14:textId="5CEE2E79" w:rsidR="002D498A" w:rsidRPr="007D56E1" w:rsidRDefault="003F5B9F" w:rsidP="004B5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bookmarkStart w:id="1" w:name="COMMISSION_REGULATION_(EU)_2018/395_of_1"/>
            <w:bookmarkEnd w:id="1"/>
            <w:r w:rsidRPr="007D56E1">
              <w:rPr>
                <w:rFonts w:ascii="Times New Roman" w:eastAsia="Times New Roman" w:hAnsi="Times New Roman" w:cs="Times New Roman"/>
                <w:b/>
                <w:sz w:val="24"/>
                <w:szCs w:val="24"/>
                <w:lang w:eastAsia="sq-AL"/>
              </w:rPr>
              <w:t>Rregullore (AAC) Nr. XX/202</w:t>
            </w:r>
            <w:r w:rsidR="007410E9" w:rsidRPr="007D56E1">
              <w:rPr>
                <w:rFonts w:ascii="Times New Roman" w:eastAsia="Times New Roman" w:hAnsi="Times New Roman" w:cs="Times New Roman"/>
                <w:b/>
                <w:sz w:val="24"/>
                <w:szCs w:val="24"/>
                <w:lang w:eastAsia="sq-AL"/>
              </w:rPr>
              <w:t>4</w:t>
            </w:r>
            <w:r w:rsidR="00B73B5A">
              <w:rPr>
                <w:rFonts w:ascii="Times New Roman" w:eastAsia="Times New Roman" w:hAnsi="Times New Roman" w:cs="Times New Roman"/>
                <w:b/>
                <w:sz w:val="24"/>
                <w:szCs w:val="24"/>
                <w:lang w:eastAsia="sq-AL"/>
              </w:rPr>
              <w:t xml:space="preserve"> </w:t>
            </w:r>
            <w:bookmarkStart w:id="2" w:name="_Hlk163461781"/>
            <w:r w:rsidR="00910964" w:rsidRPr="007D56E1">
              <w:rPr>
                <w:rFonts w:ascii="Times New Roman" w:eastAsia="Times New Roman" w:hAnsi="Times New Roman" w:cs="Times New Roman"/>
                <w:b/>
                <w:sz w:val="24"/>
                <w:szCs w:val="24"/>
                <w:lang w:eastAsia="sq-AL"/>
              </w:rPr>
              <w:t>që ndryshon Rregulloren (A</w:t>
            </w:r>
            <w:r w:rsidR="00B265C1" w:rsidRPr="007D56E1">
              <w:rPr>
                <w:rFonts w:ascii="Times New Roman" w:eastAsia="Times New Roman" w:hAnsi="Times New Roman" w:cs="Times New Roman"/>
                <w:b/>
                <w:sz w:val="24"/>
                <w:szCs w:val="24"/>
                <w:lang w:eastAsia="sq-AL"/>
              </w:rPr>
              <w:t>AC</w:t>
            </w:r>
            <w:r w:rsidR="00910964" w:rsidRPr="007D56E1">
              <w:rPr>
                <w:rFonts w:ascii="Times New Roman" w:eastAsia="Times New Roman" w:hAnsi="Times New Roman" w:cs="Times New Roman"/>
                <w:b/>
                <w:sz w:val="24"/>
                <w:szCs w:val="24"/>
                <w:lang w:eastAsia="sq-AL"/>
              </w:rPr>
              <w:t>) Nr</w:t>
            </w:r>
            <w:r w:rsidR="00B265C1" w:rsidRPr="007D56E1">
              <w:rPr>
                <w:rFonts w:ascii="Times New Roman" w:eastAsia="Times New Roman" w:hAnsi="Times New Roman" w:cs="Times New Roman"/>
                <w:b/>
                <w:sz w:val="24"/>
                <w:szCs w:val="24"/>
                <w:lang w:eastAsia="sq-AL"/>
              </w:rPr>
              <w:t>.</w:t>
            </w:r>
            <w:r w:rsidR="00910964" w:rsidRPr="007D56E1">
              <w:rPr>
                <w:rFonts w:ascii="Times New Roman" w:eastAsia="Times New Roman" w:hAnsi="Times New Roman" w:cs="Times New Roman"/>
                <w:b/>
                <w:sz w:val="24"/>
                <w:szCs w:val="24"/>
                <w:lang w:eastAsia="sq-AL"/>
              </w:rPr>
              <w:t xml:space="preserve"> 04/2017 që përcakton kërkesat teknike dhe procedurat administrative lidhur me operimet ajrore të operatorëve të vendeve të treta</w:t>
            </w:r>
          </w:p>
          <w:bookmarkEnd w:id="2"/>
          <w:p w14:paraId="5207675D" w14:textId="77777777" w:rsidR="005B0CF8" w:rsidRPr="007D56E1" w:rsidRDefault="005B0CF8"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300EDEC" w14:textId="77777777" w:rsidR="00B410A1" w:rsidRDefault="00B410A1"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1E68769" w14:textId="222510C4" w:rsidR="00DE1F9B" w:rsidRPr="007D56E1"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7D56E1">
              <w:rPr>
                <w:rFonts w:ascii="Times New Roman" w:eastAsia="Times New Roman" w:hAnsi="Times New Roman" w:cs="Times New Roman"/>
                <w:b/>
                <w:sz w:val="24"/>
                <w:szCs w:val="24"/>
                <w:lang w:eastAsia="sq-AL"/>
              </w:rPr>
              <w:t>Neni 1</w:t>
            </w:r>
          </w:p>
          <w:p w14:paraId="73E5A6C0" w14:textId="77777777" w:rsidR="00DE1F9B" w:rsidRPr="007D56E1"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7D56E1">
              <w:rPr>
                <w:rFonts w:ascii="Times New Roman" w:eastAsia="Times New Roman" w:hAnsi="Times New Roman" w:cs="Times New Roman"/>
                <w:b/>
                <w:sz w:val="24"/>
                <w:szCs w:val="24"/>
                <w:lang w:eastAsia="sq-AL"/>
              </w:rPr>
              <w:t>Qëllimi</w:t>
            </w:r>
          </w:p>
          <w:p w14:paraId="4C3B0B43" w14:textId="77777777" w:rsidR="00DE1F9B" w:rsidRPr="007D56E1"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02BD864" w14:textId="1F07BCE6" w:rsidR="00DE1F9B" w:rsidRPr="007D56E1" w:rsidRDefault="00DE1F9B" w:rsidP="00BC3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eastAsia="sq-AL"/>
              </w:rPr>
              <w:t xml:space="preserve">Qëllimi i kësaj Rregulloreje është zbatimi i </w:t>
            </w:r>
            <w:r w:rsidR="00BC3EBD" w:rsidRPr="007D56E1">
              <w:rPr>
                <w:rFonts w:ascii="Times New Roman" w:eastAsia="Times New Roman" w:hAnsi="Times New Roman" w:cs="Times New Roman"/>
                <w:sz w:val="24"/>
                <w:szCs w:val="24"/>
                <w:lang w:eastAsia="sq-AL"/>
              </w:rPr>
              <w:lastRenderedPageBreak/>
              <w:t xml:space="preserve">Rregullores </w:t>
            </w:r>
            <w:r w:rsidR="00E146DA" w:rsidRPr="007D56E1">
              <w:rPr>
                <w:rFonts w:ascii="Times New Roman" w:eastAsia="Times New Roman" w:hAnsi="Times New Roman" w:cs="Times New Roman"/>
                <w:sz w:val="24"/>
                <w:szCs w:val="24"/>
                <w:lang w:eastAsia="sq-AL"/>
              </w:rPr>
              <w:t>Deleguese</w:t>
            </w:r>
            <w:r w:rsidR="00BC3EBD" w:rsidRPr="007D56E1">
              <w:rPr>
                <w:rFonts w:ascii="Times New Roman" w:eastAsia="Times New Roman" w:hAnsi="Times New Roman" w:cs="Times New Roman"/>
                <w:sz w:val="24"/>
                <w:szCs w:val="24"/>
                <w:lang w:eastAsia="sq-AL"/>
              </w:rPr>
              <w:t xml:space="preserve"> të K</w:t>
            </w:r>
            <w:r w:rsidR="00452CE7" w:rsidRPr="007D56E1">
              <w:rPr>
                <w:rFonts w:ascii="Times New Roman" w:eastAsia="Times New Roman" w:hAnsi="Times New Roman" w:cs="Times New Roman"/>
                <w:sz w:val="24"/>
                <w:szCs w:val="24"/>
                <w:lang w:eastAsia="sq-AL"/>
              </w:rPr>
              <w:t xml:space="preserve">omisionit </w:t>
            </w:r>
            <w:r w:rsidR="00BC3EBD" w:rsidRPr="007D56E1">
              <w:rPr>
                <w:rFonts w:ascii="Times New Roman" w:eastAsia="Times New Roman" w:hAnsi="Times New Roman" w:cs="Times New Roman"/>
                <w:sz w:val="24"/>
                <w:szCs w:val="24"/>
                <w:lang w:eastAsia="sq-AL"/>
              </w:rPr>
              <w:t>(BE) 202</w:t>
            </w:r>
            <w:r w:rsidR="00A90E6C" w:rsidRPr="007D56E1">
              <w:rPr>
                <w:rFonts w:ascii="Times New Roman" w:eastAsia="Times New Roman" w:hAnsi="Times New Roman" w:cs="Times New Roman"/>
                <w:sz w:val="24"/>
                <w:szCs w:val="24"/>
                <w:lang w:eastAsia="sq-AL"/>
              </w:rPr>
              <w:t>3</w:t>
            </w:r>
            <w:r w:rsidR="00BC3EBD" w:rsidRPr="007D56E1">
              <w:rPr>
                <w:rFonts w:ascii="Times New Roman" w:eastAsia="Times New Roman" w:hAnsi="Times New Roman" w:cs="Times New Roman"/>
                <w:sz w:val="24"/>
                <w:szCs w:val="24"/>
                <w:lang w:eastAsia="sq-AL"/>
              </w:rPr>
              <w:t>/</w:t>
            </w:r>
            <w:r w:rsidR="00A90E6C" w:rsidRPr="007D56E1">
              <w:rPr>
                <w:rFonts w:ascii="Times New Roman" w:eastAsia="Times New Roman" w:hAnsi="Times New Roman" w:cs="Times New Roman"/>
                <w:sz w:val="24"/>
                <w:szCs w:val="24"/>
                <w:lang w:eastAsia="sq-AL"/>
              </w:rPr>
              <w:t>659</w:t>
            </w:r>
            <w:r w:rsidR="00452CE7" w:rsidRPr="007D56E1">
              <w:rPr>
                <w:rFonts w:ascii="Times New Roman" w:eastAsia="Times New Roman" w:hAnsi="Times New Roman" w:cs="Times New Roman"/>
                <w:sz w:val="24"/>
                <w:szCs w:val="24"/>
                <w:lang w:eastAsia="sq-AL"/>
              </w:rPr>
              <w:t xml:space="preserve"> </w:t>
            </w:r>
            <w:bookmarkStart w:id="3" w:name="_Hlk163461964"/>
            <w:r w:rsidR="00BC3EBD" w:rsidRPr="007D56E1">
              <w:rPr>
                <w:rFonts w:ascii="Times New Roman" w:eastAsia="Times New Roman" w:hAnsi="Times New Roman" w:cs="Times New Roman"/>
                <w:sz w:val="24"/>
                <w:szCs w:val="24"/>
                <w:lang w:eastAsia="sq-AL"/>
              </w:rPr>
              <w:t xml:space="preserve">e datës </w:t>
            </w:r>
            <w:r w:rsidR="00A90E6C" w:rsidRPr="007D56E1">
              <w:rPr>
                <w:rFonts w:ascii="Times New Roman" w:eastAsia="Times New Roman" w:hAnsi="Times New Roman" w:cs="Times New Roman"/>
                <w:sz w:val="24"/>
                <w:szCs w:val="24"/>
                <w:lang w:eastAsia="sq-AL"/>
              </w:rPr>
              <w:t>02 dhjetor</w:t>
            </w:r>
            <w:r w:rsidR="00BC3EBD" w:rsidRPr="007D56E1">
              <w:rPr>
                <w:rFonts w:ascii="Times New Roman" w:eastAsia="Times New Roman" w:hAnsi="Times New Roman" w:cs="Times New Roman"/>
                <w:sz w:val="24"/>
                <w:szCs w:val="24"/>
                <w:lang w:eastAsia="sq-AL"/>
              </w:rPr>
              <w:t xml:space="preserve"> 202</w:t>
            </w:r>
            <w:r w:rsidR="00A90E6C" w:rsidRPr="007D56E1">
              <w:rPr>
                <w:rFonts w:ascii="Times New Roman" w:eastAsia="Times New Roman" w:hAnsi="Times New Roman" w:cs="Times New Roman"/>
                <w:sz w:val="24"/>
                <w:szCs w:val="24"/>
                <w:lang w:eastAsia="sq-AL"/>
              </w:rPr>
              <w:t>2</w:t>
            </w:r>
            <w:r w:rsidR="00452CE7" w:rsidRPr="007D56E1">
              <w:rPr>
                <w:rFonts w:ascii="Times New Roman" w:eastAsia="Times New Roman" w:hAnsi="Times New Roman" w:cs="Times New Roman"/>
                <w:sz w:val="24"/>
                <w:szCs w:val="24"/>
                <w:lang w:eastAsia="sq-AL"/>
              </w:rPr>
              <w:t xml:space="preserve"> </w:t>
            </w:r>
            <w:r w:rsidR="00E1514B" w:rsidRPr="007D56E1">
              <w:rPr>
                <w:rFonts w:ascii="Times New Roman" w:eastAsia="Times New Roman" w:hAnsi="Times New Roman" w:cs="Times New Roman"/>
                <w:sz w:val="24"/>
                <w:szCs w:val="24"/>
                <w:lang w:eastAsia="sq-AL"/>
              </w:rPr>
              <w:t xml:space="preserve">e cila ndryshom </w:t>
            </w:r>
            <w:r w:rsidR="00D93A0D" w:rsidRPr="007D56E1">
              <w:rPr>
                <w:rFonts w:ascii="Times New Roman" w:eastAsia="Times New Roman" w:hAnsi="Times New Roman" w:cs="Times New Roman"/>
                <w:sz w:val="24"/>
                <w:szCs w:val="24"/>
                <w:lang w:eastAsia="sq-AL"/>
              </w:rPr>
              <w:t>R</w:t>
            </w:r>
            <w:r w:rsidR="00E1514B" w:rsidRPr="007D56E1">
              <w:rPr>
                <w:rFonts w:ascii="Times New Roman" w:eastAsia="Times New Roman" w:hAnsi="Times New Roman" w:cs="Times New Roman"/>
                <w:sz w:val="24"/>
                <w:szCs w:val="24"/>
                <w:lang w:eastAsia="sq-AL"/>
              </w:rPr>
              <w:t>regulloren (</w:t>
            </w:r>
            <w:r w:rsidR="00A90E6C" w:rsidRPr="007D56E1">
              <w:rPr>
                <w:rFonts w:ascii="Times New Roman" w:eastAsia="Times New Roman" w:hAnsi="Times New Roman" w:cs="Times New Roman"/>
                <w:sz w:val="24"/>
                <w:szCs w:val="24"/>
                <w:lang w:eastAsia="sq-AL"/>
              </w:rPr>
              <w:t>BE</w:t>
            </w:r>
            <w:r w:rsidR="00E1514B" w:rsidRPr="007D56E1">
              <w:rPr>
                <w:rFonts w:ascii="Times New Roman" w:eastAsia="Times New Roman" w:hAnsi="Times New Roman" w:cs="Times New Roman"/>
                <w:sz w:val="24"/>
                <w:szCs w:val="24"/>
                <w:lang w:eastAsia="sq-AL"/>
              </w:rPr>
              <w:t xml:space="preserve">) </w:t>
            </w:r>
            <w:r w:rsidR="00D93A0D" w:rsidRPr="007D56E1">
              <w:rPr>
                <w:rFonts w:ascii="Times New Roman" w:eastAsia="Times New Roman" w:hAnsi="Times New Roman" w:cs="Times New Roman"/>
                <w:sz w:val="24"/>
                <w:szCs w:val="24"/>
                <w:lang w:eastAsia="sq-AL"/>
              </w:rPr>
              <w:t>N</w:t>
            </w:r>
            <w:r w:rsidR="00E1514B" w:rsidRPr="007D56E1">
              <w:rPr>
                <w:rFonts w:ascii="Times New Roman" w:eastAsia="Times New Roman" w:hAnsi="Times New Roman" w:cs="Times New Roman"/>
                <w:sz w:val="24"/>
                <w:szCs w:val="24"/>
                <w:lang w:eastAsia="sq-AL"/>
              </w:rPr>
              <w:t xml:space="preserve">r. </w:t>
            </w:r>
            <w:r w:rsidR="00A90E6C" w:rsidRPr="007D56E1">
              <w:rPr>
                <w:rFonts w:ascii="Times New Roman" w:eastAsia="Times New Roman" w:hAnsi="Times New Roman" w:cs="Times New Roman"/>
                <w:sz w:val="24"/>
                <w:szCs w:val="24"/>
                <w:lang w:eastAsia="sq-AL"/>
              </w:rPr>
              <w:t>452</w:t>
            </w:r>
            <w:r w:rsidR="00E1514B" w:rsidRPr="007D56E1">
              <w:rPr>
                <w:rFonts w:ascii="Times New Roman" w:eastAsia="Times New Roman" w:hAnsi="Times New Roman" w:cs="Times New Roman"/>
                <w:sz w:val="24"/>
                <w:szCs w:val="24"/>
                <w:lang w:eastAsia="sq-AL"/>
              </w:rPr>
              <w:t>/201</w:t>
            </w:r>
            <w:r w:rsidR="00A90E6C" w:rsidRPr="007D56E1">
              <w:rPr>
                <w:rFonts w:ascii="Times New Roman" w:eastAsia="Times New Roman" w:hAnsi="Times New Roman" w:cs="Times New Roman"/>
                <w:sz w:val="24"/>
                <w:szCs w:val="24"/>
                <w:lang w:eastAsia="sq-AL"/>
              </w:rPr>
              <w:t>4</w:t>
            </w:r>
            <w:r w:rsidR="00E1514B" w:rsidRPr="007D56E1">
              <w:rPr>
                <w:rFonts w:ascii="Times New Roman" w:eastAsia="Times New Roman" w:hAnsi="Times New Roman" w:cs="Times New Roman"/>
                <w:sz w:val="24"/>
                <w:szCs w:val="24"/>
                <w:lang w:eastAsia="sq-AL"/>
              </w:rPr>
              <w:t xml:space="preserve"> </w:t>
            </w:r>
            <w:r w:rsidR="00E146DA" w:rsidRPr="007D56E1">
              <w:rPr>
                <w:rFonts w:ascii="Times New Roman" w:eastAsia="Times New Roman" w:hAnsi="Times New Roman" w:cs="Times New Roman"/>
                <w:sz w:val="24"/>
                <w:szCs w:val="24"/>
                <w:lang w:eastAsia="sq-AL"/>
              </w:rPr>
              <w:t>që përcakton kërkesat teknike dhe procedurat administrative lidhur me operimet ajrore të operatorëve të vendeve të treta</w:t>
            </w:r>
            <w:bookmarkEnd w:id="3"/>
            <w:r w:rsidR="00E1514B" w:rsidRPr="007D56E1">
              <w:rPr>
                <w:rFonts w:ascii="Times New Roman" w:eastAsia="Times New Roman" w:hAnsi="Times New Roman" w:cs="Times New Roman"/>
                <w:sz w:val="24"/>
                <w:szCs w:val="24"/>
                <w:lang w:eastAsia="sq-AL"/>
              </w:rPr>
              <w:t xml:space="preserve">, </w:t>
            </w:r>
            <w:r w:rsidR="003C0349" w:rsidRPr="007D56E1">
              <w:rPr>
                <w:rFonts w:ascii="Times New Roman" w:eastAsia="Times New Roman" w:hAnsi="Times New Roman" w:cs="Times New Roman"/>
                <w:sz w:val="24"/>
                <w:szCs w:val="24"/>
                <w:lang w:eastAsia="sq-AL"/>
              </w:rPr>
              <w:t xml:space="preserve">në rendin e </w:t>
            </w:r>
            <w:r w:rsidRPr="007D56E1">
              <w:rPr>
                <w:rFonts w:ascii="Times New Roman" w:eastAsia="Times New Roman" w:hAnsi="Times New Roman" w:cs="Times New Roman"/>
                <w:sz w:val="24"/>
                <w:szCs w:val="24"/>
                <w:lang w:eastAsia="sq-AL"/>
              </w:rPr>
              <w:t>brendshëm juridik të Republikës së Kosovës</w:t>
            </w:r>
            <w:r w:rsidR="00D93A0D" w:rsidRPr="007D56E1">
              <w:rPr>
                <w:rFonts w:ascii="Times New Roman" w:eastAsia="Times New Roman" w:hAnsi="Times New Roman" w:cs="Times New Roman"/>
                <w:sz w:val="24"/>
                <w:szCs w:val="24"/>
                <w:lang w:eastAsia="sq-AL"/>
              </w:rPr>
              <w:t>.</w:t>
            </w:r>
          </w:p>
          <w:p w14:paraId="09AB7F46" w14:textId="77777777" w:rsidR="007D432F" w:rsidRPr="007D56E1" w:rsidRDefault="007D432F"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E8BA791" w14:textId="77777777" w:rsidR="00D03783" w:rsidRDefault="00D03783"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E5F0100" w14:textId="77777777" w:rsidR="007D17A8" w:rsidRPr="007D56E1" w:rsidRDefault="007D17A8"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EDA03FE" w14:textId="77777777" w:rsidR="00DE1F9B" w:rsidRPr="007D56E1"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7D56E1">
              <w:rPr>
                <w:rFonts w:ascii="Times New Roman" w:eastAsia="Times New Roman" w:hAnsi="Times New Roman" w:cs="Times New Roman"/>
                <w:b/>
                <w:sz w:val="24"/>
                <w:szCs w:val="24"/>
                <w:lang w:eastAsia="sq-AL"/>
              </w:rPr>
              <w:t>Neni 2</w:t>
            </w:r>
          </w:p>
          <w:p w14:paraId="3D16E451" w14:textId="46F1AA9B" w:rsidR="00DE1F9B" w:rsidRPr="007D56E1" w:rsidRDefault="00426550"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7D56E1">
              <w:rPr>
                <w:rFonts w:ascii="Times New Roman" w:eastAsia="Times New Roman" w:hAnsi="Times New Roman" w:cs="Times New Roman"/>
                <w:b/>
                <w:sz w:val="24"/>
                <w:szCs w:val="24"/>
                <w:lang w:eastAsia="sq-AL"/>
              </w:rPr>
              <w:t xml:space="preserve">Ndryshimet në Rregulloren (AAC) Nr. </w:t>
            </w:r>
            <w:r w:rsidR="00634693" w:rsidRPr="007D56E1">
              <w:rPr>
                <w:rFonts w:ascii="Times New Roman" w:eastAsia="Times New Roman" w:hAnsi="Times New Roman" w:cs="Times New Roman"/>
                <w:b/>
                <w:sz w:val="24"/>
                <w:szCs w:val="24"/>
                <w:lang w:eastAsia="sq-AL"/>
              </w:rPr>
              <w:t>04</w:t>
            </w:r>
            <w:r w:rsidRPr="007D56E1">
              <w:rPr>
                <w:rFonts w:ascii="Times New Roman" w:eastAsia="Times New Roman" w:hAnsi="Times New Roman" w:cs="Times New Roman"/>
                <w:b/>
                <w:sz w:val="24"/>
                <w:szCs w:val="24"/>
                <w:lang w:eastAsia="sq-AL"/>
              </w:rPr>
              <w:t>/201</w:t>
            </w:r>
            <w:r w:rsidR="00AE6813" w:rsidRPr="007D56E1">
              <w:rPr>
                <w:rFonts w:ascii="Times New Roman" w:eastAsia="Times New Roman" w:hAnsi="Times New Roman" w:cs="Times New Roman"/>
                <w:b/>
                <w:sz w:val="24"/>
                <w:szCs w:val="24"/>
                <w:lang w:eastAsia="sq-AL"/>
              </w:rPr>
              <w:t>7</w:t>
            </w:r>
          </w:p>
          <w:p w14:paraId="3B1EE746" w14:textId="77777777" w:rsidR="00426550" w:rsidRPr="007D56E1" w:rsidRDefault="0042655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EE93FE7" w14:textId="1B0EDF89" w:rsidR="00AE6813" w:rsidRPr="007D56E1" w:rsidRDefault="005A405A" w:rsidP="00AE6813">
            <w:pPr>
              <w:widowControl w:val="0"/>
              <w:spacing w:after="0" w:line="240" w:lineRule="auto"/>
              <w:jc w:val="both"/>
              <w:rPr>
                <w:rFonts w:ascii="Times New Roman" w:eastAsia="Calibri" w:hAnsi="Times New Roman" w:cs="Times New Roman"/>
                <w:sz w:val="24"/>
                <w:szCs w:val="24"/>
              </w:rPr>
            </w:pPr>
            <w:r w:rsidRPr="007D56E1">
              <w:rPr>
                <w:rFonts w:ascii="Times New Roman" w:eastAsia="Calibri" w:hAnsi="Times New Roman" w:cs="Times New Roman"/>
                <w:sz w:val="24"/>
                <w:szCs w:val="24"/>
              </w:rPr>
              <w:t>Rregullorja (AAC</w:t>
            </w:r>
            <w:r w:rsidR="00AE6813" w:rsidRPr="007D56E1">
              <w:rPr>
                <w:rFonts w:ascii="Times New Roman" w:eastAsia="Calibri" w:hAnsi="Times New Roman" w:cs="Times New Roman"/>
                <w:sz w:val="24"/>
                <w:szCs w:val="24"/>
              </w:rPr>
              <w:t xml:space="preserve">) Nr. </w:t>
            </w:r>
            <w:r w:rsidR="00E155B9" w:rsidRPr="007D56E1">
              <w:rPr>
                <w:rFonts w:ascii="Times New Roman" w:eastAsia="Calibri" w:hAnsi="Times New Roman" w:cs="Times New Roman"/>
                <w:sz w:val="24"/>
                <w:szCs w:val="24"/>
              </w:rPr>
              <w:t>04</w:t>
            </w:r>
            <w:r w:rsidR="00AE6813" w:rsidRPr="007D56E1">
              <w:rPr>
                <w:rFonts w:ascii="Times New Roman" w:eastAsia="Calibri" w:hAnsi="Times New Roman" w:cs="Times New Roman"/>
                <w:sz w:val="24"/>
                <w:szCs w:val="24"/>
              </w:rPr>
              <w:t>/2017</w:t>
            </w:r>
            <w:r w:rsidR="00E155B9" w:rsidRPr="007D56E1">
              <w:rPr>
                <w:rFonts w:ascii="Times New Roman" w:eastAsia="Calibri" w:hAnsi="Times New Roman" w:cs="Times New Roman"/>
                <w:sz w:val="24"/>
                <w:szCs w:val="24"/>
              </w:rPr>
              <w:t xml:space="preserve"> </w:t>
            </w:r>
            <w:r w:rsidR="00AE6813" w:rsidRPr="007D56E1">
              <w:rPr>
                <w:rFonts w:ascii="Times New Roman" w:eastAsia="Calibri" w:hAnsi="Times New Roman" w:cs="Times New Roman"/>
                <w:sz w:val="24"/>
                <w:szCs w:val="24"/>
              </w:rPr>
              <w:t>ndrysh</w:t>
            </w:r>
            <w:r w:rsidR="00E155B9" w:rsidRPr="007D56E1">
              <w:rPr>
                <w:rFonts w:ascii="Times New Roman" w:eastAsia="Calibri" w:hAnsi="Times New Roman" w:cs="Times New Roman"/>
                <w:sz w:val="24"/>
                <w:szCs w:val="24"/>
              </w:rPr>
              <w:t xml:space="preserve">ohet </w:t>
            </w:r>
            <w:r w:rsidR="00AE6813" w:rsidRPr="007D56E1">
              <w:rPr>
                <w:rFonts w:ascii="Times New Roman" w:eastAsia="Calibri" w:hAnsi="Times New Roman" w:cs="Times New Roman"/>
                <w:sz w:val="24"/>
                <w:szCs w:val="24"/>
              </w:rPr>
              <w:t>si</w:t>
            </w:r>
            <w:r w:rsidR="00E155B9" w:rsidRPr="007D56E1">
              <w:rPr>
                <w:rFonts w:ascii="Times New Roman" w:eastAsia="Calibri" w:hAnsi="Times New Roman" w:cs="Times New Roman"/>
                <w:sz w:val="24"/>
                <w:szCs w:val="24"/>
              </w:rPr>
              <w:t xml:space="preserve"> në</w:t>
            </w:r>
            <w:r w:rsidR="00AE6813" w:rsidRPr="007D56E1">
              <w:rPr>
                <w:rFonts w:ascii="Times New Roman" w:eastAsia="Calibri" w:hAnsi="Times New Roman" w:cs="Times New Roman"/>
                <w:sz w:val="24"/>
                <w:szCs w:val="24"/>
              </w:rPr>
              <w:t xml:space="preserve"> vij</w:t>
            </w:r>
            <w:r w:rsidR="00E155B9" w:rsidRPr="007D56E1">
              <w:rPr>
                <w:rFonts w:ascii="Times New Roman" w:eastAsia="Calibri" w:hAnsi="Times New Roman" w:cs="Times New Roman"/>
                <w:sz w:val="24"/>
                <w:szCs w:val="24"/>
              </w:rPr>
              <w:t>im</w:t>
            </w:r>
            <w:r w:rsidR="00AE6813" w:rsidRPr="007D56E1">
              <w:rPr>
                <w:rFonts w:ascii="Times New Roman" w:eastAsia="Calibri" w:hAnsi="Times New Roman" w:cs="Times New Roman"/>
                <w:sz w:val="24"/>
                <w:szCs w:val="24"/>
              </w:rPr>
              <w:t>:</w:t>
            </w:r>
          </w:p>
          <w:p w14:paraId="7B3E7339" w14:textId="77777777" w:rsidR="000B6FD3" w:rsidRPr="007D56E1" w:rsidRDefault="000B6FD3" w:rsidP="00E155B9">
            <w:pPr>
              <w:widowControl w:val="0"/>
              <w:spacing w:after="0" w:line="240" w:lineRule="auto"/>
              <w:jc w:val="both"/>
              <w:rPr>
                <w:rFonts w:ascii="Times New Roman" w:eastAsia="Calibri" w:hAnsi="Times New Roman" w:cs="Times New Roman"/>
                <w:sz w:val="24"/>
                <w:szCs w:val="24"/>
              </w:rPr>
            </w:pPr>
          </w:p>
          <w:p w14:paraId="5A905507" w14:textId="1236E2D0" w:rsidR="00E155B9" w:rsidRPr="007D56E1" w:rsidRDefault="000B6FD3" w:rsidP="00E155B9">
            <w:pPr>
              <w:widowControl w:val="0"/>
              <w:spacing w:after="0" w:line="240" w:lineRule="auto"/>
              <w:jc w:val="both"/>
              <w:rPr>
                <w:rFonts w:ascii="Times New Roman" w:eastAsia="Calibri" w:hAnsi="Times New Roman" w:cs="Times New Roman"/>
                <w:sz w:val="24"/>
                <w:szCs w:val="24"/>
              </w:rPr>
            </w:pPr>
            <w:r w:rsidRPr="007D56E1">
              <w:rPr>
                <w:rFonts w:ascii="Times New Roman" w:eastAsia="Calibri" w:hAnsi="Times New Roman" w:cs="Times New Roman"/>
                <w:sz w:val="24"/>
                <w:szCs w:val="24"/>
              </w:rPr>
              <w:t xml:space="preserve">(1) </w:t>
            </w:r>
            <w:r w:rsidR="00E155B9" w:rsidRPr="007D56E1">
              <w:rPr>
                <w:rFonts w:ascii="Times New Roman" w:eastAsia="Calibri" w:hAnsi="Times New Roman" w:cs="Times New Roman"/>
                <w:sz w:val="24"/>
                <w:szCs w:val="24"/>
              </w:rPr>
              <w:t>Nenet 1, 2 dhe 3 zëvendësohen si vijon:</w:t>
            </w:r>
          </w:p>
          <w:p w14:paraId="6E1AC8CE" w14:textId="77777777" w:rsidR="00E155B9" w:rsidRPr="007D56E1" w:rsidRDefault="00E155B9" w:rsidP="00E155B9">
            <w:pPr>
              <w:widowControl w:val="0"/>
              <w:spacing w:after="0" w:line="240" w:lineRule="auto"/>
              <w:jc w:val="both"/>
              <w:rPr>
                <w:rFonts w:ascii="Times New Roman" w:eastAsia="Calibri" w:hAnsi="Times New Roman" w:cs="Times New Roman"/>
                <w:sz w:val="24"/>
                <w:szCs w:val="24"/>
              </w:rPr>
            </w:pPr>
          </w:p>
          <w:p w14:paraId="22D4DCEC" w14:textId="77777777" w:rsidR="003105F2" w:rsidRPr="007D56E1" w:rsidRDefault="003105F2" w:rsidP="000B6FD3">
            <w:pPr>
              <w:widowControl w:val="0"/>
              <w:spacing w:after="0" w:line="240" w:lineRule="auto"/>
              <w:ind w:left="284"/>
              <w:jc w:val="both"/>
              <w:rPr>
                <w:rFonts w:ascii="Times New Roman" w:eastAsia="Calibri" w:hAnsi="Times New Roman" w:cs="Times New Roman"/>
                <w:sz w:val="24"/>
                <w:szCs w:val="24"/>
              </w:rPr>
            </w:pPr>
          </w:p>
          <w:p w14:paraId="149669D2" w14:textId="439E1693" w:rsidR="00E155B9" w:rsidRPr="007D56E1" w:rsidRDefault="00E155B9" w:rsidP="000B6FD3">
            <w:pPr>
              <w:widowControl w:val="0"/>
              <w:spacing w:after="0" w:line="240" w:lineRule="auto"/>
              <w:ind w:left="284"/>
              <w:jc w:val="both"/>
              <w:rPr>
                <w:rFonts w:ascii="Times New Roman" w:eastAsia="Calibri" w:hAnsi="Times New Roman" w:cs="Times New Roman"/>
                <w:sz w:val="24"/>
                <w:szCs w:val="24"/>
              </w:rPr>
            </w:pPr>
            <w:r w:rsidRPr="007D56E1">
              <w:rPr>
                <w:rFonts w:ascii="Times New Roman" w:eastAsia="Calibri" w:hAnsi="Times New Roman" w:cs="Times New Roman"/>
                <w:sz w:val="24"/>
                <w:szCs w:val="24"/>
              </w:rPr>
              <w:t>“Neni 1</w:t>
            </w:r>
          </w:p>
          <w:p w14:paraId="69664ED1" w14:textId="77777777" w:rsidR="00E155B9" w:rsidRPr="007D56E1" w:rsidRDefault="00E155B9" w:rsidP="000B6FD3">
            <w:pPr>
              <w:widowControl w:val="0"/>
              <w:spacing w:after="0" w:line="240" w:lineRule="auto"/>
              <w:ind w:left="284"/>
              <w:jc w:val="both"/>
              <w:rPr>
                <w:rFonts w:ascii="Times New Roman" w:eastAsia="Calibri" w:hAnsi="Times New Roman" w:cs="Times New Roman"/>
                <w:sz w:val="24"/>
                <w:szCs w:val="24"/>
              </w:rPr>
            </w:pPr>
          </w:p>
          <w:p w14:paraId="14EA843E" w14:textId="77777777" w:rsidR="00E155B9" w:rsidRPr="007D56E1" w:rsidRDefault="00E155B9" w:rsidP="000B6FD3">
            <w:pPr>
              <w:widowControl w:val="0"/>
              <w:spacing w:after="0" w:line="240" w:lineRule="auto"/>
              <w:ind w:left="284"/>
              <w:jc w:val="both"/>
              <w:rPr>
                <w:rFonts w:ascii="Times New Roman" w:eastAsia="Calibri" w:hAnsi="Times New Roman" w:cs="Times New Roman"/>
                <w:b/>
                <w:sz w:val="24"/>
                <w:szCs w:val="24"/>
              </w:rPr>
            </w:pPr>
            <w:r w:rsidRPr="007D56E1">
              <w:rPr>
                <w:rFonts w:ascii="Times New Roman" w:eastAsia="Calibri" w:hAnsi="Times New Roman" w:cs="Times New Roman"/>
                <w:b/>
                <w:sz w:val="24"/>
                <w:szCs w:val="24"/>
              </w:rPr>
              <w:t>Lënda dhe fushëveprimi</w:t>
            </w:r>
          </w:p>
          <w:p w14:paraId="03DFE99C" w14:textId="77777777" w:rsidR="00E155B9" w:rsidRPr="007D56E1" w:rsidRDefault="00E155B9" w:rsidP="000B6FD3">
            <w:pPr>
              <w:widowControl w:val="0"/>
              <w:spacing w:after="0" w:line="240" w:lineRule="auto"/>
              <w:ind w:left="284"/>
              <w:jc w:val="both"/>
              <w:rPr>
                <w:rFonts w:ascii="Times New Roman" w:eastAsia="Calibri" w:hAnsi="Times New Roman" w:cs="Times New Roman"/>
                <w:sz w:val="24"/>
                <w:szCs w:val="24"/>
              </w:rPr>
            </w:pPr>
          </w:p>
          <w:p w14:paraId="4011CA28" w14:textId="77777777" w:rsidR="00E155B9" w:rsidRPr="007D56E1" w:rsidRDefault="00E155B9" w:rsidP="000B6FD3">
            <w:pPr>
              <w:widowControl w:val="0"/>
              <w:spacing w:after="0" w:line="240" w:lineRule="auto"/>
              <w:ind w:left="284"/>
              <w:jc w:val="both"/>
              <w:rPr>
                <w:rFonts w:ascii="Times New Roman" w:eastAsia="Calibri" w:hAnsi="Times New Roman" w:cs="Times New Roman"/>
                <w:sz w:val="24"/>
                <w:szCs w:val="24"/>
              </w:rPr>
            </w:pPr>
            <w:r w:rsidRPr="007D56E1">
              <w:rPr>
                <w:rFonts w:ascii="Times New Roman" w:eastAsia="Calibri" w:hAnsi="Times New Roman" w:cs="Times New Roman"/>
                <w:sz w:val="24"/>
                <w:szCs w:val="24"/>
              </w:rPr>
              <w:t xml:space="preserve">Kjo rregullore përcakton rregullat e hollësishme për operatorët e vendeve të treta të avionëve të përmendur në nenin 2(1), pika (c) të Rregullores (AAC) Nr. 05/2020 të përfshirë në operacionet e transportit ajror komercial në, brenda ose jashtë territorit që i nënshtrohen dispozitave të Traktatit, përfshirë kushteve për lëshimin, mbajtjen, </w:t>
            </w:r>
            <w:r w:rsidRPr="007D56E1">
              <w:rPr>
                <w:rFonts w:ascii="Times New Roman" w:eastAsia="Calibri" w:hAnsi="Times New Roman" w:cs="Times New Roman"/>
                <w:sz w:val="24"/>
                <w:szCs w:val="24"/>
              </w:rPr>
              <w:lastRenderedPageBreak/>
              <w:t>ndryshimin, kufizimin, pezullimin ose revokimin e autorizimeve të tyre, privilegjet dhe përgjegjësitë e bartësve të autorizimeve si dhe kushteve nën të cilat operacionet ndalohen, kufizohen ose u nënshtrohen kushteve të caktuara në interes të sigurisë.</w:t>
            </w:r>
          </w:p>
          <w:p w14:paraId="05853B20" w14:textId="49A5F0B9" w:rsidR="00E155B9" w:rsidRPr="007D56E1" w:rsidRDefault="00E155B9" w:rsidP="00E155B9">
            <w:pPr>
              <w:widowControl w:val="0"/>
              <w:spacing w:after="0" w:line="240" w:lineRule="auto"/>
              <w:jc w:val="both"/>
              <w:rPr>
                <w:rFonts w:ascii="Times New Roman" w:eastAsia="Calibri" w:hAnsi="Times New Roman" w:cs="Times New Roman"/>
                <w:sz w:val="24"/>
                <w:szCs w:val="24"/>
              </w:rPr>
            </w:pPr>
          </w:p>
          <w:p w14:paraId="7E10B7CE" w14:textId="549A5186" w:rsidR="000B6FD3" w:rsidRPr="007D56E1" w:rsidRDefault="000B6FD3" w:rsidP="00E155B9">
            <w:pPr>
              <w:widowControl w:val="0"/>
              <w:spacing w:after="0" w:line="240" w:lineRule="auto"/>
              <w:jc w:val="both"/>
              <w:rPr>
                <w:rFonts w:ascii="Times New Roman" w:eastAsia="Calibri" w:hAnsi="Times New Roman" w:cs="Times New Roman"/>
                <w:sz w:val="24"/>
                <w:szCs w:val="24"/>
              </w:rPr>
            </w:pPr>
          </w:p>
          <w:p w14:paraId="3F366DE0" w14:textId="77777777" w:rsidR="003105F2" w:rsidRPr="007D56E1" w:rsidRDefault="003105F2" w:rsidP="00E155B9">
            <w:pPr>
              <w:widowControl w:val="0"/>
              <w:spacing w:after="0" w:line="240" w:lineRule="auto"/>
              <w:jc w:val="both"/>
              <w:rPr>
                <w:rFonts w:ascii="Times New Roman" w:eastAsia="Calibri" w:hAnsi="Times New Roman" w:cs="Times New Roman"/>
                <w:sz w:val="24"/>
                <w:szCs w:val="24"/>
              </w:rPr>
            </w:pPr>
          </w:p>
          <w:p w14:paraId="3E28A75F" w14:textId="77777777" w:rsidR="00E155B9" w:rsidRPr="007D56E1" w:rsidRDefault="00E155B9" w:rsidP="000B6FD3">
            <w:pPr>
              <w:widowControl w:val="0"/>
              <w:spacing w:after="0" w:line="240" w:lineRule="auto"/>
              <w:ind w:left="284"/>
              <w:jc w:val="both"/>
              <w:rPr>
                <w:rFonts w:ascii="Times New Roman" w:eastAsia="Calibri" w:hAnsi="Times New Roman" w:cs="Times New Roman"/>
                <w:sz w:val="24"/>
                <w:szCs w:val="24"/>
              </w:rPr>
            </w:pPr>
            <w:r w:rsidRPr="007D56E1">
              <w:rPr>
                <w:rFonts w:ascii="Times New Roman" w:eastAsia="Calibri" w:hAnsi="Times New Roman" w:cs="Times New Roman"/>
                <w:sz w:val="24"/>
                <w:szCs w:val="24"/>
              </w:rPr>
              <w:t>Neni 2</w:t>
            </w:r>
          </w:p>
          <w:p w14:paraId="38A9B97C" w14:textId="77777777" w:rsidR="00E155B9" w:rsidRPr="007D56E1" w:rsidRDefault="00E155B9" w:rsidP="000B6FD3">
            <w:pPr>
              <w:widowControl w:val="0"/>
              <w:spacing w:after="0" w:line="240" w:lineRule="auto"/>
              <w:ind w:left="284"/>
              <w:jc w:val="both"/>
              <w:rPr>
                <w:rFonts w:ascii="Times New Roman" w:eastAsia="Calibri" w:hAnsi="Times New Roman" w:cs="Times New Roman"/>
                <w:sz w:val="24"/>
                <w:szCs w:val="24"/>
              </w:rPr>
            </w:pPr>
          </w:p>
          <w:p w14:paraId="623D98F2" w14:textId="77777777" w:rsidR="00E155B9" w:rsidRPr="007D56E1" w:rsidRDefault="00E155B9" w:rsidP="000B6FD3">
            <w:pPr>
              <w:widowControl w:val="0"/>
              <w:spacing w:after="0" w:line="240" w:lineRule="auto"/>
              <w:ind w:left="284"/>
              <w:jc w:val="both"/>
              <w:rPr>
                <w:rFonts w:ascii="Times New Roman" w:eastAsia="Calibri" w:hAnsi="Times New Roman" w:cs="Times New Roman"/>
                <w:b/>
                <w:sz w:val="24"/>
                <w:szCs w:val="24"/>
              </w:rPr>
            </w:pPr>
            <w:r w:rsidRPr="007D56E1">
              <w:rPr>
                <w:rFonts w:ascii="Times New Roman" w:eastAsia="Calibri" w:hAnsi="Times New Roman" w:cs="Times New Roman"/>
                <w:b/>
                <w:sz w:val="24"/>
                <w:szCs w:val="24"/>
              </w:rPr>
              <w:t>Përkufizimet</w:t>
            </w:r>
          </w:p>
          <w:p w14:paraId="70216004" w14:textId="77777777" w:rsidR="00E155B9" w:rsidRPr="007D56E1" w:rsidRDefault="00E155B9" w:rsidP="000B6FD3">
            <w:pPr>
              <w:widowControl w:val="0"/>
              <w:spacing w:after="0" w:line="240" w:lineRule="auto"/>
              <w:ind w:left="284"/>
              <w:jc w:val="both"/>
              <w:rPr>
                <w:rFonts w:ascii="Times New Roman" w:eastAsia="Calibri" w:hAnsi="Times New Roman" w:cs="Times New Roman"/>
                <w:sz w:val="24"/>
                <w:szCs w:val="24"/>
              </w:rPr>
            </w:pPr>
          </w:p>
          <w:p w14:paraId="4B6D6D11" w14:textId="77777777" w:rsidR="00E155B9" w:rsidRPr="007D56E1" w:rsidRDefault="00E155B9" w:rsidP="000B6FD3">
            <w:pPr>
              <w:widowControl w:val="0"/>
              <w:spacing w:after="0" w:line="240" w:lineRule="auto"/>
              <w:ind w:left="284"/>
              <w:jc w:val="both"/>
              <w:rPr>
                <w:rFonts w:ascii="Times New Roman" w:eastAsia="Calibri" w:hAnsi="Times New Roman" w:cs="Times New Roman"/>
                <w:sz w:val="24"/>
                <w:szCs w:val="24"/>
              </w:rPr>
            </w:pPr>
            <w:r w:rsidRPr="007D56E1">
              <w:rPr>
                <w:rFonts w:ascii="Times New Roman" w:eastAsia="Calibri" w:hAnsi="Times New Roman" w:cs="Times New Roman"/>
                <w:sz w:val="24"/>
                <w:szCs w:val="24"/>
              </w:rPr>
              <w:t>Për qëllimet e kësaj rregulloreje, zbatohen përkufizimet e mëposhtme:</w:t>
            </w:r>
          </w:p>
          <w:p w14:paraId="3FFE0981" w14:textId="77777777" w:rsidR="00E155B9" w:rsidRPr="007D56E1" w:rsidRDefault="00E155B9" w:rsidP="000B6FD3">
            <w:pPr>
              <w:widowControl w:val="0"/>
              <w:spacing w:after="0" w:line="240" w:lineRule="auto"/>
              <w:ind w:left="284"/>
              <w:jc w:val="both"/>
              <w:rPr>
                <w:rFonts w:ascii="Times New Roman" w:eastAsia="Calibri" w:hAnsi="Times New Roman" w:cs="Times New Roman"/>
                <w:sz w:val="24"/>
                <w:szCs w:val="24"/>
              </w:rPr>
            </w:pPr>
          </w:p>
          <w:p w14:paraId="6E8C26EF" w14:textId="77777777" w:rsidR="00A432F4" w:rsidRPr="007D56E1" w:rsidRDefault="00E155B9" w:rsidP="00F21F74">
            <w:pPr>
              <w:pStyle w:val="ListParagraph"/>
              <w:numPr>
                <w:ilvl w:val="0"/>
                <w:numId w:val="16"/>
              </w:numPr>
              <w:jc w:val="both"/>
              <w:rPr>
                <w:rFonts w:ascii="Times New Roman" w:eastAsia="Calibri" w:hAnsi="Times New Roman" w:cs="Times New Roman"/>
                <w:sz w:val="24"/>
                <w:szCs w:val="24"/>
              </w:rPr>
            </w:pPr>
            <w:r w:rsidRPr="007D56E1">
              <w:rPr>
                <w:rFonts w:ascii="Times New Roman" w:eastAsia="Calibri" w:hAnsi="Times New Roman" w:cs="Times New Roman"/>
                <w:sz w:val="24"/>
                <w:szCs w:val="24"/>
              </w:rPr>
              <w:t>‘fluturim’ nënkupton nisjen nga një aerodrom i caktuar drejt një aerodromi të destinacionit të caktuar;</w:t>
            </w:r>
          </w:p>
          <w:p w14:paraId="5594C792" w14:textId="77777777" w:rsidR="00A432F4" w:rsidRPr="007D56E1" w:rsidRDefault="00A432F4" w:rsidP="00A432F4">
            <w:pPr>
              <w:pStyle w:val="ListParagraph"/>
              <w:ind w:left="644"/>
              <w:jc w:val="both"/>
              <w:rPr>
                <w:rFonts w:ascii="Times New Roman" w:eastAsia="Calibri" w:hAnsi="Times New Roman" w:cs="Times New Roman"/>
                <w:sz w:val="24"/>
                <w:szCs w:val="24"/>
              </w:rPr>
            </w:pPr>
          </w:p>
          <w:p w14:paraId="33663311" w14:textId="11BE88DA" w:rsidR="00E155B9" w:rsidRDefault="00E155B9" w:rsidP="00F21F74">
            <w:pPr>
              <w:pStyle w:val="ListParagraph"/>
              <w:numPr>
                <w:ilvl w:val="0"/>
                <w:numId w:val="16"/>
              </w:numPr>
              <w:jc w:val="both"/>
              <w:rPr>
                <w:rFonts w:ascii="Times New Roman" w:eastAsia="Calibri" w:hAnsi="Times New Roman" w:cs="Times New Roman"/>
                <w:sz w:val="24"/>
                <w:szCs w:val="24"/>
              </w:rPr>
            </w:pPr>
            <w:r w:rsidRPr="007D56E1">
              <w:rPr>
                <w:rFonts w:ascii="Times New Roman" w:eastAsia="Calibri" w:hAnsi="Times New Roman" w:cs="Times New Roman"/>
                <w:sz w:val="24"/>
                <w:szCs w:val="24"/>
              </w:rPr>
              <w:t>‘Operator i vendit të tretë’ nënkupton çdo operator në lidhje me të cilin funksionet dhe detyrat e Shtetit të operatorit nuk kryhen nga një Shtet Anëtar ose nga Agjencia.</w:t>
            </w:r>
          </w:p>
          <w:p w14:paraId="172C078E" w14:textId="77777777" w:rsidR="00A43C40" w:rsidRPr="004B5C3A" w:rsidRDefault="00A43C40" w:rsidP="004B5C3A">
            <w:pPr>
              <w:pStyle w:val="ListParagraph"/>
              <w:rPr>
                <w:rFonts w:ascii="Times New Roman" w:eastAsia="Calibri" w:hAnsi="Times New Roman" w:cs="Times New Roman"/>
                <w:sz w:val="24"/>
                <w:szCs w:val="24"/>
              </w:rPr>
            </w:pPr>
          </w:p>
          <w:p w14:paraId="103A7CE1" w14:textId="77777777" w:rsidR="00A43C40" w:rsidRPr="004B5C3A" w:rsidRDefault="00A43C40" w:rsidP="00F21F74">
            <w:pPr>
              <w:pStyle w:val="ListParagraph"/>
              <w:numPr>
                <w:ilvl w:val="0"/>
                <w:numId w:val="16"/>
              </w:numPr>
              <w:jc w:val="both"/>
              <w:rPr>
                <w:rFonts w:ascii="Times New Roman" w:eastAsia="Calibri" w:hAnsi="Times New Roman" w:cs="Times New Roman"/>
                <w:sz w:val="24"/>
                <w:szCs w:val="24"/>
              </w:rPr>
            </w:pPr>
            <w:r w:rsidRPr="00A43C40">
              <w:rPr>
                <w:rFonts w:ascii="Times New Roman" w:eastAsia="Calibri" w:hAnsi="Times New Roman" w:cs="Times New Roman"/>
                <w:sz w:val="24"/>
                <w:szCs w:val="24"/>
                <w:lang w:val="sq-AL"/>
              </w:rPr>
              <w:t xml:space="preserve">Pavarësisht nga paragrafi i mësipërm, termet “Bashkimi Evropian”, “Unioni”, “Komuniteti”, “Traktati i KE-së”, “Gazeta Zyrtare e Bashkimit Evropian”, ”Transportuesi Ajror i Komunitetit” dhe “Shteti/Shtetet Anëtare”, të referuara në </w:t>
            </w:r>
            <w:r w:rsidRPr="00A43C40">
              <w:rPr>
                <w:rFonts w:ascii="Times New Roman" w:eastAsia="Calibri" w:hAnsi="Times New Roman" w:cs="Times New Roman"/>
                <w:sz w:val="24"/>
                <w:szCs w:val="24"/>
                <w:lang w:val="sq-AL"/>
              </w:rPr>
              <w:lastRenderedPageBreak/>
              <w:t xml:space="preserve">mënyrë të drejtpërdrejtë apo të tërthortë në këtë rregullore, lexohen në përputhje me pikat 2 dhe 3 të shtojcës II të Marrëveshjes së HPEA. </w:t>
            </w:r>
          </w:p>
          <w:p w14:paraId="2ED56E73" w14:textId="77777777" w:rsidR="00A43C40" w:rsidRPr="004B5C3A" w:rsidRDefault="00A43C40" w:rsidP="004B5C3A">
            <w:pPr>
              <w:pStyle w:val="ListParagraph"/>
              <w:rPr>
                <w:rFonts w:ascii="Times New Roman" w:eastAsia="Calibri" w:hAnsi="Times New Roman" w:cs="Times New Roman"/>
                <w:sz w:val="24"/>
                <w:szCs w:val="24"/>
                <w:lang w:val="sq-AL"/>
              </w:rPr>
            </w:pPr>
          </w:p>
          <w:p w14:paraId="3359CD76" w14:textId="27054526" w:rsidR="00A43C40" w:rsidRDefault="00A43C40" w:rsidP="00F21F74">
            <w:pPr>
              <w:pStyle w:val="ListParagraph"/>
              <w:numPr>
                <w:ilvl w:val="0"/>
                <w:numId w:val="16"/>
              </w:numPr>
              <w:jc w:val="both"/>
              <w:rPr>
                <w:rFonts w:ascii="Times New Roman" w:eastAsia="Calibri" w:hAnsi="Times New Roman" w:cs="Times New Roman"/>
                <w:sz w:val="24"/>
                <w:szCs w:val="24"/>
              </w:rPr>
            </w:pPr>
            <w:r w:rsidRPr="00A43C40">
              <w:rPr>
                <w:rFonts w:ascii="Times New Roman" w:eastAsia="Calibri" w:hAnsi="Times New Roman" w:cs="Times New Roman"/>
                <w:sz w:val="24"/>
                <w:szCs w:val="24"/>
                <w:lang w:val="sq-AL"/>
              </w:rPr>
              <w:t xml:space="preserve"> Për qëllime të kësaj rregulloreje, “Autoritet Kompetent Kombëtar”, siç referohet në këtë rregullore, për organizatat që kanë vendin kryesor të biznesit në Republikën e Kosovës, nënkupton Autoritetin e Aviacionit Civil të Republikës së Kosovës apo “Agjencinë Evropiane për Siguri të Aviacionit” (këtej e tutje referuar si “Agjencia”) nëse kjo kërkohet nga Republika e Kosovës.</w:t>
            </w:r>
          </w:p>
          <w:p w14:paraId="136C929D" w14:textId="77777777" w:rsidR="00E155B9" w:rsidRPr="007D56E1" w:rsidRDefault="00E155B9" w:rsidP="004B5C3A">
            <w:pPr>
              <w:widowControl w:val="0"/>
              <w:spacing w:after="0" w:line="240" w:lineRule="auto"/>
              <w:jc w:val="both"/>
              <w:rPr>
                <w:rFonts w:ascii="Times New Roman" w:eastAsia="Calibri" w:hAnsi="Times New Roman" w:cs="Times New Roman"/>
                <w:sz w:val="24"/>
                <w:szCs w:val="24"/>
              </w:rPr>
            </w:pPr>
          </w:p>
          <w:p w14:paraId="47414569" w14:textId="77777777" w:rsidR="00E155B9" w:rsidRPr="007D56E1" w:rsidRDefault="00E155B9" w:rsidP="000B6FD3">
            <w:pPr>
              <w:widowControl w:val="0"/>
              <w:spacing w:after="0" w:line="240" w:lineRule="auto"/>
              <w:ind w:left="284"/>
              <w:jc w:val="both"/>
              <w:rPr>
                <w:rFonts w:ascii="Times New Roman" w:eastAsia="Calibri" w:hAnsi="Times New Roman" w:cs="Times New Roman"/>
                <w:sz w:val="24"/>
                <w:szCs w:val="24"/>
              </w:rPr>
            </w:pPr>
            <w:r w:rsidRPr="007D56E1">
              <w:rPr>
                <w:rFonts w:ascii="Times New Roman" w:eastAsia="Calibri" w:hAnsi="Times New Roman" w:cs="Times New Roman"/>
                <w:sz w:val="24"/>
                <w:szCs w:val="24"/>
              </w:rPr>
              <w:t>Neni 3</w:t>
            </w:r>
          </w:p>
          <w:p w14:paraId="2E10A5B6" w14:textId="77777777" w:rsidR="00E155B9" w:rsidRPr="007D56E1" w:rsidRDefault="00E155B9" w:rsidP="000B6FD3">
            <w:pPr>
              <w:widowControl w:val="0"/>
              <w:spacing w:after="0" w:line="240" w:lineRule="auto"/>
              <w:ind w:left="284"/>
              <w:jc w:val="both"/>
              <w:rPr>
                <w:rFonts w:ascii="Times New Roman" w:eastAsia="Calibri" w:hAnsi="Times New Roman" w:cs="Times New Roman"/>
                <w:sz w:val="24"/>
                <w:szCs w:val="24"/>
              </w:rPr>
            </w:pPr>
          </w:p>
          <w:p w14:paraId="4FB2056B" w14:textId="77777777" w:rsidR="00E155B9" w:rsidRPr="007D56E1" w:rsidRDefault="00E155B9" w:rsidP="000B6FD3">
            <w:pPr>
              <w:widowControl w:val="0"/>
              <w:spacing w:after="0" w:line="240" w:lineRule="auto"/>
              <w:ind w:left="284"/>
              <w:jc w:val="both"/>
              <w:rPr>
                <w:rFonts w:ascii="Times New Roman" w:eastAsia="Calibri" w:hAnsi="Times New Roman" w:cs="Times New Roman"/>
                <w:b/>
                <w:sz w:val="24"/>
                <w:szCs w:val="24"/>
              </w:rPr>
            </w:pPr>
            <w:r w:rsidRPr="007D56E1">
              <w:rPr>
                <w:rFonts w:ascii="Times New Roman" w:eastAsia="Calibri" w:hAnsi="Times New Roman" w:cs="Times New Roman"/>
                <w:b/>
                <w:sz w:val="24"/>
                <w:szCs w:val="24"/>
              </w:rPr>
              <w:t>Autorizimet</w:t>
            </w:r>
          </w:p>
          <w:p w14:paraId="7B86AC97" w14:textId="77777777" w:rsidR="00E155B9" w:rsidRPr="007D56E1" w:rsidRDefault="00E155B9" w:rsidP="000B6FD3">
            <w:pPr>
              <w:widowControl w:val="0"/>
              <w:spacing w:after="0" w:line="240" w:lineRule="auto"/>
              <w:ind w:left="284"/>
              <w:jc w:val="both"/>
              <w:rPr>
                <w:rFonts w:ascii="Times New Roman" w:eastAsia="Calibri" w:hAnsi="Times New Roman" w:cs="Times New Roman"/>
                <w:sz w:val="24"/>
                <w:szCs w:val="24"/>
              </w:rPr>
            </w:pPr>
          </w:p>
          <w:p w14:paraId="78980B12" w14:textId="3CB7257D" w:rsidR="00E155B9" w:rsidRPr="007D56E1" w:rsidRDefault="00E155B9" w:rsidP="000B6FD3">
            <w:pPr>
              <w:widowControl w:val="0"/>
              <w:spacing w:after="0" w:line="240" w:lineRule="auto"/>
              <w:ind w:left="284"/>
              <w:jc w:val="both"/>
              <w:rPr>
                <w:rFonts w:ascii="Times New Roman" w:eastAsia="Calibri" w:hAnsi="Times New Roman" w:cs="Times New Roman"/>
                <w:sz w:val="24"/>
                <w:szCs w:val="24"/>
              </w:rPr>
            </w:pPr>
            <w:r w:rsidRPr="007D56E1">
              <w:rPr>
                <w:rFonts w:ascii="Times New Roman" w:eastAsia="Calibri" w:hAnsi="Times New Roman" w:cs="Times New Roman"/>
                <w:sz w:val="24"/>
                <w:szCs w:val="24"/>
              </w:rPr>
              <w:t>Operatorët e vendeve të treta do të angazhohen vetëm në operacionet e transportit ajror komercial brenda, në ose jashtë territorit, në varësi të dispozitave të Traktateve nëse ata janë në përputhje me kërkesat e Shtojcës 1 dhe mbajnë një autorizim të lëshuar nga Agjencia në përputhje me Shtojcën 2 të kësaj Rregulloreje.’</w:t>
            </w:r>
          </w:p>
          <w:p w14:paraId="5925F4CB" w14:textId="202CEC0F" w:rsidR="00B20C06" w:rsidRPr="007D56E1" w:rsidRDefault="00B20C06" w:rsidP="000B6FD3">
            <w:pPr>
              <w:widowControl w:val="0"/>
              <w:spacing w:after="0" w:line="240" w:lineRule="auto"/>
              <w:ind w:left="284"/>
              <w:jc w:val="both"/>
              <w:rPr>
                <w:rFonts w:ascii="Times New Roman" w:eastAsia="Calibri" w:hAnsi="Times New Roman" w:cs="Times New Roman"/>
                <w:sz w:val="24"/>
                <w:szCs w:val="24"/>
              </w:rPr>
            </w:pPr>
          </w:p>
          <w:p w14:paraId="73A37482" w14:textId="77777777" w:rsidR="005713EE" w:rsidRPr="007D56E1" w:rsidRDefault="00B20C06" w:rsidP="00B20C06">
            <w:pPr>
              <w:widowControl w:val="0"/>
              <w:spacing w:after="0" w:line="240" w:lineRule="auto"/>
              <w:jc w:val="both"/>
              <w:rPr>
                <w:rFonts w:ascii="Times New Roman" w:eastAsia="Calibri" w:hAnsi="Times New Roman" w:cs="Times New Roman"/>
                <w:sz w:val="24"/>
                <w:szCs w:val="24"/>
              </w:rPr>
            </w:pPr>
            <w:r w:rsidRPr="007D56E1">
              <w:rPr>
                <w:rFonts w:ascii="Times New Roman" w:eastAsia="Calibri" w:hAnsi="Times New Roman" w:cs="Times New Roman"/>
                <w:sz w:val="24"/>
                <w:szCs w:val="24"/>
              </w:rPr>
              <w:t xml:space="preserve">(2) Shtojcat 1 dhe 2 të Rregullores (AAC) Nr. </w:t>
            </w:r>
            <w:r w:rsidR="005713EE" w:rsidRPr="007D56E1">
              <w:rPr>
                <w:rFonts w:ascii="Times New Roman" w:eastAsia="Calibri" w:hAnsi="Times New Roman" w:cs="Times New Roman"/>
                <w:sz w:val="24"/>
                <w:szCs w:val="24"/>
              </w:rPr>
              <w:t xml:space="preserve"> </w:t>
            </w:r>
          </w:p>
          <w:p w14:paraId="4F63E8FD" w14:textId="77777777" w:rsidR="005713EE" w:rsidRPr="007D56E1" w:rsidRDefault="005713EE" w:rsidP="00B20C06">
            <w:pPr>
              <w:widowControl w:val="0"/>
              <w:spacing w:after="0" w:line="240" w:lineRule="auto"/>
              <w:jc w:val="both"/>
              <w:rPr>
                <w:rFonts w:ascii="Times New Roman" w:eastAsia="Calibri" w:hAnsi="Times New Roman" w:cs="Times New Roman"/>
                <w:sz w:val="24"/>
                <w:szCs w:val="24"/>
              </w:rPr>
            </w:pPr>
            <w:r w:rsidRPr="007D56E1">
              <w:rPr>
                <w:rFonts w:ascii="Times New Roman" w:eastAsia="Calibri" w:hAnsi="Times New Roman" w:cs="Times New Roman"/>
                <w:sz w:val="24"/>
                <w:szCs w:val="24"/>
              </w:rPr>
              <w:lastRenderedPageBreak/>
              <w:t xml:space="preserve">      </w:t>
            </w:r>
            <w:r w:rsidR="00B20C06" w:rsidRPr="007D56E1">
              <w:rPr>
                <w:rFonts w:ascii="Times New Roman" w:eastAsia="Calibri" w:hAnsi="Times New Roman" w:cs="Times New Roman"/>
                <w:sz w:val="24"/>
                <w:szCs w:val="24"/>
              </w:rPr>
              <w:t xml:space="preserve">04/2017 janë ndryshuar siç përcaktohet në </w:t>
            </w:r>
            <w:r w:rsidRPr="007D56E1">
              <w:rPr>
                <w:rFonts w:ascii="Times New Roman" w:eastAsia="Calibri" w:hAnsi="Times New Roman" w:cs="Times New Roman"/>
                <w:sz w:val="24"/>
                <w:szCs w:val="24"/>
              </w:rPr>
              <w:t xml:space="preserve">  </w:t>
            </w:r>
          </w:p>
          <w:p w14:paraId="7668CCE5" w14:textId="0E589D46" w:rsidR="00B20C06" w:rsidRPr="007D56E1" w:rsidRDefault="005713EE" w:rsidP="00B20C06">
            <w:pPr>
              <w:widowControl w:val="0"/>
              <w:spacing w:after="0" w:line="240" w:lineRule="auto"/>
              <w:jc w:val="both"/>
              <w:rPr>
                <w:rFonts w:ascii="Times New Roman" w:eastAsia="Calibri" w:hAnsi="Times New Roman" w:cs="Times New Roman"/>
                <w:sz w:val="24"/>
                <w:szCs w:val="24"/>
              </w:rPr>
            </w:pPr>
            <w:r w:rsidRPr="007D56E1">
              <w:rPr>
                <w:rFonts w:ascii="Times New Roman" w:eastAsia="Calibri" w:hAnsi="Times New Roman" w:cs="Times New Roman"/>
                <w:sz w:val="24"/>
                <w:szCs w:val="24"/>
              </w:rPr>
              <w:t xml:space="preserve">      </w:t>
            </w:r>
            <w:r w:rsidR="00B20C06" w:rsidRPr="007D56E1">
              <w:rPr>
                <w:rFonts w:ascii="Times New Roman" w:eastAsia="Calibri" w:hAnsi="Times New Roman" w:cs="Times New Roman"/>
                <w:sz w:val="24"/>
                <w:szCs w:val="24"/>
              </w:rPr>
              <w:t>Shtojcën e kësaj Rregulloreje</w:t>
            </w:r>
            <w:r w:rsidRPr="007D56E1">
              <w:rPr>
                <w:rFonts w:ascii="Times New Roman" w:eastAsia="Calibri" w:hAnsi="Times New Roman" w:cs="Times New Roman"/>
                <w:sz w:val="24"/>
                <w:szCs w:val="24"/>
              </w:rPr>
              <w:t>.</w:t>
            </w:r>
          </w:p>
          <w:p w14:paraId="7BEDB93B" w14:textId="77777777" w:rsidR="00E155B9" w:rsidRPr="007D56E1" w:rsidRDefault="00E155B9" w:rsidP="00E155B9">
            <w:pPr>
              <w:widowControl w:val="0"/>
              <w:spacing w:after="0" w:line="240" w:lineRule="auto"/>
              <w:jc w:val="both"/>
              <w:rPr>
                <w:rFonts w:ascii="Times New Roman" w:eastAsia="Calibri" w:hAnsi="Times New Roman" w:cs="Times New Roman"/>
                <w:sz w:val="24"/>
                <w:szCs w:val="24"/>
              </w:rPr>
            </w:pPr>
          </w:p>
          <w:p w14:paraId="16FDED3C" w14:textId="77777777" w:rsidR="00AE6813" w:rsidRPr="007D56E1" w:rsidRDefault="00AE6813" w:rsidP="00AE6813">
            <w:pPr>
              <w:widowControl w:val="0"/>
              <w:spacing w:after="0" w:line="240" w:lineRule="auto"/>
              <w:jc w:val="both"/>
              <w:rPr>
                <w:rFonts w:ascii="Times New Roman" w:eastAsia="Calibri" w:hAnsi="Times New Roman" w:cs="Times New Roman"/>
                <w:sz w:val="24"/>
                <w:szCs w:val="24"/>
              </w:rPr>
            </w:pPr>
          </w:p>
          <w:p w14:paraId="41B31B1F" w14:textId="77777777" w:rsidR="00685A85" w:rsidRPr="007D56E1"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6A45F0E8" w14:textId="77777777" w:rsidR="00D82005" w:rsidRPr="007D56E1"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7D56E1">
              <w:rPr>
                <w:rFonts w:ascii="Times New Roman" w:eastAsia="Times New Roman" w:hAnsi="Times New Roman" w:cs="Times New Roman"/>
                <w:b/>
                <w:sz w:val="24"/>
                <w:szCs w:val="24"/>
                <w:lang w:eastAsia="sq-AL"/>
              </w:rPr>
              <w:t xml:space="preserve">Neni </w:t>
            </w:r>
            <w:r w:rsidR="00DE1F9B" w:rsidRPr="007D56E1">
              <w:rPr>
                <w:rFonts w:ascii="Times New Roman" w:eastAsia="Times New Roman" w:hAnsi="Times New Roman" w:cs="Times New Roman"/>
                <w:b/>
                <w:sz w:val="24"/>
                <w:szCs w:val="24"/>
                <w:lang w:eastAsia="sq-AL"/>
              </w:rPr>
              <w:t>3</w:t>
            </w:r>
          </w:p>
          <w:p w14:paraId="4F352952" w14:textId="7145FE59" w:rsidR="00D82005" w:rsidRPr="007D56E1" w:rsidRDefault="00296C0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7D56E1">
              <w:rPr>
                <w:rFonts w:ascii="Times New Roman" w:eastAsia="Times New Roman" w:hAnsi="Times New Roman" w:cs="Times New Roman"/>
                <w:b/>
                <w:sz w:val="24"/>
                <w:szCs w:val="24"/>
                <w:lang w:eastAsia="sq-AL"/>
              </w:rPr>
              <w:t xml:space="preserve">Hyrja në fuqi dhe zbatimi </w:t>
            </w:r>
          </w:p>
          <w:p w14:paraId="7AAC089E" w14:textId="77777777" w:rsidR="00296C0C" w:rsidRPr="007D56E1" w:rsidRDefault="00296C0C" w:rsidP="00296C0C">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5F78BC3E" w14:textId="07EE1591" w:rsidR="00B20C06" w:rsidRPr="007D56E1" w:rsidRDefault="00296C0C" w:rsidP="00B20C06">
            <w:pPr>
              <w:autoSpaceDE w:val="0"/>
              <w:autoSpaceDN w:val="0"/>
              <w:adjustRightInd w:val="0"/>
              <w:spacing w:after="0"/>
              <w:jc w:val="both"/>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eastAsia="sq-AL"/>
              </w:rPr>
              <w:t>Kjo Rregullore hyn në fuqi shtatë (7) ditë pas nënshkrimit.</w:t>
            </w:r>
          </w:p>
          <w:p w14:paraId="187A0CEF" w14:textId="77777777" w:rsidR="00B20C06" w:rsidRPr="007D56E1" w:rsidRDefault="00B20C06" w:rsidP="00B20C06">
            <w:pPr>
              <w:autoSpaceDE w:val="0"/>
              <w:autoSpaceDN w:val="0"/>
              <w:adjustRightInd w:val="0"/>
              <w:spacing w:after="0"/>
              <w:jc w:val="both"/>
              <w:rPr>
                <w:rFonts w:ascii="Times New Roman" w:eastAsia="Times New Roman" w:hAnsi="Times New Roman" w:cs="Times New Roman"/>
                <w:sz w:val="24"/>
                <w:szCs w:val="24"/>
                <w:lang w:val="en-GB" w:eastAsia="sq-AL"/>
              </w:rPr>
            </w:pPr>
          </w:p>
          <w:p w14:paraId="629E8902" w14:textId="007091C1" w:rsidR="00636251" w:rsidRPr="007D56E1" w:rsidRDefault="00636251" w:rsidP="00B20C06">
            <w:pPr>
              <w:autoSpaceDE w:val="0"/>
              <w:autoSpaceDN w:val="0"/>
              <w:adjustRightInd w:val="0"/>
              <w:spacing w:after="0"/>
              <w:jc w:val="both"/>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val="en-GB" w:eastAsia="sq-AL"/>
              </w:rPr>
              <w:t xml:space="preserve">Prishtinë, XX </w:t>
            </w:r>
            <w:r w:rsidR="00A20864" w:rsidRPr="007D56E1">
              <w:rPr>
                <w:rFonts w:ascii="Times New Roman" w:eastAsia="Times New Roman" w:hAnsi="Times New Roman" w:cs="Times New Roman"/>
                <w:sz w:val="24"/>
                <w:szCs w:val="24"/>
                <w:lang w:val="en-GB" w:eastAsia="sq-AL"/>
              </w:rPr>
              <w:t>m</w:t>
            </w:r>
            <w:r w:rsidR="00B20C06" w:rsidRPr="007D56E1">
              <w:rPr>
                <w:rFonts w:ascii="Times New Roman" w:eastAsia="Times New Roman" w:hAnsi="Times New Roman" w:cs="Times New Roman"/>
                <w:sz w:val="24"/>
                <w:szCs w:val="24"/>
                <w:lang w:val="en-GB" w:eastAsia="sq-AL"/>
              </w:rPr>
              <w:t>aj</w:t>
            </w:r>
            <w:r w:rsidRPr="007D56E1">
              <w:rPr>
                <w:rFonts w:ascii="Times New Roman" w:eastAsia="Times New Roman" w:hAnsi="Times New Roman" w:cs="Times New Roman"/>
                <w:sz w:val="24"/>
                <w:szCs w:val="24"/>
                <w:lang w:val="en-GB" w:eastAsia="sq-AL"/>
              </w:rPr>
              <w:t xml:space="preserve"> 202</w:t>
            </w:r>
            <w:r w:rsidR="00B20C06" w:rsidRPr="007D56E1">
              <w:rPr>
                <w:rFonts w:ascii="Times New Roman" w:eastAsia="Times New Roman" w:hAnsi="Times New Roman" w:cs="Times New Roman"/>
                <w:sz w:val="24"/>
                <w:szCs w:val="24"/>
                <w:lang w:val="en-GB" w:eastAsia="sq-AL"/>
              </w:rPr>
              <w:t>4</w:t>
            </w:r>
            <w:r w:rsidRPr="007D56E1">
              <w:rPr>
                <w:rFonts w:ascii="Times New Roman" w:eastAsia="Times New Roman" w:hAnsi="Times New Roman" w:cs="Times New Roman"/>
                <w:sz w:val="24"/>
                <w:szCs w:val="24"/>
                <w:lang w:val="en-GB" w:eastAsia="sq-AL"/>
              </w:rPr>
              <w:t>.</w:t>
            </w:r>
          </w:p>
          <w:p w14:paraId="4BC2738F" w14:textId="77777777" w:rsidR="00EF6998" w:rsidRPr="007D56E1" w:rsidRDefault="00EF6998"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047277" w14:textId="77777777" w:rsidR="00713504" w:rsidRPr="007D56E1" w:rsidRDefault="0071350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A80E1E" w14:textId="77777777" w:rsidR="0040335F" w:rsidRPr="007D56E1" w:rsidRDefault="0040335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71436BF" w14:textId="77777777" w:rsidR="00F05856" w:rsidRPr="007D56E1" w:rsidRDefault="00F05856"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9A5281" w14:textId="77777777" w:rsidR="006D3C43" w:rsidRPr="007D56E1"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eastAsia="sq-AL"/>
              </w:rPr>
              <w:t>_______________________</w:t>
            </w:r>
          </w:p>
          <w:p w14:paraId="6A5C1A0B" w14:textId="77777777" w:rsidR="006D3C43" w:rsidRPr="007D56E1"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A199D24" w14:textId="3B9A2412" w:rsidR="0049112E" w:rsidRPr="007D56E1" w:rsidRDefault="00B20C06"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7D56E1">
              <w:rPr>
                <w:rFonts w:ascii="Times New Roman" w:eastAsia="Times New Roman" w:hAnsi="Times New Roman" w:cs="Times New Roman"/>
                <w:b/>
                <w:sz w:val="24"/>
                <w:szCs w:val="24"/>
                <w:lang w:eastAsia="sq-AL"/>
              </w:rPr>
              <w:t>Burim Dinarama</w:t>
            </w:r>
          </w:p>
          <w:p w14:paraId="57CE1929" w14:textId="73BE5953" w:rsidR="00AF2E06" w:rsidRPr="007D56E1" w:rsidRDefault="00B20C06"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eastAsia="sq-AL"/>
              </w:rPr>
              <w:t xml:space="preserve">U.D. </w:t>
            </w:r>
            <w:r w:rsidR="006D3C43" w:rsidRPr="007D56E1">
              <w:rPr>
                <w:rFonts w:ascii="Times New Roman" w:eastAsia="Times New Roman" w:hAnsi="Times New Roman" w:cs="Times New Roman"/>
                <w:sz w:val="24"/>
                <w:szCs w:val="24"/>
                <w:lang w:eastAsia="sq-AL"/>
              </w:rPr>
              <w:t>Drejtori i Përgjithshëm</w:t>
            </w:r>
          </w:p>
          <w:p w14:paraId="788DDB96" w14:textId="72CF41BC" w:rsidR="0040335F" w:rsidRPr="007D56E1" w:rsidRDefault="0040335F"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tc>
        <w:tc>
          <w:tcPr>
            <w:tcW w:w="4820" w:type="dxa"/>
          </w:tcPr>
          <w:p w14:paraId="752DF8C2" w14:textId="77777777" w:rsidR="00077928" w:rsidRPr="007D56E1" w:rsidRDefault="00077928"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r-Latn-RS" w:eastAsia="sq-AL"/>
              </w:rPr>
            </w:pPr>
          </w:p>
          <w:p w14:paraId="7FAD20A3" w14:textId="77777777" w:rsidR="003D74E1" w:rsidRPr="007D56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7D56E1">
              <w:rPr>
                <w:rFonts w:ascii="Times New Roman" w:eastAsia="Times New Roman" w:hAnsi="Times New Roman" w:cs="Times New Roman"/>
                <w:sz w:val="24"/>
                <w:szCs w:val="24"/>
                <w:lang w:val="en-GB" w:eastAsia="sq-AL"/>
              </w:rPr>
              <w:t>Director General of Civil Aviation Authority of the Republic of Kosovo,</w:t>
            </w:r>
          </w:p>
          <w:p w14:paraId="2FC9F84A" w14:textId="77777777" w:rsidR="003D74E1" w:rsidRPr="007D56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4576A36" w14:textId="512F9873" w:rsidR="002D41D6" w:rsidRPr="007D56E1" w:rsidRDefault="002D41D6" w:rsidP="002D41D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7D56E1">
              <w:rPr>
                <w:rFonts w:ascii="Times New Roman" w:eastAsia="Times New Roman" w:hAnsi="Times New Roman" w:cs="Times New Roman"/>
                <w:sz w:val="24"/>
                <w:szCs w:val="24"/>
                <w:lang w:val="en-GB" w:eastAsia="sq-AL"/>
              </w:rPr>
              <w:t xml:space="preserve">Pursuant to Articles 3.5, 15.1 item </w:t>
            </w:r>
            <w:r w:rsidR="0031031C">
              <w:rPr>
                <w:rFonts w:ascii="Times New Roman" w:eastAsia="Times New Roman" w:hAnsi="Times New Roman" w:cs="Times New Roman"/>
                <w:sz w:val="24"/>
                <w:szCs w:val="24"/>
                <w:lang w:val="en-GB" w:eastAsia="sq-AL"/>
              </w:rPr>
              <w:t xml:space="preserve">(a), </w:t>
            </w:r>
            <w:r w:rsidRPr="007D56E1">
              <w:rPr>
                <w:rFonts w:ascii="Times New Roman" w:eastAsia="Times New Roman" w:hAnsi="Times New Roman" w:cs="Times New Roman"/>
                <w:sz w:val="24"/>
                <w:szCs w:val="24"/>
                <w:lang w:val="en-GB" w:eastAsia="sq-AL"/>
              </w:rPr>
              <w:t xml:space="preserve">(c), </w:t>
            </w:r>
            <w:r w:rsidR="0031031C">
              <w:rPr>
                <w:rFonts w:ascii="Times New Roman" w:eastAsia="Times New Roman" w:hAnsi="Times New Roman" w:cs="Times New Roman"/>
                <w:sz w:val="24"/>
                <w:szCs w:val="24"/>
                <w:lang w:val="en-GB" w:eastAsia="sq-AL"/>
              </w:rPr>
              <w:t>€</w:t>
            </w:r>
            <w:r w:rsidRPr="007D56E1">
              <w:rPr>
                <w:rFonts w:ascii="Times New Roman" w:eastAsia="Times New Roman" w:hAnsi="Times New Roman" w:cs="Times New Roman"/>
                <w:sz w:val="24"/>
                <w:szCs w:val="24"/>
                <w:lang w:val="en-GB" w:eastAsia="sq-AL"/>
              </w:rPr>
              <w:t>, and (j), 21.2, 21.3,</w:t>
            </w:r>
            <w:r w:rsidR="0031031C">
              <w:rPr>
                <w:rFonts w:ascii="Times New Roman" w:eastAsia="Times New Roman" w:hAnsi="Times New Roman" w:cs="Times New Roman"/>
                <w:sz w:val="24"/>
                <w:szCs w:val="24"/>
                <w:lang w:val="en-GB" w:eastAsia="sq-AL"/>
              </w:rPr>
              <w:t xml:space="preserve"> 45</w:t>
            </w:r>
            <w:r w:rsidR="00B73B5A">
              <w:rPr>
                <w:rFonts w:ascii="Times New Roman" w:eastAsia="Times New Roman" w:hAnsi="Times New Roman" w:cs="Times New Roman"/>
                <w:sz w:val="24"/>
                <w:szCs w:val="24"/>
                <w:lang w:val="en-GB" w:eastAsia="sq-AL"/>
              </w:rPr>
              <w:t>,</w:t>
            </w:r>
            <w:r w:rsidRPr="007D56E1">
              <w:rPr>
                <w:rFonts w:ascii="Times New Roman" w:eastAsia="Times New Roman" w:hAnsi="Times New Roman" w:cs="Times New Roman"/>
                <w:sz w:val="24"/>
                <w:szCs w:val="24"/>
                <w:lang w:val="en-GB" w:eastAsia="sq-AL"/>
              </w:rPr>
              <w:t xml:space="preserve"> 46, 47, 49</w:t>
            </w:r>
            <w:r w:rsidR="00B73B5A">
              <w:rPr>
                <w:rFonts w:ascii="Times New Roman" w:eastAsia="Times New Roman" w:hAnsi="Times New Roman" w:cs="Times New Roman"/>
                <w:sz w:val="24"/>
                <w:szCs w:val="24"/>
                <w:lang w:val="en-GB" w:eastAsia="sq-AL"/>
              </w:rPr>
              <w:t xml:space="preserve"> </w:t>
            </w:r>
            <w:r w:rsidRPr="007D56E1">
              <w:rPr>
                <w:rFonts w:ascii="Times New Roman" w:eastAsia="Times New Roman" w:hAnsi="Times New Roman" w:cs="Times New Roman"/>
                <w:sz w:val="24"/>
                <w:szCs w:val="24"/>
                <w:lang w:val="en-GB" w:eastAsia="sq-AL"/>
              </w:rPr>
              <w:t xml:space="preserve">and </w:t>
            </w:r>
            <w:r w:rsidR="0031031C">
              <w:rPr>
                <w:rFonts w:ascii="Times New Roman" w:eastAsia="Times New Roman" w:hAnsi="Times New Roman" w:cs="Times New Roman"/>
                <w:sz w:val="24"/>
                <w:szCs w:val="24"/>
                <w:lang w:val="en-GB" w:eastAsia="sq-AL"/>
              </w:rPr>
              <w:t>51</w:t>
            </w:r>
            <w:r w:rsidRPr="007D56E1">
              <w:rPr>
                <w:rFonts w:ascii="Times New Roman" w:eastAsia="Times New Roman" w:hAnsi="Times New Roman" w:cs="Times New Roman"/>
                <w:sz w:val="24"/>
                <w:szCs w:val="24"/>
                <w:lang w:val="en-GB" w:eastAsia="sq-AL"/>
              </w:rPr>
              <w:t xml:space="preserve"> of the Law No. 03/L-051 on Civil Aviation (“Official Gazette of the Republic of Kosovo”, Year III, No. 28, of 4 June 2008), as amended by Law No. 08/L-</w:t>
            </w:r>
            <w:r w:rsidRPr="007D56E1">
              <w:rPr>
                <w:rFonts w:ascii="Times New Roman" w:hAnsi="Times New Roman" w:cs="Times New Roman"/>
                <w:sz w:val="24"/>
                <w:lang w:val="sr-Latn-CS"/>
              </w:rPr>
              <w:t xml:space="preserve">063 on amending and supplementing the laws related to the rationalization and establishment of accountability lines of the </w:t>
            </w:r>
            <w:r w:rsidRPr="007D56E1">
              <w:rPr>
                <w:rFonts w:ascii="Times New Roman" w:hAnsi="Times New Roman" w:cs="Times New Roman"/>
                <w:sz w:val="24"/>
                <w:szCs w:val="24"/>
                <w:lang w:val="sr-Latn-CS"/>
              </w:rPr>
              <w:t xml:space="preserve"> Independent Agencies (“Official Gazette of the Republic of Kosovo”, No. 2022/30, of 5th September 2022)</w:t>
            </w:r>
            <w:r w:rsidRPr="007D56E1">
              <w:rPr>
                <w:rFonts w:ascii="Times New Roman" w:eastAsia="Times New Roman" w:hAnsi="Times New Roman" w:cs="Times New Roman"/>
                <w:sz w:val="24"/>
                <w:szCs w:val="24"/>
                <w:lang w:val="en-GB" w:eastAsia="sq-AL"/>
              </w:rPr>
              <w:t>,</w:t>
            </w:r>
          </w:p>
          <w:p w14:paraId="27A84F97" w14:textId="77777777" w:rsidR="003D74E1" w:rsidRPr="007D56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F022766" w14:textId="77777777" w:rsidR="003D74E1" w:rsidRPr="007D56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7D56E1">
              <w:rPr>
                <w:rFonts w:ascii="Times New Roman" w:eastAsia="Times New Roman" w:hAnsi="Times New Roman" w:cs="Times New Roman"/>
                <w:sz w:val="24"/>
                <w:szCs w:val="24"/>
                <w:lang w:val="en-GB" w:eastAsia="sq-AL"/>
              </w:rPr>
              <w:t>Taking into consideration,</w:t>
            </w:r>
          </w:p>
          <w:p w14:paraId="10AE6234" w14:textId="77777777" w:rsidR="003D74E1" w:rsidRPr="007D56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CFA18F8" w14:textId="77777777" w:rsidR="003D74E1" w:rsidRPr="007D56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7D56E1">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force for Kosovo on 10 October 2006,</w:t>
            </w:r>
          </w:p>
          <w:p w14:paraId="719C9EC8" w14:textId="77777777" w:rsidR="003D74E1" w:rsidRPr="007D56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08463CE" w14:textId="77777777" w:rsidR="003D74E1" w:rsidRPr="007D56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A898DEB" w14:textId="7649B201" w:rsidR="009F59D5" w:rsidRPr="007D56E1" w:rsidRDefault="00422075" w:rsidP="007410E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7D56E1">
              <w:rPr>
                <w:rFonts w:ascii="Times New Roman" w:eastAsia="Times New Roman" w:hAnsi="Times New Roman" w:cs="Times New Roman"/>
                <w:sz w:val="24"/>
                <w:szCs w:val="24"/>
                <w:lang w:val="en-GB" w:eastAsia="sq-AL"/>
              </w:rPr>
              <w:t xml:space="preserve">Regulation (CAA) No. </w:t>
            </w:r>
            <w:r w:rsidR="008C575C" w:rsidRPr="007D56E1">
              <w:rPr>
                <w:rFonts w:ascii="Times New Roman" w:eastAsia="Times New Roman" w:hAnsi="Times New Roman" w:cs="Times New Roman"/>
                <w:sz w:val="24"/>
                <w:szCs w:val="24"/>
                <w:lang w:val="en-GB" w:eastAsia="sq-AL"/>
              </w:rPr>
              <w:t>04</w:t>
            </w:r>
            <w:r w:rsidRPr="007D56E1">
              <w:rPr>
                <w:rFonts w:ascii="Times New Roman" w:eastAsia="Times New Roman" w:hAnsi="Times New Roman" w:cs="Times New Roman"/>
                <w:sz w:val="24"/>
                <w:szCs w:val="24"/>
                <w:lang w:val="en-GB" w:eastAsia="sq-AL"/>
              </w:rPr>
              <w:t>/201</w:t>
            </w:r>
            <w:r w:rsidR="00153153" w:rsidRPr="007D56E1">
              <w:rPr>
                <w:rFonts w:ascii="Times New Roman" w:eastAsia="Times New Roman" w:hAnsi="Times New Roman" w:cs="Times New Roman"/>
                <w:sz w:val="24"/>
                <w:szCs w:val="24"/>
                <w:lang w:val="en-GB" w:eastAsia="sq-AL"/>
              </w:rPr>
              <w:t>7</w:t>
            </w:r>
            <w:r w:rsidRPr="007D56E1">
              <w:rPr>
                <w:rFonts w:ascii="Times New Roman" w:eastAsia="Times New Roman" w:hAnsi="Times New Roman" w:cs="Times New Roman"/>
                <w:sz w:val="24"/>
                <w:szCs w:val="24"/>
                <w:lang w:val="en-GB" w:eastAsia="sq-AL"/>
              </w:rPr>
              <w:t xml:space="preserve"> of </w:t>
            </w:r>
            <w:r w:rsidR="008C575C" w:rsidRPr="007D56E1">
              <w:rPr>
                <w:rFonts w:ascii="Times New Roman" w:eastAsia="Times New Roman" w:hAnsi="Times New Roman" w:cs="Times New Roman"/>
                <w:sz w:val="24"/>
                <w:szCs w:val="24"/>
                <w:lang w:val="en-GB" w:eastAsia="sq-AL"/>
              </w:rPr>
              <w:t>08</w:t>
            </w:r>
            <w:r w:rsidRPr="007D56E1">
              <w:rPr>
                <w:rFonts w:ascii="Times New Roman" w:eastAsia="Times New Roman" w:hAnsi="Times New Roman" w:cs="Times New Roman"/>
                <w:sz w:val="24"/>
                <w:szCs w:val="24"/>
                <w:lang w:val="en-GB" w:eastAsia="sq-AL"/>
              </w:rPr>
              <w:t xml:space="preserve"> </w:t>
            </w:r>
            <w:r w:rsidR="008C575C" w:rsidRPr="007D56E1">
              <w:rPr>
                <w:rFonts w:ascii="Times New Roman" w:eastAsia="Times New Roman" w:hAnsi="Times New Roman" w:cs="Times New Roman"/>
                <w:sz w:val="24"/>
                <w:szCs w:val="24"/>
                <w:lang w:val="en-GB" w:eastAsia="sq-AL"/>
              </w:rPr>
              <w:t>August</w:t>
            </w:r>
            <w:r w:rsidRPr="007D56E1">
              <w:rPr>
                <w:rFonts w:ascii="Times New Roman" w:eastAsia="Times New Roman" w:hAnsi="Times New Roman" w:cs="Times New Roman"/>
                <w:sz w:val="24"/>
                <w:szCs w:val="24"/>
                <w:lang w:val="en-GB" w:eastAsia="sq-AL"/>
              </w:rPr>
              <w:t xml:space="preserve"> 201</w:t>
            </w:r>
            <w:r w:rsidR="00153153" w:rsidRPr="007D56E1">
              <w:rPr>
                <w:rFonts w:ascii="Times New Roman" w:eastAsia="Times New Roman" w:hAnsi="Times New Roman" w:cs="Times New Roman"/>
                <w:sz w:val="24"/>
                <w:szCs w:val="24"/>
                <w:lang w:val="en-GB" w:eastAsia="sq-AL"/>
              </w:rPr>
              <w:t>7</w:t>
            </w:r>
            <w:r w:rsidRPr="007D56E1">
              <w:rPr>
                <w:rFonts w:ascii="Times New Roman" w:eastAsia="Times New Roman" w:hAnsi="Times New Roman" w:cs="Times New Roman"/>
                <w:sz w:val="24"/>
                <w:szCs w:val="24"/>
                <w:lang w:val="en-GB" w:eastAsia="sq-AL"/>
              </w:rPr>
              <w:t xml:space="preserve"> implementing into the legal order of the Republic of Kosovo the </w:t>
            </w:r>
            <w:r w:rsidR="009F59D5" w:rsidRPr="007D56E1">
              <w:rPr>
                <w:rFonts w:ascii="Times New Roman" w:eastAsia="Times New Roman" w:hAnsi="Times New Roman" w:cs="Times New Roman"/>
                <w:sz w:val="24"/>
                <w:szCs w:val="24"/>
                <w:lang w:val="en-GB" w:eastAsia="sq-AL"/>
              </w:rPr>
              <w:t>Commission Regulation (EC) No</w:t>
            </w:r>
            <w:r w:rsidR="007410E9" w:rsidRPr="007D56E1">
              <w:rPr>
                <w:rFonts w:ascii="Times New Roman" w:eastAsia="Times New Roman" w:hAnsi="Times New Roman" w:cs="Times New Roman"/>
                <w:sz w:val="24"/>
                <w:szCs w:val="24"/>
                <w:lang w:val="en-GB" w:eastAsia="sq-AL"/>
              </w:rPr>
              <w:t xml:space="preserve"> </w:t>
            </w:r>
            <w:r w:rsidR="009F59D5" w:rsidRPr="007D56E1">
              <w:rPr>
                <w:rFonts w:ascii="Times New Roman" w:eastAsia="Times New Roman" w:hAnsi="Times New Roman" w:cs="Times New Roman"/>
                <w:sz w:val="24"/>
                <w:szCs w:val="24"/>
                <w:lang w:val="en-GB" w:eastAsia="sq-AL"/>
              </w:rPr>
              <w:t>452/2014 laying down technical</w:t>
            </w:r>
            <w:r w:rsidR="007410E9" w:rsidRPr="007D56E1">
              <w:rPr>
                <w:rFonts w:ascii="Times New Roman" w:eastAsia="Times New Roman" w:hAnsi="Times New Roman" w:cs="Times New Roman"/>
                <w:sz w:val="24"/>
                <w:szCs w:val="24"/>
                <w:lang w:val="en-GB" w:eastAsia="sq-AL"/>
              </w:rPr>
              <w:t xml:space="preserve"> </w:t>
            </w:r>
            <w:r w:rsidR="009F59D5" w:rsidRPr="007D56E1">
              <w:rPr>
                <w:rFonts w:ascii="Times New Roman" w:eastAsia="Times New Roman" w:hAnsi="Times New Roman" w:cs="Times New Roman"/>
                <w:sz w:val="24"/>
                <w:szCs w:val="24"/>
                <w:lang w:val="en-GB" w:eastAsia="sq-AL"/>
              </w:rPr>
              <w:t>requirements and administrative</w:t>
            </w:r>
            <w:r w:rsidR="007410E9" w:rsidRPr="007D56E1">
              <w:rPr>
                <w:rFonts w:ascii="Times New Roman" w:eastAsia="Times New Roman" w:hAnsi="Times New Roman" w:cs="Times New Roman"/>
                <w:sz w:val="24"/>
                <w:szCs w:val="24"/>
                <w:lang w:val="en-GB" w:eastAsia="sq-AL"/>
              </w:rPr>
              <w:t xml:space="preserve"> </w:t>
            </w:r>
            <w:r w:rsidR="009F59D5" w:rsidRPr="007D56E1">
              <w:rPr>
                <w:rFonts w:ascii="Times New Roman" w:eastAsia="Times New Roman" w:hAnsi="Times New Roman" w:cs="Times New Roman"/>
                <w:sz w:val="24"/>
                <w:szCs w:val="24"/>
                <w:lang w:val="en-GB" w:eastAsia="sq-AL"/>
              </w:rPr>
              <w:t>procedures</w:t>
            </w:r>
            <w:r w:rsidR="007410E9" w:rsidRPr="007D56E1">
              <w:rPr>
                <w:rFonts w:ascii="Times New Roman" w:eastAsia="Times New Roman" w:hAnsi="Times New Roman" w:cs="Times New Roman"/>
                <w:sz w:val="24"/>
                <w:szCs w:val="24"/>
                <w:lang w:val="en-GB" w:eastAsia="sq-AL"/>
              </w:rPr>
              <w:t xml:space="preserve"> </w:t>
            </w:r>
            <w:r w:rsidR="009F59D5" w:rsidRPr="007D56E1">
              <w:rPr>
                <w:rFonts w:ascii="Times New Roman" w:eastAsia="Times New Roman" w:hAnsi="Times New Roman" w:cs="Times New Roman"/>
                <w:sz w:val="24"/>
                <w:szCs w:val="24"/>
                <w:lang w:val="en-GB" w:eastAsia="sq-AL"/>
              </w:rPr>
              <w:t>related to air operations of</w:t>
            </w:r>
            <w:r w:rsidR="007410E9" w:rsidRPr="007D56E1">
              <w:rPr>
                <w:rFonts w:ascii="Times New Roman" w:eastAsia="Times New Roman" w:hAnsi="Times New Roman" w:cs="Times New Roman"/>
                <w:sz w:val="24"/>
                <w:szCs w:val="24"/>
                <w:lang w:val="en-GB" w:eastAsia="sq-AL"/>
              </w:rPr>
              <w:t xml:space="preserve"> </w:t>
            </w:r>
            <w:r w:rsidR="009F59D5" w:rsidRPr="007D56E1">
              <w:rPr>
                <w:rFonts w:ascii="Times New Roman" w:eastAsia="Times New Roman" w:hAnsi="Times New Roman" w:cs="Times New Roman"/>
                <w:sz w:val="24"/>
                <w:szCs w:val="24"/>
                <w:lang w:val="en-GB" w:eastAsia="sq-AL"/>
              </w:rPr>
              <w:t>third country</w:t>
            </w:r>
            <w:r w:rsidR="007410E9" w:rsidRPr="007D56E1">
              <w:rPr>
                <w:rFonts w:ascii="Times New Roman" w:eastAsia="Times New Roman" w:hAnsi="Times New Roman" w:cs="Times New Roman"/>
                <w:sz w:val="24"/>
                <w:szCs w:val="24"/>
                <w:lang w:val="en-GB" w:eastAsia="sq-AL"/>
              </w:rPr>
              <w:t xml:space="preserve"> </w:t>
            </w:r>
            <w:r w:rsidR="009F59D5" w:rsidRPr="007D56E1">
              <w:rPr>
                <w:rFonts w:ascii="Times New Roman" w:eastAsia="Times New Roman" w:hAnsi="Times New Roman" w:cs="Times New Roman"/>
                <w:sz w:val="24"/>
                <w:szCs w:val="24"/>
                <w:lang w:val="en-GB" w:eastAsia="sq-AL"/>
              </w:rPr>
              <w:lastRenderedPageBreak/>
              <w:t>operators pursuant to</w:t>
            </w:r>
            <w:r w:rsidR="007410E9" w:rsidRPr="007D56E1">
              <w:rPr>
                <w:rFonts w:ascii="Times New Roman" w:eastAsia="Times New Roman" w:hAnsi="Times New Roman" w:cs="Times New Roman"/>
                <w:sz w:val="24"/>
                <w:szCs w:val="24"/>
                <w:lang w:val="en-GB" w:eastAsia="sq-AL"/>
              </w:rPr>
              <w:t xml:space="preserve"> </w:t>
            </w:r>
            <w:r w:rsidR="009F59D5" w:rsidRPr="007D56E1">
              <w:rPr>
                <w:rFonts w:ascii="Times New Roman" w:eastAsia="Times New Roman" w:hAnsi="Times New Roman" w:cs="Times New Roman"/>
                <w:sz w:val="24"/>
                <w:szCs w:val="24"/>
                <w:lang w:val="en-GB" w:eastAsia="sq-AL"/>
              </w:rPr>
              <w:t>Regulation (EC) No</w:t>
            </w:r>
            <w:r w:rsidR="007410E9" w:rsidRPr="007D56E1">
              <w:rPr>
                <w:rFonts w:ascii="Times New Roman" w:eastAsia="Times New Roman" w:hAnsi="Times New Roman" w:cs="Times New Roman"/>
                <w:sz w:val="24"/>
                <w:szCs w:val="24"/>
                <w:lang w:val="en-GB" w:eastAsia="sq-AL"/>
              </w:rPr>
              <w:t xml:space="preserve"> </w:t>
            </w:r>
            <w:r w:rsidR="009F59D5" w:rsidRPr="007D56E1">
              <w:rPr>
                <w:rFonts w:ascii="Times New Roman" w:eastAsia="Times New Roman" w:hAnsi="Times New Roman" w:cs="Times New Roman"/>
                <w:sz w:val="24"/>
                <w:szCs w:val="24"/>
                <w:lang w:val="en-GB" w:eastAsia="sq-AL"/>
              </w:rPr>
              <w:t>216/2008 of the</w:t>
            </w:r>
            <w:r w:rsidR="007410E9" w:rsidRPr="007D56E1">
              <w:rPr>
                <w:rFonts w:ascii="Times New Roman" w:eastAsia="Times New Roman" w:hAnsi="Times New Roman" w:cs="Times New Roman"/>
                <w:sz w:val="24"/>
                <w:szCs w:val="24"/>
                <w:lang w:val="en-GB" w:eastAsia="sq-AL"/>
              </w:rPr>
              <w:t xml:space="preserve"> </w:t>
            </w:r>
            <w:r w:rsidR="009F59D5" w:rsidRPr="007D56E1">
              <w:rPr>
                <w:rFonts w:ascii="Times New Roman" w:eastAsia="Times New Roman" w:hAnsi="Times New Roman" w:cs="Times New Roman"/>
                <w:sz w:val="24"/>
                <w:szCs w:val="24"/>
                <w:lang w:val="en-GB" w:eastAsia="sq-AL"/>
              </w:rPr>
              <w:t>European Parliament and of the</w:t>
            </w:r>
            <w:r w:rsidR="007410E9" w:rsidRPr="007D56E1">
              <w:rPr>
                <w:rFonts w:ascii="Times New Roman" w:eastAsia="Times New Roman" w:hAnsi="Times New Roman" w:cs="Times New Roman"/>
                <w:sz w:val="24"/>
                <w:szCs w:val="24"/>
                <w:lang w:val="en-GB" w:eastAsia="sq-AL"/>
              </w:rPr>
              <w:t xml:space="preserve"> </w:t>
            </w:r>
            <w:r w:rsidR="009F59D5" w:rsidRPr="007D56E1">
              <w:rPr>
                <w:rFonts w:ascii="Times New Roman" w:eastAsia="Times New Roman" w:hAnsi="Times New Roman" w:cs="Times New Roman"/>
                <w:sz w:val="24"/>
                <w:szCs w:val="24"/>
                <w:lang w:val="en-GB" w:eastAsia="sq-AL"/>
              </w:rPr>
              <w:t>Council,</w:t>
            </w:r>
            <w:r w:rsidR="007410E9" w:rsidRPr="007D56E1">
              <w:rPr>
                <w:rFonts w:ascii="Times New Roman" w:eastAsia="Times New Roman" w:hAnsi="Times New Roman" w:cs="Times New Roman"/>
                <w:sz w:val="24"/>
                <w:szCs w:val="24"/>
                <w:lang w:val="en-GB" w:eastAsia="sq-AL"/>
              </w:rPr>
              <w:t xml:space="preserve"> </w:t>
            </w:r>
            <w:r w:rsidR="009F59D5" w:rsidRPr="007D56E1">
              <w:rPr>
                <w:rFonts w:ascii="Times New Roman" w:eastAsia="Times New Roman" w:hAnsi="Times New Roman" w:cs="Times New Roman"/>
                <w:sz w:val="24"/>
                <w:szCs w:val="24"/>
                <w:lang w:val="en-GB" w:eastAsia="sq-AL"/>
              </w:rPr>
              <w:t>amended by Commission Regulation</w:t>
            </w:r>
            <w:r w:rsidR="007410E9" w:rsidRPr="007D56E1">
              <w:rPr>
                <w:rFonts w:ascii="Times New Roman" w:eastAsia="Times New Roman" w:hAnsi="Times New Roman" w:cs="Times New Roman"/>
                <w:sz w:val="24"/>
                <w:szCs w:val="24"/>
                <w:lang w:val="en-GB" w:eastAsia="sq-AL"/>
              </w:rPr>
              <w:t xml:space="preserve"> (EC) 2016/1158, amending regulation (EC) No 452/2014 as regards the deletion of templates for the authorisations issued to third country operators and for the associated specifications.</w:t>
            </w:r>
          </w:p>
          <w:p w14:paraId="64CAC40B" w14:textId="77777777" w:rsidR="009F59D5" w:rsidRPr="007D56E1" w:rsidRDefault="009F59D5" w:rsidP="009F59D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4FA28B4" w14:textId="77777777" w:rsidR="007410E9" w:rsidRPr="007D56E1" w:rsidRDefault="007410E9" w:rsidP="00D2689B">
            <w:pPr>
              <w:spacing w:after="0" w:line="240" w:lineRule="auto"/>
              <w:contextualSpacing/>
              <w:jc w:val="both"/>
              <w:rPr>
                <w:rFonts w:ascii="Times New Roman" w:eastAsia="Times New Roman" w:hAnsi="Times New Roman" w:cs="Times New Roman"/>
                <w:sz w:val="24"/>
                <w:szCs w:val="24"/>
                <w:lang w:val="en-GB" w:eastAsia="sq-AL"/>
              </w:rPr>
            </w:pPr>
          </w:p>
          <w:p w14:paraId="6BE29A97" w14:textId="043EB6DF" w:rsidR="003D74E1" w:rsidRPr="007D56E1" w:rsidRDefault="003D74E1" w:rsidP="00D2689B">
            <w:pPr>
              <w:spacing w:after="0" w:line="240" w:lineRule="auto"/>
              <w:contextualSpacing/>
              <w:jc w:val="both"/>
              <w:rPr>
                <w:rFonts w:ascii="Times New Roman" w:eastAsia="Times New Roman" w:hAnsi="Times New Roman" w:cs="Times New Roman"/>
                <w:sz w:val="24"/>
                <w:szCs w:val="24"/>
                <w:lang w:val="en-GB" w:eastAsia="sq-AL"/>
              </w:rPr>
            </w:pPr>
            <w:r w:rsidRPr="007D56E1">
              <w:rPr>
                <w:rFonts w:ascii="Times New Roman" w:eastAsia="Times New Roman" w:hAnsi="Times New Roman" w:cs="Times New Roman"/>
                <w:sz w:val="24"/>
                <w:szCs w:val="24"/>
                <w:lang w:val="en-GB" w:eastAsia="sq-AL"/>
              </w:rPr>
              <w:t>Upon completion of the process of public consultation of interested parties, in accordance</w:t>
            </w:r>
          </w:p>
          <w:p w14:paraId="6F517469" w14:textId="77777777" w:rsidR="003D74E1" w:rsidRPr="007D56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7D56E1">
              <w:rPr>
                <w:rFonts w:ascii="Times New Roman" w:eastAsia="Times New Roman" w:hAnsi="Times New Roman" w:cs="Times New Roman"/>
                <w:sz w:val="24"/>
                <w:szCs w:val="24"/>
                <w:lang w:val="en-GB" w:eastAsia="sq-AL"/>
              </w:rPr>
              <w:t>with the Administrative Instruction No. 01/2012 on procedures for public consultation of interested parties,</w:t>
            </w:r>
          </w:p>
          <w:p w14:paraId="22EBCD2B" w14:textId="77777777" w:rsidR="003D74E1" w:rsidRPr="007D56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9EDB58E" w14:textId="77777777" w:rsidR="007A7559" w:rsidRPr="007D56E1" w:rsidRDefault="007A755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B2AA930" w14:textId="77777777" w:rsidR="003D74E1" w:rsidRPr="007D56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7D56E1">
              <w:rPr>
                <w:rFonts w:ascii="Times New Roman" w:eastAsia="Times New Roman" w:hAnsi="Times New Roman" w:cs="Times New Roman"/>
                <w:sz w:val="24"/>
                <w:szCs w:val="24"/>
                <w:lang w:val="en-GB" w:eastAsia="sq-AL"/>
              </w:rPr>
              <w:t>Hereby issues the following:</w:t>
            </w:r>
          </w:p>
          <w:p w14:paraId="3EA9639D" w14:textId="77777777" w:rsidR="003D74E1" w:rsidRPr="007D56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35F5B53" w14:textId="77777777" w:rsidR="003D74E1" w:rsidRPr="007D56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F54DC74" w14:textId="77777777" w:rsidR="006E741E" w:rsidRPr="007D56E1" w:rsidRDefault="006E741E"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5DF109D" w14:textId="77777777" w:rsidR="005B0CF8" w:rsidRPr="007D56E1" w:rsidRDefault="005B0CF8" w:rsidP="003F5B9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7F46ECC8" w14:textId="29F84DD8" w:rsidR="00A72686" w:rsidRPr="007D56E1" w:rsidRDefault="003F5B9F" w:rsidP="004B5C3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7D56E1">
              <w:rPr>
                <w:rFonts w:ascii="Times New Roman" w:eastAsia="Times New Roman" w:hAnsi="Times New Roman" w:cs="Times New Roman"/>
                <w:b/>
                <w:sz w:val="24"/>
                <w:szCs w:val="24"/>
                <w:lang w:val="en-GB" w:eastAsia="sq-AL"/>
              </w:rPr>
              <w:t>Regulation (C</w:t>
            </w:r>
            <w:r w:rsidR="005B0CF8" w:rsidRPr="007D56E1">
              <w:rPr>
                <w:rFonts w:ascii="Times New Roman" w:eastAsia="Times New Roman" w:hAnsi="Times New Roman" w:cs="Times New Roman"/>
                <w:b/>
                <w:sz w:val="24"/>
                <w:szCs w:val="24"/>
                <w:lang w:val="en-GB" w:eastAsia="sq-AL"/>
              </w:rPr>
              <w:t>AA</w:t>
            </w:r>
            <w:r w:rsidRPr="007D56E1">
              <w:rPr>
                <w:rFonts w:ascii="Times New Roman" w:eastAsia="Times New Roman" w:hAnsi="Times New Roman" w:cs="Times New Roman"/>
                <w:b/>
                <w:sz w:val="24"/>
                <w:szCs w:val="24"/>
                <w:lang w:val="en-GB" w:eastAsia="sq-AL"/>
              </w:rPr>
              <w:t>) No. X</w:t>
            </w:r>
            <w:r w:rsidR="005B0CF8" w:rsidRPr="007D56E1">
              <w:rPr>
                <w:rFonts w:ascii="Times New Roman" w:eastAsia="Times New Roman" w:hAnsi="Times New Roman" w:cs="Times New Roman"/>
                <w:b/>
                <w:sz w:val="24"/>
                <w:szCs w:val="24"/>
                <w:lang w:val="en-GB" w:eastAsia="sq-AL"/>
              </w:rPr>
              <w:t>X</w:t>
            </w:r>
            <w:r w:rsidRPr="007D56E1">
              <w:rPr>
                <w:rFonts w:ascii="Times New Roman" w:eastAsia="Times New Roman" w:hAnsi="Times New Roman" w:cs="Times New Roman"/>
                <w:b/>
                <w:sz w:val="24"/>
                <w:szCs w:val="24"/>
                <w:lang w:val="en-GB" w:eastAsia="sq-AL"/>
              </w:rPr>
              <w:t>/202</w:t>
            </w:r>
            <w:r w:rsidR="007410E9" w:rsidRPr="007D56E1">
              <w:rPr>
                <w:rFonts w:ascii="Times New Roman" w:eastAsia="Times New Roman" w:hAnsi="Times New Roman" w:cs="Times New Roman"/>
                <w:b/>
                <w:sz w:val="24"/>
                <w:szCs w:val="24"/>
                <w:lang w:val="en-GB" w:eastAsia="sq-AL"/>
              </w:rPr>
              <w:t>4</w:t>
            </w:r>
            <w:r w:rsidR="00B73B5A">
              <w:rPr>
                <w:rFonts w:ascii="Times New Roman" w:eastAsia="Times New Roman" w:hAnsi="Times New Roman" w:cs="Times New Roman"/>
                <w:b/>
                <w:sz w:val="24"/>
                <w:szCs w:val="24"/>
                <w:lang w:val="en-GB" w:eastAsia="sq-AL"/>
              </w:rPr>
              <w:t xml:space="preserve"> </w:t>
            </w:r>
            <w:bookmarkStart w:id="4" w:name="_Hlk163462051"/>
            <w:r w:rsidR="00910964" w:rsidRPr="007D56E1">
              <w:rPr>
                <w:rFonts w:ascii="Times New Roman" w:eastAsia="Times New Roman" w:hAnsi="Times New Roman" w:cs="Times New Roman"/>
                <w:b/>
                <w:sz w:val="24"/>
                <w:szCs w:val="24"/>
                <w:lang w:val="en-GB" w:eastAsia="sq-AL"/>
              </w:rPr>
              <w:t>amending Regulation (CAA) No</w:t>
            </w:r>
            <w:r w:rsidR="00B265C1" w:rsidRPr="007D56E1">
              <w:rPr>
                <w:rFonts w:ascii="Times New Roman" w:eastAsia="Times New Roman" w:hAnsi="Times New Roman" w:cs="Times New Roman"/>
                <w:b/>
                <w:sz w:val="24"/>
                <w:szCs w:val="24"/>
                <w:lang w:val="en-GB" w:eastAsia="sq-AL"/>
              </w:rPr>
              <w:t>.</w:t>
            </w:r>
            <w:r w:rsidR="00910964" w:rsidRPr="007D56E1">
              <w:rPr>
                <w:rFonts w:ascii="Times New Roman" w:eastAsia="Times New Roman" w:hAnsi="Times New Roman" w:cs="Times New Roman"/>
                <w:b/>
                <w:sz w:val="24"/>
                <w:szCs w:val="24"/>
                <w:lang w:val="en-GB" w:eastAsia="sq-AL"/>
              </w:rPr>
              <w:t xml:space="preserve"> 04/2017 as regards the technical requirements and administrative procedures related to air operations of third country operators</w:t>
            </w:r>
            <w:bookmarkEnd w:id="4"/>
          </w:p>
          <w:p w14:paraId="2E36CF4D" w14:textId="77777777" w:rsidR="003F1CD5" w:rsidRPr="007D56E1" w:rsidRDefault="003F1CD5"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5BE359D" w14:textId="77777777" w:rsidR="005B0CF8" w:rsidRPr="007D56E1" w:rsidRDefault="005B0CF8"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1A792285" w14:textId="77777777" w:rsidR="00F0356A" w:rsidRPr="007D56E1"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7D56E1">
              <w:rPr>
                <w:rFonts w:ascii="Times New Roman" w:eastAsia="Times New Roman" w:hAnsi="Times New Roman" w:cs="Times New Roman"/>
                <w:b/>
                <w:sz w:val="24"/>
                <w:szCs w:val="24"/>
                <w:lang w:val="en-GB" w:eastAsia="sq-AL"/>
              </w:rPr>
              <w:t>Article 1</w:t>
            </w:r>
          </w:p>
          <w:p w14:paraId="342E1365" w14:textId="77777777" w:rsidR="00F0356A" w:rsidRPr="007D56E1"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7D56E1">
              <w:rPr>
                <w:rFonts w:ascii="Times New Roman" w:eastAsia="Times New Roman" w:hAnsi="Times New Roman" w:cs="Times New Roman"/>
                <w:b/>
                <w:sz w:val="24"/>
                <w:szCs w:val="24"/>
                <w:lang w:val="en-GB" w:eastAsia="sq-AL"/>
              </w:rPr>
              <w:t>Purpose</w:t>
            </w:r>
          </w:p>
          <w:p w14:paraId="66AAE3AE" w14:textId="77777777" w:rsidR="00F0356A" w:rsidRPr="007D56E1" w:rsidRDefault="00F0356A"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5D9DB965" w14:textId="73822C75" w:rsidR="00095651" w:rsidRPr="007D56E1" w:rsidRDefault="003F1CD5" w:rsidP="00452CE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7D56E1">
              <w:rPr>
                <w:rFonts w:ascii="Times New Roman" w:eastAsia="Times New Roman" w:hAnsi="Times New Roman" w:cs="Times New Roman"/>
                <w:sz w:val="24"/>
                <w:szCs w:val="24"/>
                <w:lang w:val="en-GB" w:eastAsia="sq-AL"/>
              </w:rPr>
              <w:t xml:space="preserve">The purpose of this Regulation is the </w:t>
            </w:r>
            <w:r w:rsidRPr="007D56E1">
              <w:rPr>
                <w:rFonts w:ascii="Times New Roman" w:eastAsia="Times New Roman" w:hAnsi="Times New Roman" w:cs="Times New Roman"/>
                <w:sz w:val="24"/>
                <w:szCs w:val="24"/>
                <w:lang w:val="en-GB" w:eastAsia="sq-AL"/>
              </w:rPr>
              <w:lastRenderedPageBreak/>
              <w:t xml:space="preserve">implementation of the </w:t>
            </w:r>
            <w:bookmarkStart w:id="5" w:name="_Hlk163462153"/>
            <w:r w:rsidR="00452CE7" w:rsidRPr="007D56E1">
              <w:rPr>
                <w:rFonts w:ascii="Times New Roman" w:eastAsia="Times New Roman" w:hAnsi="Times New Roman" w:cs="Times New Roman"/>
                <w:sz w:val="24"/>
                <w:szCs w:val="24"/>
                <w:lang w:val="en-GB" w:eastAsia="sq-AL"/>
              </w:rPr>
              <w:t xml:space="preserve">Commission </w:t>
            </w:r>
            <w:r w:rsidR="00E146DA" w:rsidRPr="007D56E1">
              <w:rPr>
                <w:rFonts w:ascii="Times New Roman" w:eastAsia="Times New Roman" w:hAnsi="Times New Roman" w:cs="Times New Roman"/>
                <w:sz w:val="24"/>
                <w:szCs w:val="24"/>
                <w:lang w:val="en-GB" w:eastAsia="sq-AL"/>
              </w:rPr>
              <w:t>Delegated</w:t>
            </w:r>
            <w:r w:rsidR="00452CE7" w:rsidRPr="007D56E1">
              <w:rPr>
                <w:rFonts w:ascii="Times New Roman" w:eastAsia="Times New Roman" w:hAnsi="Times New Roman" w:cs="Times New Roman"/>
                <w:sz w:val="24"/>
                <w:szCs w:val="24"/>
                <w:lang w:val="en-GB" w:eastAsia="sq-AL"/>
              </w:rPr>
              <w:t xml:space="preserve"> Regulation (EU) 202</w:t>
            </w:r>
            <w:r w:rsidR="00E146DA" w:rsidRPr="007D56E1">
              <w:rPr>
                <w:rFonts w:ascii="Times New Roman" w:eastAsia="Times New Roman" w:hAnsi="Times New Roman" w:cs="Times New Roman"/>
                <w:sz w:val="24"/>
                <w:szCs w:val="24"/>
                <w:lang w:val="en-GB" w:eastAsia="sq-AL"/>
              </w:rPr>
              <w:t>3</w:t>
            </w:r>
            <w:r w:rsidR="00452CE7" w:rsidRPr="007D56E1">
              <w:rPr>
                <w:rFonts w:ascii="Times New Roman" w:eastAsia="Times New Roman" w:hAnsi="Times New Roman" w:cs="Times New Roman"/>
                <w:sz w:val="24"/>
                <w:szCs w:val="24"/>
                <w:lang w:val="en-GB" w:eastAsia="sq-AL"/>
              </w:rPr>
              <w:t>/</w:t>
            </w:r>
            <w:r w:rsidR="00E146DA" w:rsidRPr="007D56E1">
              <w:rPr>
                <w:rFonts w:ascii="Times New Roman" w:eastAsia="Times New Roman" w:hAnsi="Times New Roman" w:cs="Times New Roman"/>
                <w:sz w:val="24"/>
                <w:szCs w:val="24"/>
                <w:lang w:val="en-GB" w:eastAsia="sq-AL"/>
              </w:rPr>
              <w:t>659</w:t>
            </w:r>
            <w:r w:rsidR="00452CE7" w:rsidRPr="007D56E1">
              <w:rPr>
                <w:rFonts w:ascii="Times New Roman" w:eastAsia="Times New Roman" w:hAnsi="Times New Roman" w:cs="Times New Roman"/>
                <w:sz w:val="24"/>
                <w:szCs w:val="24"/>
                <w:lang w:val="en-GB" w:eastAsia="sq-AL"/>
              </w:rPr>
              <w:t xml:space="preserve"> of </w:t>
            </w:r>
            <w:r w:rsidR="00E146DA" w:rsidRPr="007D56E1">
              <w:rPr>
                <w:rFonts w:ascii="Times New Roman" w:eastAsia="Times New Roman" w:hAnsi="Times New Roman" w:cs="Times New Roman"/>
                <w:sz w:val="24"/>
                <w:szCs w:val="24"/>
                <w:lang w:val="en-GB" w:eastAsia="sq-AL"/>
              </w:rPr>
              <w:t>2</w:t>
            </w:r>
            <w:r w:rsidR="00452CE7" w:rsidRPr="007D56E1">
              <w:rPr>
                <w:rFonts w:ascii="Times New Roman" w:eastAsia="Times New Roman" w:hAnsi="Times New Roman" w:cs="Times New Roman"/>
                <w:sz w:val="24"/>
                <w:szCs w:val="24"/>
                <w:lang w:val="en-GB" w:eastAsia="sq-AL"/>
              </w:rPr>
              <w:t xml:space="preserve"> </w:t>
            </w:r>
            <w:r w:rsidR="00E146DA" w:rsidRPr="007D56E1">
              <w:rPr>
                <w:rFonts w:ascii="Times New Roman" w:eastAsia="Times New Roman" w:hAnsi="Times New Roman" w:cs="Times New Roman"/>
                <w:sz w:val="24"/>
                <w:szCs w:val="24"/>
                <w:lang w:val="en-GB" w:eastAsia="sq-AL"/>
              </w:rPr>
              <w:t>December</w:t>
            </w:r>
            <w:r w:rsidR="00452CE7" w:rsidRPr="007D56E1">
              <w:rPr>
                <w:rFonts w:ascii="Times New Roman" w:eastAsia="Times New Roman" w:hAnsi="Times New Roman" w:cs="Times New Roman"/>
                <w:sz w:val="24"/>
                <w:szCs w:val="24"/>
                <w:lang w:val="en-GB" w:eastAsia="sq-AL"/>
              </w:rPr>
              <w:t xml:space="preserve"> 202</w:t>
            </w:r>
            <w:r w:rsidR="00D93A0D" w:rsidRPr="007D56E1">
              <w:rPr>
                <w:rFonts w:ascii="Times New Roman" w:eastAsia="Times New Roman" w:hAnsi="Times New Roman" w:cs="Times New Roman"/>
                <w:sz w:val="24"/>
                <w:szCs w:val="24"/>
                <w:lang w:val="en-GB" w:eastAsia="sq-AL"/>
              </w:rPr>
              <w:t>2</w:t>
            </w:r>
            <w:r w:rsidR="00452CE7" w:rsidRPr="007D56E1">
              <w:rPr>
                <w:rFonts w:ascii="Times New Roman" w:eastAsia="Times New Roman" w:hAnsi="Times New Roman" w:cs="Times New Roman"/>
                <w:sz w:val="24"/>
                <w:szCs w:val="24"/>
                <w:lang w:val="en-GB" w:eastAsia="sq-AL"/>
              </w:rPr>
              <w:t xml:space="preserve"> </w:t>
            </w:r>
            <w:r w:rsidR="00D93A0D" w:rsidRPr="007D56E1">
              <w:rPr>
                <w:rFonts w:ascii="Times New Roman" w:eastAsia="Times New Roman" w:hAnsi="Times New Roman" w:cs="Times New Roman"/>
                <w:sz w:val="24"/>
                <w:szCs w:val="24"/>
                <w:lang w:val="en-GB" w:eastAsia="sq-AL"/>
              </w:rPr>
              <w:t>amending Regulation (</w:t>
            </w:r>
            <w:r w:rsidR="00E146DA" w:rsidRPr="007D56E1">
              <w:rPr>
                <w:rFonts w:ascii="Times New Roman" w:eastAsia="Times New Roman" w:hAnsi="Times New Roman" w:cs="Times New Roman"/>
                <w:sz w:val="24"/>
                <w:szCs w:val="24"/>
                <w:lang w:val="en-GB" w:eastAsia="sq-AL"/>
              </w:rPr>
              <w:t>EU</w:t>
            </w:r>
            <w:r w:rsidR="00D93A0D" w:rsidRPr="007D56E1">
              <w:rPr>
                <w:rFonts w:ascii="Times New Roman" w:eastAsia="Times New Roman" w:hAnsi="Times New Roman" w:cs="Times New Roman"/>
                <w:sz w:val="24"/>
                <w:szCs w:val="24"/>
                <w:lang w:val="en-GB" w:eastAsia="sq-AL"/>
              </w:rPr>
              <w:t>)</w:t>
            </w:r>
            <w:r w:rsidR="00095651" w:rsidRPr="007D56E1">
              <w:rPr>
                <w:rFonts w:ascii="Times New Roman" w:eastAsia="Times New Roman" w:hAnsi="Times New Roman" w:cs="Times New Roman"/>
                <w:sz w:val="24"/>
                <w:szCs w:val="24"/>
                <w:lang w:val="en-GB" w:eastAsia="sq-AL"/>
              </w:rPr>
              <w:t xml:space="preserve"> </w:t>
            </w:r>
            <w:r w:rsidR="00D93A0D" w:rsidRPr="007D56E1">
              <w:rPr>
                <w:rFonts w:ascii="Times New Roman" w:eastAsia="Times New Roman" w:hAnsi="Times New Roman" w:cs="Times New Roman"/>
                <w:sz w:val="24"/>
                <w:szCs w:val="24"/>
                <w:lang w:val="en-GB" w:eastAsia="sq-AL"/>
              </w:rPr>
              <w:t xml:space="preserve">No. </w:t>
            </w:r>
            <w:r w:rsidR="00E146DA" w:rsidRPr="007D56E1">
              <w:rPr>
                <w:rFonts w:ascii="Times New Roman" w:eastAsia="Times New Roman" w:hAnsi="Times New Roman" w:cs="Times New Roman"/>
                <w:sz w:val="24"/>
                <w:szCs w:val="24"/>
                <w:lang w:val="en-GB" w:eastAsia="sq-AL"/>
              </w:rPr>
              <w:t>452</w:t>
            </w:r>
            <w:r w:rsidR="00095651" w:rsidRPr="007D56E1">
              <w:rPr>
                <w:rFonts w:ascii="Times New Roman" w:eastAsia="Times New Roman" w:hAnsi="Times New Roman" w:cs="Times New Roman"/>
                <w:sz w:val="24"/>
                <w:szCs w:val="24"/>
                <w:lang w:val="en-GB" w:eastAsia="sq-AL"/>
              </w:rPr>
              <w:t>/201</w:t>
            </w:r>
            <w:r w:rsidR="00E146DA" w:rsidRPr="007D56E1">
              <w:rPr>
                <w:rFonts w:ascii="Times New Roman" w:eastAsia="Times New Roman" w:hAnsi="Times New Roman" w:cs="Times New Roman"/>
                <w:sz w:val="24"/>
                <w:szCs w:val="24"/>
                <w:lang w:val="en-GB" w:eastAsia="sq-AL"/>
              </w:rPr>
              <w:t>4</w:t>
            </w:r>
            <w:r w:rsidR="00D93A0D" w:rsidRPr="007D56E1">
              <w:rPr>
                <w:rFonts w:ascii="Times New Roman" w:eastAsia="Times New Roman" w:hAnsi="Times New Roman" w:cs="Times New Roman"/>
                <w:sz w:val="24"/>
                <w:szCs w:val="24"/>
                <w:lang w:val="en-GB" w:eastAsia="sq-AL"/>
              </w:rPr>
              <w:t xml:space="preserve"> as regards</w:t>
            </w:r>
            <w:r w:rsidR="003073EF" w:rsidRPr="007D56E1">
              <w:rPr>
                <w:rFonts w:ascii="Times New Roman" w:eastAsia="Times New Roman" w:hAnsi="Times New Roman" w:cs="Times New Roman"/>
                <w:sz w:val="24"/>
                <w:szCs w:val="24"/>
                <w:lang w:val="en-GB" w:eastAsia="sq-AL"/>
              </w:rPr>
              <w:t xml:space="preserve"> </w:t>
            </w:r>
            <w:r w:rsidR="00E146DA" w:rsidRPr="007D56E1">
              <w:rPr>
                <w:rFonts w:ascii="Times New Roman" w:eastAsia="Times New Roman" w:hAnsi="Times New Roman" w:cs="Times New Roman"/>
                <w:sz w:val="24"/>
                <w:szCs w:val="24"/>
                <w:lang w:val="en-GB" w:eastAsia="sq-AL"/>
              </w:rPr>
              <w:t>the technical requirements and administrative procedures related to air operations of third country operators</w:t>
            </w:r>
            <w:bookmarkEnd w:id="5"/>
            <w:r w:rsidRPr="007D56E1">
              <w:rPr>
                <w:rFonts w:ascii="Times New Roman" w:eastAsia="Times New Roman" w:hAnsi="Times New Roman" w:cs="Times New Roman"/>
                <w:sz w:val="24"/>
                <w:szCs w:val="24"/>
                <w:lang w:val="en-GB" w:eastAsia="sq-AL"/>
              </w:rPr>
              <w:t>, into the internal legal order of the Republic of Kosovo</w:t>
            </w:r>
            <w:r w:rsidR="00095651" w:rsidRPr="007D56E1">
              <w:rPr>
                <w:rFonts w:ascii="Times New Roman" w:eastAsia="Times New Roman" w:hAnsi="Times New Roman" w:cs="Times New Roman"/>
                <w:sz w:val="24"/>
                <w:szCs w:val="24"/>
                <w:lang w:val="en-GB" w:eastAsia="sq-AL"/>
              </w:rPr>
              <w:t>.</w:t>
            </w:r>
          </w:p>
          <w:p w14:paraId="166AAC59" w14:textId="77777777" w:rsidR="00A72686" w:rsidRPr="007D56E1" w:rsidRDefault="00A7268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DD84266" w14:textId="77777777" w:rsidR="00DE7B80" w:rsidRDefault="00DE7B80"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1496CEE7" w14:textId="77777777" w:rsidR="00B410A1" w:rsidRPr="007D56E1" w:rsidRDefault="00B410A1"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51D95E8" w14:textId="385ADEF5" w:rsidR="003D74E1" w:rsidRPr="007D56E1" w:rsidRDefault="003D74E1"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7D56E1">
              <w:rPr>
                <w:rFonts w:ascii="Times New Roman" w:eastAsia="Times New Roman" w:hAnsi="Times New Roman" w:cs="Times New Roman"/>
                <w:b/>
                <w:sz w:val="24"/>
                <w:szCs w:val="24"/>
                <w:lang w:val="en-GB" w:eastAsia="sq-AL"/>
              </w:rPr>
              <w:t xml:space="preserve">Article </w:t>
            </w:r>
            <w:r w:rsidR="00DE7B80" w:rsidRPr="007D56E1">
              <w:rPr>
                <w:rFonts w:ascii="Times New Roman" w:eastAsia="Times New Roman" w:hAnsi="Times New Roman" w:cs="Times New Roman"/>
                <w:b/>
                <w:sz w:val="24"/>
                <w:szCs w:val="24"/>
                <w:lang w:val="en-GB" w:eastAsia="sq-AL"/>
              </w:rPr>
              <w:t>2</w:t>
            </w:r>
          </w:p>
          <w:p w14:paraId="10AD0D8F" w14:textId="0D0B7EB3" w:rsidR="000D5B96" w:rsidRPr="007D56E1" w:rsidRDefault="005F3CE3" w:rsidP="005F3CE3">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lang w:val="en-GB" w:eastAsia="sq-AL"/>
              </w:rPr>
            </w:pPr>
            <w:r w:rsidRPr="007D56E1">
              <w:rPr>
                <w:rFonts w:ascii="Times New Roman" w:eastAsia="Times New Roman" w:hAnsi="Times New Roman" w:cs="Times New Roman"/>
                <w:b/>
                <w:sz w:val="24"/>
                <w:szCs w:val="24"/>
                <w:lang w:val="en-GB" w:eastAsia="sq-AL"/>
              </w:rPr>
              <w:t xml:space="preserve">Amendments to Regulation (CAA) No. </w:t>
            </w:r>
            <w:r w:rsidR="00634693" w:rsidRPr="007D56E1">
              <w:rPr>
                <w:rFonts w:ascii="Times New Roman" w:eastAsia="Times New Roman" w:hAnsi="Times New Roman" w:cs="Times New Roman"/>
                <w:b/>
                <w:sz w:val="24"/>
                <w:szCs w:val="24"/>
                <w:lang w:val="en-GB" w:eastAsia="sq-AL"/>
              </w:rPr>
              <w:t>04</w:t>
            </w:r>
            <w:r w:rsidRPr="007D56E1">
              <w:rPr>
                <w:rFonts w:ascii="Times New Roman" w:eastAsia="Times New Roman" w:hAnsi="Times New Roman" w:cs="Times New Roman"/>
                <w:b/>
                <w:sz w:val="24"/>
                <w:szCs w:val="24"/>
                <w:lang w:val="en-GB" w:eastAsia="sq-AL"/>
              </w:rPr>
              <w:t>/201</w:t>
            </w:r>
            <w:r w:rsidR="00BE621C" w:rsidRPr="007D56E1">
              <w:rPr>
                <w:rFonts w:ascii="Times New Roman" w:eastAsia="Times New Roman" w:hAnsi="Times New Roman" w:cs="Times New Roman"/>
                <w:b/>
                <w:sz w:val="24"/>
                <w:szCs w:val="24"/>
                <w:lang w:val="en-GB" w:eastAsia="sq-AL"/>
              </w:rPr>
              <w:t>7</w:t>
            </w:r>
          </w:p>
          <w:p w14:paraId="756B6C4C" w14:textId="77777777" w:rsidR="005F3CE3" w:rsidRPr="007D56E1" w:rsidRDefault="005F3CE3" w:rsidP="005F3CE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4DEA428" w14:textId="36D6E134" w:rsidR="00AE6813" w:rsidRPr="007D56E1" w:rsidRDefault="00AE6813" w:rsidP="00462E0F">
            <w:pPr>
              <w:widowControl w:val="0"/>
              <w:spacing w:after="0" w:line="240" w:lineRule="auto"/>
              <w:jc w:val="both"/>
              <w:rPr>
                <w:rFonts w:ascii="Times New Roman" w:eastAsia="Calibri" w:hAnsi="Times New Roman" w:cs="Times New Roman"/>
                <w:sz w:val="24"/>
                <w:lang w:val="en-GB"/>
              </w:rPr>
            </w:pPr>
            <w:r w:rsidRPr="007D56E1">
              <w:rPr>
                <w:rFonts w:ascii="Times New Roman" w:eastAsia="Calibri" w:hAnsi="Times New Roman" w:cs="Times New Roman"/>
                <w:sz w:val="24"/>
                <w:lang w:val="en-GB"/>
              </w:rPr>
              <w:t xml:space="preserve">Regulation (CAA) No. </w:t>
            </w:r>
            <w:r w:rsidR="00634693" w:rsidRPr="007D56E1">
              <w:rPr>
                <w:rFonts w:ascii="Times New Roman" w:eastAsia="Calibri" w:hAnsi="Times New Roman" w:cs="Times New Roman"/>
                <w:sz w:val="24"/>
                <w:lang w:val="en-GB"/>
              </w:rPr>
              <w:t>04</w:t>
            </w:r>
            <w:r w:rsidRPr="007D56E1">
              <w:rPr>
                <w:rFonts w:ascii="Times New Roman" w:eastAsia="Calibri" w:hAnsi="Times New Roman" w:cs="Times New Roman"/>
                <w:sz w:val="24"/>
                <w:lang w:val="en-GB"/>
              </w:rPr>
              <w:t>/2017 is amended as follows:</w:t>
            </w:r>
          </w:p>
          <w:p w14:paraId="7C4C755C" w14:textId="77777777" w:rsidR="00AE6813" w:rsidRPr="007D56E1" w:rsidRDefault="00AE6813" w:rsidP="00462E0F">
            <w:pPr>
              <w:widowControl w:val="0"/>
              <w:spacing w:after="0" w:line="240" w:lineRule="auto"/>
              <w:jc w:val="both"/>
              <w:rPr>
                <w:rFonts w:ascii="Times New Roman" w:eastAsia="Calibri" w:hAnsi="Times New Roman" w:cs="Times New Roman"/>
                <w:sz w:val="24"/>
                <w:lang w:val="en-GB"/>
              </w:rPr>
            </w:pPr>
          </w:p>
          <w:p w14:paraId="5051460F" w14:textId="77777777" w:rsidR="00634693" w:rsidRPr="007D56E1" w:rsidRDefault="00634693" w:rsidP="00F21F74">
            <w:pPr>
              <w:pStyle w:val="ListParagraph"/>
              <w:numPr>
                <w:ilvl w:val="0"/>
                <w:numId w:val="1"/>
              </w:numPr>
              <w:jc w:val="both"/>
              <w:rPr>
                <w:rFonts w:ascii="Times New Roman" w:eastAsia="Calibri" w:hAnsi="Times New Roman" w:cs="Times New Roman"/>
                <w:i/>
                <w:sz w:val="24"/>
                <w:lang w:val="en-US"/>
              </w:rPr>
            </w:pPr>
            <w:r w:rsidRPr="007D56E1">
              <w:rPr>
                <w:rFonts w:ascii="Times New Roman" w:eastAsia="Calibri" w:hAnsi="Times New Roman" w:cs="Times New Roman"/>
                <w:sz w:val="24"/>
                <w:lang w:val="en-US"/>
              </w:rPr>
              <w:t>Articles 1, 2 and 3 are replaced by the following:</w:t>
            </w:r>
          </w:p>
          <w:p w14:paraId="40BA697E" w14:textId="77777777" w:rsidR="00AE6813" w:rsidRPr="007D56E1" w:rsidRDefault="00AE6813" w:rsidP="00AE6813">
            <w:pPr>
              <w:widowControl w:val="0"/>
              <w:spacing w:after="0" w:line="240" w:lineRule="auto"/>
              <w:jc w:val="both"/>
              <w:rPr>
                <w:rFonts w:ascii="Times New Roman" w:eastAsia="Calibri" w:hAnsi="Times New Roman" w:cs="Times New Roman"/>
                <w:sz w:val="24"/>
                <w:lang w:val="en-GB"/>
              </w:rPr>
            </w:pPr>
          </w:p>
          <w:p w14:paraId="321004FE"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eastAsia="sq-AL"/>
              </w:rPr>
            </w:pPr>
            <w:r w:rsidRPr="007D56E1">
              <w:rPr>
                <w:rFonts w:ascii="Times New Roman" w:eastAsia="Times New Roman" w:hAnsi="Times New Roman" w:cs="Times New Roman"/>
                <w:sz w:val="24"/>
                <w:szCs w:val="24"/>
                <w:lang w:val="en-US" w:eastAsia="sq-AL"/>
              </w:rPr>
              <w:t>“Article 1</w:t>
            </w:r>
          </w:p>
          <w:p w14:paraId="2B9C648F"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eastAsia="sq-AL"/>
              </w:rPr>
            </w:pPr>
          </w:p>
          <w:p w14:paraId="29CA8516"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4"/>
                <w:szCs w:val="24"/>
                <w:lang w:val="en-US" w:eastAsia="sq-AL"/>
              </w:rPr>
            </w:pPr>
            <w:r w:rsidRPr="007D56E1">
              <w:rPr>
                <w:rFonts w:ascii="Times New Roman" w:eastAsia="Times New Roman" w:hAnsi="Times New Roman" w:cs="Times New Roman"/>
                <w:b/>
                <w:sz w:val="24"/>
                <w:szCs w:val="24"/>
                <w:lang w:val="en-US" w:eastAsia="sq-AL"/>
              </w:rPr>
              <w:t>Subject matter and scope</w:t>
            </w:r>
          </w:p>
          <w:p w14:paraId="59606D3D"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4"/>
                <w:szCs w:val="24"/>
                <w:lang w:val="en-US" w:eastAsia="sq-AL"/>
              </w:rPr>
            </w:pPr>
          </w:p>
          <w:p w14:paraId="634BAB9A" w14:textId="2BC6C40F"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eastAsia="sq-AL"/>
              </w:rPr>
            </w:pPr>
            <w:r w:rsidRPr="007D56E1">
              <w:rPr>
                <w:rFonts w:ascii="Times New Roman" w:eastAsia="Times New Roman" w:hAnsi="Times New Roman" w:cs="Times New Roman"/>
                <w:sz w:val="24"/>
                <w:szCs w:val="24"/>
                <w:lang w:val="en-US" w:eastAsia="sq-AL"/>
              </w:rPr>
              <w:t xml:space="preserve">This Regulation lays down detailed rules for third country operators of aircraft referred to in Article 2(1), point (c), of Regulation (CAA) No 05/2020 who are engaged in commercial air transport operations into, within or out of the territory subject to the provisions of the Treaties, including conditions  for issuing, maintaining, </w:t>
            </w:r>
            <w:r w:rsidRPr="007D56E1">
              <w:rPr>
                <w:rFonts w:ascii="Times New Roman" w:eastAsia="Times New Roman" w:hAnsi="Times New Roman" w:cs="Times New Roman"/>
                <w:sz w:val="24"/>
                <w:szCs w:val="24"/>
                <w:lang w:val="en-US" w:eastAsia="sq-AL"/>
              </w:rPr>
              <w:lastRenderedPageBreak/>
              <w:t>amending, limiting, suspending or revoking their authorisations, the privileges and responsibilities of the holders of authorisations as well as conditions under which operations shall be prohibited, limited or subject to certain conditions in the interest of safety.</w:t>
            </w:r>
          </w:p>
          <w:p w14:paraId="6903291B" w14:textId="77777777" w:rsidR="00462E0F" w:rsidRPr="007D56E1" w:rsidRDefault="00462E0F" w:rsidP="00462E0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p>
          <w:p w14:paraId="394CDBCF" w14:textId="77777777" w:rsidR="00462E0F" w:rsidRPr="007D56E1" w:rsidRDefault="00462E0F" w:rsidP="00462E0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p>
          <w:p w14:paraId="5499565C"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eastAsia="sq-AL"/>
              </w:rPr>
            </w:pPr>
            <w:r w:rsidRPr="007D56E1">
              <w:rPr>
                <w:rFonts w:ascii="Times New Roman" w:eastAsia="Times New Roman" w:hAnsi="Times New Roman" w:cs="Times New Roman"/>
                <w:sz w:val="24"/>
                <w:szCs w:val="24"/>
                <w:lang w:val="en-US" w:eastAsia="sq-AL"/>
              </w:rPr>
              <w:t>Article 2</w:t>
            </w:r>
          </w:p>
          <w:p w14:paraId="1992F02D"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i/>
                <w:sz w:val="24"/>
                <w:szCs w:val="24"/>
                <w:lang w:val="en-US" w:eastAsia="sq-AL"/>
              </w:rPr>
            </w:pPr>
          </w:p>
          <w:p w14:paraId="35149F47"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4"/>
                <w:szCs w:val="24"/>
                <w:lang w:val="en-US" w:eastAsia="sq-AL"/>
              </w:rPr>
            </w:pPr>
            <w:r w:rsidRPr="007D56E1">
              <w:rPr>
                <w:rFonts w:ascii="Times New Roman" w:eastAsia="Times New Roman" w:hAnsi="Times New Roman" w:cs="Times New Roman"/>
                <w:b/>
                <w:sz w:val="24"/>
                <w:szCs w:val="24"/>
                <w:lang w:val="en-US" w:eastAsia="sq-AL"/>
              </w:rPr>
              <w:t>Definitions</w:t>
            </w:r>
          </w:p>
          <w:p w14:paraId="732F31B8"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eastAsia="sq-AL"/>
              </w:rPr>
            </w:pPr>
          </w:p>
          <w:p w14:paraId="74935242"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eastAsia="sq-AL"/>
              </w:rPr>
            </w:pPr>
            <w:r w:rsidRPr="007D56E1">
              <w:rPr>
                <w:rFonts w:ascii="Times New Roman" w:eastAsia="Times New Roman" w:hAnsi="Times New Roman" w:cs="Times New Roman"/>
                <w:sz w:val="24"/>
                <w:szCs w:val="24"/>
                <w:lang w:val="en-US" w:eastAsia="sq-AL"/>
              </w:rPr>
              <w:t>For the purposes of this Regulation, the following definitions apply:</w:t>
            </w:r>
          </w:p>
          <w:p w14:paraId="52C795E7"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eastAsia="sq-AL"/>
              </w:rPr>
            </w:pPr>
          </w:p>
          <w:p w14:paraId="33CC0578" w14:textId="77777777" w:rsidR="00A20864" w:rsidRDefault="00462E0F" w:rsidP="00F21F74">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r w:rsidRPr="007D56E1">
              <w:rPr>
                <w:rFonts w:ascii="Times New Roman" w:eastAsia="Times New Roman" w:hAnsi="Times New Roman" w:cs="Times New Roman"/>
                <w:sz w:val="24"/>
                <w:szCs w:val="24"/>
                <w:lang w:val="en-US" w:eastAsia="sq-AL"/>
              </w:rPr>
              <w:t>‘flight’ means a departure from a specified aerodrome towards a specified destination aerodrome;</w:t>
            </w:r>
          </w:p>
          <w:p w14:paraId="7437CEA0" w14:textId="77777777" w:rsidR="00B410A1" w:rsidRDefault="00B410A1" w:rsidP="004B5C3A">
            <w:pPr>
              <w:widowControl w:val="0"/>
              <w:autoSpaceDE w:val="0"/>
              <w:autoSpaceDN w:val="0"/>
              <w:adjustRightInd w:val="0"/>
              <w:spacing w:after="0" w:line="240" w:lineRule="auto"/>
              <w:ind w:left="611"/>
              <w:contextualSpacing/>
              <w:jc w:val="both"/>
              <w:rPr>
                <w:rFonts w:ascii="Times New Roman" w:eastAsia="Times New Roman" w:hAnsi="Times New Roman" w:cs="Times New Roman"/>
                <w:sz w:val="24"/>
                <w:szCs w:val="24"/>
                <w:lang w:val="en-US" w:eastAsia="sq-AL"/>
              </w:rPr>
            </w:pPr>
          </w:p>
          <w:p w14:paraId="6DC27AB1" w14:textId="7C36D1DA" w:rsidR="00462E0F" w:rsidRPr="004B5C3A" w:rsidRDefault="00462E0F" w:rsidP="00B410A1">
            <w:pPr>
              <w:widowControl w:val="0"/>
              <w:numPr>
                <w:ilvl w:val="0"/>
                <w:numId w:val="17"/>
              </w:numPr>
              <w:autoSpaceDE w:val="0"/>
              <w:autoSpaceDN w:val="0"/>
              <w:adjustRightInd w:val="0"/>
              <w:spacing w:after="0" w:line="240" w:lineRule="auto"/>
              <w:contextualSpacing/>
              <w:jc w:val="both"/>
              <w:rPr>
                <w:lang w:val="en-US" w:eastAsia="sq-AL"/>
              </w:rPr>
            </w:pPr>
            <w:r w:rsidRPr="007D56E1">
              <w:rPr>
                <w:lang w:val="en-US" w:eastAsia="sq-AL"/>
              </w:rPr>
              <w:t>‘</w:t>
            </w:r>
            <w:r w:rsidRPr="004B5C3A">
              <w:rPr>
                <w:rFonts w:ascii="Times New Roman" w:eastAsia="Times New Roman" w:hAnsi="Times New Roman" w:cs="Times New Roman"/>
                <w:sz w:val="24"/>
                <w:szCs w:val="24"/>
                <w:lang w:val="en-US" w:eastAsia="sq-AL"/>
              </w:rPr>
              <w:t>third country operator’ means any operator in respect of which the functions and duties of the State of the operator are not carried out by a Member State or the Agency.</w:t>
            </w:r>
          </w:p>
          <w:p w14:paraId="4498B3BA" w14:textId="77777777" w:rsidR="00B410A1" w:rsidRPr="004B5C3A" w:rsidRDefault="00B410A1" w:rsidP="004B5C3A">
            <w:pPr>
              <w:widowControl w:val="0"/>
              <w:autoSpaceDE w:val="0"/>
              <w:autoSpaceDN w:val="0"/>
              <w:adjustRightInd w:val="0"/>
              <w:spacing w:after="0" w:line="240" w:lineRule="auto"/>
              <w:ind w:left="611"/>
              <w:contextualSpacing/>
              <w:jc w:val="both"/>
              <w:rPr>
                <w:lang w:val="en-US" w:eastAsia="sq-AL"/>
              </w:rPr>
            </w:pPr>
          </w:p>
          <w:p w14:paraId="045B2047" w14:textId="33821F1A" w:rsidR="00A43C40" w:rsidRPr="004B5C3A" w:rsidRDefault="00A43C40" w:rsidP="00B410A1">
            <w:pPr>
              <w:widowControl w:val="0"/>
              <w:numPr>
                <w:ilvl w:val="0"/>
                <w:numId w:val="17"/>
              </w:numPr>
              <w:autoSpaceDE w:val="0"/>
              <w:autoSpaceDN w:val="0"/>
              <w:adjustRightInd w:val="0"/>
              <w:spacing w:after="0" w:line="240" w:lineRule="auto"/>
              <w:contextualSpacing/>
              <w:jc w:val="both"/>
              <w:rPr>
                <w:lang w:val="en-US" w:eastAsia="sq-AL"/>
              </w:rPr>
            </w:pPr>
            <w:r w:rsidRPr="004B5C3A">
              <w:rPr>
                <w:rFonts w:ascii="Times New Roman" w:eastAsia="Times New Roman" w:hAnsi="Times New Roman" w:cs="Times New Roman"/>
                <w:sz w:val="24"/>
                <w:szCs w:val="24"/>
                <w:lang w:val="en-US" w:eastAsia="sq-AL"/>
              </w:rPr>
              <w:t xml:space="preserve">Notwithstanding above paragraph, terms “European Union”, “Union”, “Community”, “EC Treaty”, “Official Journal of the European Union”, “Community air carrier” and “Member State(s)”, referred to directly or indirectly </w:t>
            </w:r>
            <w:r w:rsidRPr="004B5C3A">
              <w:rPr>
                <w:rFonts w:ascii="Times New Roman" w:eastAsia="Times New Roman" w:hAnsi="Times New Roman" w:cs="Times New Roman"/>
                <w:sz w:val="24"/>
                <w:szCs w:val="24"/>
                <w:lang w:val="en-US" w:eastAsia="sq-AL"/>
              </w:rPr>
              <w:lastRenderedPageBreak/>
              <w:t>in this Regulation, shall be read in accordance with Points 2 and 3 of Annex II to the ECAA Agreem</w:t>
            </w:r>
            <w:r w:rsidRPr="00B410A1">
              <w:rPr>
                <w:rFonts w:ascii="Times New Roman" w:eastAsia="Times New Roman" w:hAnsi="Times New Roman" w:cs="Times New Roman"/>
                <w:sz w:val="24"/>
                <w:szCs w:val="24"/>
                <w:lang w:val="en-US" w:eastAsia="sq-AL"/>
              </w:rPr>
              <w:t xml:space="preserve">ent. </w:t>
            </w:r>
          </w:p>
          <w:p w14:paraId="36F1FA0B" w14:textId="77777777" w:rsidR="00A43C40" w:rsidRDefault="00A43C40" w:rsidP="00A43C40">
            <w:pPr>
              <w:pStyle w:val="ListParagraph"/>
              <w:rPr>
                <w:rFonts w:ascii="Times New Roman" w:eastAsia="Times New Roman" w:hAnsi="Times New Roman" w:cs="Times New Roman"/>
                <w:sz w:val="24"/>
                <w:szCs w:val="24"/>
                <w:lang w:val="en-US" w:eastAsia="sq-AL"/>
              </w:rPr>
            </w:pPr>
          </w:p>
          <w:p w14:paraId="5A0F4076" w14:textId="77777777" w:rsidR="007D17A8" w:rsidRPr="004B5C3A" w:rsidRDefault="007D17A8" w:rsidP="004B5C3A">
            <w:pPr>
              <w:pStyle w:val="ListParagraph"/>
              <w:rPr>
                <w:rFonts w:ascii="Times New Roman" w:eastAsia="Times New Roman" w:hAnsi="Times New Roman" w:cs="Times New Roman"/>
                <w:sz w:val="24"/>
                <w:szCs w:val="24"/>
                <w:lang w:val="en-US" w:eastAsia="sq-AL"/>
              </w:rPr>
            </w:pPr>
          </w:p>
          <w:p w14:paraId="3DCE475D" w14:textId="708F82EA" w:rsidR="00A43C40" w:rsidRPr="007D56E1" w:rsidRDefault="00A43C40" w:rsidP="00F21F74">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r w:rsidRPr="004B5C3A">
              <w:rPr>
                <w:rFonts w:ascii="Times New Roman" w:eastAsia="Times New Roman" w:hAnsi="Times New Roman" w:cs="Times New Roman"/>
                <w:sz w:val="24"/>
                <w:szCs w:val="24"/>
                <w:lang w:val="en-US" w:eastAsia="sq-AL"/>
              </w:rPr>
              <w:t>For the purpose of this Regulation, the “National Competent Authority”, as referred to in this Regulation, for organisations having their principal place of business in the Republic of Kosovo, shall mean the Civil Aviation Authority of the Republic of Kosovo or the “European Aviation Safety Agency” (hereinafter referred to as the “Agency”) if so requested by the Republic of Kosovo.</w:t>
            </w:r>
          </w:p>
          <w:p w14:paraId="58E9C0E6"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eastAsia="sq-AL"/>
              </w:rPr>
            </w:pPr>
          </w:p>
          <w:p w14:paraId="1A9A2746"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eastAsia="sq-AL"/>
              </w:rPr>
            </w:pPr>
          </w:p>
          <w:p w14:paraId="26E17B9A"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eastAsia="sq-AL"/>
              </w:rPr>
            </w:pPr>
            <w:r w:rsidRPr="007D56E1">
              <w:rPr>
                <w:rFonts w:ascii="Times New Roman" w:eastAsia="Times New Roman" w:hAnsi="Times New Roman" w:cs="Times New Roman"/>
                <w:sz w:val="24"/>
                <w:szCs w:val="24"/>
                <w:lang w:val="en-US" w:eastAsia="sq-AL"/>
              </w:rPr>
              <w:t>Article 3</w:t>
            </w:r>
          </w:p>
          <w:p w14:paraId="334F8E40"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i/>
                <w:sz w:val="24"/>
                <w:szCs w:val="24"/>
                <w:lang w:val="en-US" w:eastAsia="sq-AL"/>
              </w:rPr>
            </w:pPr>
          </w:p>
          <w:p w14:paraId="0E10F5C9"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4"/>
                <w:szCs w:val="24"/>
                <w:lang w:val="en-US" w:eastAsia="sq-AL"/>
              </w:rPr>
            </w:pPr>
            <w:r w:rsidRPr="007D56E1">
              <w:rPr>
                <w:rFonts w:ascii="Times New Roman" w:eastAsia="Times New Roman" w:hAnsi="Times New Roman" w:cs="Times New Roman"/>
                <w:b/>
                <w:sz w:val="24"/>
                <w:szCs w:val="24"/>
                <w:lang w:val="en-US" w:eastAsia="sq-AL"/>
              </w:rPr>
              <w:t>Authorisations</w:t>
            </w:r>
          </w:p>
          <w:p w14:paraId="3BB1CCE7" w14:textId="77777777" w:rsidR="00462E0F" w:rsidRPr="007D56E1" w:rsidRDefault="00462E0F" w:rsidP="00A432F4">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US" w:eastAsia="sq-AL"/>
              </w:rPr>
            </w:pPr>
          </w:p>
          <w:p w14:paraId="5C24F835" w14:textId="30773D24" w:rsidR="00462E0F" w:rsidRPr="007D56E1" w:rsidRDefault="00462E0F" w:rsidP="00462E0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r w:rsidRPr="007D56E1">
              <w:rPr>
                <w:rFonts w:ascii="Times New Roman" w:eastAsia="Times New Roman" w:hAnsi="Times New Roman" w:cs="Times New Roman"/>
                <w:sz w:val="24"/>
                <w:szCs w:val="24"/>
                <w:lang w:val="en-US" w:eastAsia="sq-AL"/>
              </w:rPr>
              <w:t>Third country operators shall only engage in commercial air transport operations into, within, or out of the territory subject to the provisions of the Treaties if they comply with the requirements of Annex 1 and hold an authorisation iss</w:t>
            </w:r>
            <w:r w:rsidR="0031031C" w:rsidRPr="007D56E1">
              <w:rPr>
                <w:rFonts w:ascii="Times New Roman" w:eastAsia="Times New Roman" w:hAnsi="Times New Roman" w:cs="Times New Roman"/>
                <w:sz w:val="24"/>
                <w:szCs w:val="24"/>
                <w:lang w:val="en-US" w:eastAsia="sq-AL"/>
              </w:rPr>
              <w:t>u</w:t>
            </w:r>
            <w:r w:rsidRPr="007D56E1">
              <w:rPr>
                <w:rFonts w:ascii="Times New Roman" w:eastAsia="Times New Roman" w:hAnsi="Times New Roman" w:cs="Times New Roman"/>
                <w:sz w:val="24"/>
                <w:szCs w:val="24"/>
                <w:lang w:val="en-US" w:eastAsia="sq-AL"/>
              </w:rPr>
              <w:t>ed by the Agency in accordance with Annex 2 to this Regulatio</w:t>
            </w:r>
          </w:p>
          <w:p w14:paraId="2BD4E874" w14:textId="77777777" w:rsidR="00915D97" w:rsidRDefault="00915D97" w:rsidP="00462E0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p>
          <w:p w14:paraId="6D733F6F" w14:textId="77777777" w:rsidR="00B410A1" w:rsidRDefault="00B410A1" w:rsidP="00462E0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p>
          <w:p w14:paraId="4209F7F4" w14:textId="77777777" w:rsidR="00B410A1" w:rsidRPr="007D56E1" w:rsidRDefault="00B410A1" w:rsidP="00462E0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sq-AL"/>
              </w:rPr>
            </w:pPr>
          </w:p>
          <w:p w14:paraId="1153033E" w14:textId="66EEBE43" w:rsidR="00462E0F" w:rsidRPr="004B5C3A" w:rsidRDefault="00462E0F" w:rsidP="004B5C3A">
            <w:pPr>
              <w:pStyle w:val="ListParagraph"/>
              <w:numPr>
                <w:ilvl w:val="0"/>
                <w:numId w:val="1"/>
              </w:numPr>
              <w:autoSpaceDE w:val="0"/>
              <w:autoSpaceDN w:val="0"/>
              <w:adjustRightInd w:val="0"/>
              <w:contextualSpacing/>
              <w:jc w:val="both"/>
              <w:rPr>
                <w:rFonts w:ascii="Times New Roman" w:eastAsia="Times New Roman" w:hAnsi="Times New Roman" w:cs="Times New Roman"/>
                <w:sz w:val="24"/>
                <w:szCs w:val="24"/>
                <w:lang w:val="en-US" w:eastAsia="sq-AL"/>
              </w:rPr>
            </w:pPr>
            <w:r w:rsidRPr="004B5C3A">
              <w:rPr>
                <w:rFonts w:ascii="Times New Roman" w:eastAsia="Times New Roman" w:hAnsi="Times New Roman" w:cs="Times New Roman"/>
                <w:sz w:val="24"/>
                <w:szCs w:val="24"/>
                <w:lang w:val="en-US" w:eastAsia="sq-AL"/>
              </w:rPr>
              <w:t>Annexes 1 and 2 to Regulation (CAA) No</w:t>
            </w:r>
            <w:r w:rsidR="00B410A1">
              <w:rPr>
                <w:rFonts w:ascii="Times New Roman" w:eastAsia="Times New Roman" w:hAnsi="Times New Roman" w:cs="Times New Roman"/>
                <w:sz w:val="24"/>
                <w:szCs w:val="24"/>
                <w:lang w:val="en-US" w:eastAsia="sq-AL"/>
              </w:rPr>
              <w:t>.</w:t>
            </w:r>
            <w:r w:rsidR="00A20864" w:rsidRPr="004B5C3A">
              <w:rPr>
                <w:rFonts w:ascii="Times New Roman" w:eastAsia="Times New Roman" w:hAnsi="Times New Roman" w:cs="Times New Roman"/>
                <w:sz w:val="24"/>
                <w:szCs w:val="24"/>
                <w:lang w:val="en-US" w:eastAsia="sq-AL"/>
              </w:rPr>
              <w:t xml:space="preserve">  </w:t>
            </w:r>
            <w:r w:rsidRPr="004B5C3A">
              <w:rPr>
                <w:rFonts w:ascii="Times New Roman" w:eastAsia="Times New Roman" w:hAnsi="Times New Roman" w:cs="Times New Roman"/>
                <w:sz w:val="24"/>
                <w:szCs w:val="24"/>
                <w:lang w:val="en-US" w:eastAsia="sq-AL"/>
              </w:rPr>
              <w:lastRenderedPageBreak/>
              <w:t xml:space="preserve">04/2017 are amended as set out in the Annex </w:t>
            </w:r>
            <w:r w:rsidR="00A20864" w:rsidRPr="004B5C3A">
              <w:rPr>
                <w:rFonts w:ascii="Times New Roman" w:eastAsia="Times New Roman" w:hAnsi="Times New Roman" w:cs="Times New Roman"/>
                <w:sz w:val="24"/>
                <w:szCs w:val="24"/>
                <w:lang w:val="en-US" w:eastAsia="sq-AL"/>
              </w:rPr>
              <w:t xml:space="preserve"> </w:t>
            </w:r>
            <w:r w:rsidRPr="004B5C3A">
              <w:rPr>
                <w:rFonts w:ascii="Times New Roman" w:eastAsia="Times New Roman" w:hAnsi="Times New Roman" w:cs="Times New Roman"/>
                <w:sz w:val="24"/>
                <w:szCs w:val="24"/>
                <w:lang w:val="en-US" w:eastAsia="sq-AL"/>
              </w:rPr>
              <w:t>to this Regulation.</w:t>
            </w:r>
          </w:p>
          <w:p w14:paraId="4FEE3DEF" w14:textId="22BBBFCC" w:rsidR="00FB7956" w:rsidRPr="007D56E1" w:rsidRDefault="00FB795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5AA3FA8" w14:textId="77777777" w:rsidR="00140FE8" w:rsidRPr="007D56E1" w:rsidRDefault="00140FE8"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11EE3162" w14:textId="77777777" w:rsidR="00A20864" w:rsidRPr="007D56E1" w:rsidRDefault="00A20864"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3980C9EB" w14:textId="1A142578" w:rsidR="00D82005" w:rsidRPr="007D56E1" w:rsidRDefault="000D5B96"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7D56E1">
              <w:rPr>
                <w:rFonts w:ascii="Times New Roman" w:eastAsia="Times New Roman" w:hAnsi="Times New Roman" w:cs="Times New Roman"/>
                <w:b/>
                <w:sz w:val="24"/>
                <w:szCs w:val="24"/>
                <w:lang w:val="en-GB" w:eastAsia="sq-AL"/>
              </w:rPr>
              <w:t xml:space="preserve">Article </w:t>
            </w:r>
            <w:r w:rsidR="00336011" w:rsidRPr="007D56E1">
              <w:rPr>
                <w:rFonts w:ascii="Times New Roman" w:eastAsia="Times New Roman" w:hAnsi="Times New Roman" w:cs="Times New Roman"/>
                <w:b/>
                <w:sz w:val="24"/>
                <w:szCs w:val="24"/>
                <w:lang w:val="en-GB" w:eastAsia="sq-AL"/>
              </w:rPr>
              <w:t>3</w:t>
            </w:r>
          </w:p>
          <w:p w14:paraId="4E26D7B6" w14:textId="4B85865D" w:rsidR="00D82005" w:rsidRPr="007D56E1" w:rsidRDefault="00F05856"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7D56E1">
              <w:rPr>
                <w:rFonts w:ascii="Times New Roman" w:eastAsia="Times New Roman" w:hAnsi="Times New Roman" w:cs="Times New Roman"/>
                <w:b/>
                <w:sz w:val="24"/>
                <w:szCs w:val="24"/>
                <w:lang w:val="en-GB" w:eastAsia="sq-AL"/>
              </w:rPr>
              <w:t>Entry ino force and application</w:t>
            </w:r>
          </w:p>
          <w:p w14:paraId="1F4A52EC" w14:textId="77777777" w:rsidR="00D82005" w:rsidRPr="007D56E1"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34748889" w14:textId="178575A5" w:rsidR="0082033D" w:rsidRPr="007D56E1"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7D56E1">
              <w:rPr>
                <w:rFonts w:ascii="Times New Roman" w:eastAsia="Times New Roman" w:hAnsi="Times New Roman" w:cs="Times New Roman"/>
                <w:sz w:val="24"/>
                <w:szCs w:val="24"/>
                <w:lang w:val="en-GB" w:eastAsia="sq-AL"/>
              </w:rPr>
              <w:t xml:space="preserve">This Regulation shall enter into force </w:t>
            </w:r>
            <w:r w:rsidR="00521D63" w:rsidRPr="007D56E1">
              <w:rPr>
                <w:rFonts w:ascii="Times New Roman" w:eastAsia="Times New Roman" w:hAnsi="Times New Roman" w:cs="Times New Roman"/>
                <w:sz w:val="24"/>
                <w:szCs w:val="24"/>
                <w:lang w:val="en-GB" w:eastAsia="sq-AL"/>
              </w:rPr>
              <w:t>seven (7) days after signature</w:t>
            </w:r>
            <w:r w:rsidRPr="007D56E1">
              <w:rPr>
                <w:rFonts w:ascii="Times New Roman" w:eastAsia="Times New Roman" w:hAnsi="Times New Roman" w:cs="Times New Roman"/>
                <w:sz w:val="24"/>
                <w:szCs w:val="24"/>
                <w:lang w:val="en-GB" w:eastAsia="sq-AL"/>
              </w:rPr>
              <w:t>on.</w:t>
            </w:r>
          </w:p>
          <w:p w14:paraId="75A6CCE7" w14:textId="77777777" w:rsidR="0082033D" w:rsidRPr="007D56E1"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4"/>
                <w:lang w:val="en-GB" w:eastAsia="sq-AL"/>
              </w:rPr>
            </w:pPr>
          </w:p>
          <w:p w14:paraId="02A09EEF" w14:textId="77777777" w:rsidR="00B410A1" w:rsidRDefault="00B410A1" w:rsidP="00B410A1">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GB" w:eastAsia="sq-AL"/>
              </w:rPr>
            </w:pPr>
          </w:p>
          <w:p w14:paraId="68C194B2" w14:textId="7005F591" w:rsidR="00B410A1" w:rsidRDefault="00AE2AC2" w:rsidP="00B410A1">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GB" w:eastAsia="sq-AL"/>
              </w:rPr>
            </w:pPr>
            <w:r w:rsidRPr="007D56E1">
              <w:rPr>
                <w:rFonts w:ascii="Times New Roman" w:eastAsia="Times New Roman" w:hAnsi="Times New Roman" w:cs="Times New Roman"/>
                <w:sz w:val="24"/>
                <w:szCs w:val="24"/>
                <w:lang w:val="en-GB" w:eastAsia="sq-AL"/>
              </w:rPr>
              <w:t xml:space="preserve">Prishtina, XX </w:t>
            </w:r>
            <w:r w:rsidR="00462E0F" w:rsidRPr="007D56E1">
              <w:rPr>
                <w:rFonts w:ascii="Times New Roman" w:eastAsia="Times New Roman" w:hAnsi="Times New Roman" w:cs="Times New Roman"/>
                <w:sz w:val="24"/>
                <w:szCs w:val="24"/>
                <w:lang w:val="en-GB" w:eastAsia="sq-AL"/>
              </w:rPr>
              <w:t>May</w:t>
            </w:r>
            <w:r w:rsidRPr="007D56E1">
              <w:rPr>
                <w:rFonts w:ascii="Times New Roman" w:eastAsia="Times New Roman" w:hAnsi="Times New Roman" w:cs="Times New Roman"/>
                <w:sz w:val="24"/>
                <w:szCs w:val="24"/>
                <w:lang w:val="en-GB" w:eastAsia="sq-AL"/>
              </w:rPr>
              <w:t xml:space="preserve"> 202</w:t>
            </w:r>
            <w:r w:rsidR="00462E0F" w:rsidRPr="007D56E1">
              <w:rPr>
                <w:rFonts w:ascii="Times New Roman" w:eastAsia="Times New Roman" w:hAnsi="Times New Roman" w:cs="Times New Roman"/>
                <w:sz w:val="24"/>
                <w:szCs w:val="24"/>
                <w:lang w:val="en-GB" w:eastAsia="sq-AL"/>
              </w:rPr>
              <w:t>4</w:t>
            </w:r>
            <w:r w:rsidRPr="007D56E1">
              <w:rPr>
                <w:rFonts w:ascii="Times New Roman" w:eastAsia="Times New Roman" w:hAnsi="Times New Roman" w:cs="Times New Roman"/>
                <w:sz w:val="24"/>
                <w:szCs w:val="24"/>
                <w:lang w:val="en-GB" w:eastAsia="sq-AL"/>
              </w:rPr>
              <w:t>.</w:t>
            </w:r>
          </w:p>
          <w:p w14:paraId="567E4507" w14:textId="77777777" w:rsidR="00B410A1" w:rsidRDefault="00B410A1" w:rsidP="00B410A1">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GB" w:eastAsia="sq-AL"/>
              </w:rPr>
            </w:pPr>
          </w:p>
          <w:p w14:paraId="7C888A68" w14:textId="77777777" w:rsidR="00B410A1" w:rsidRDefault="00B410A1" w:rsidP="00B410A1">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GB" w:eastAsia="sq-AL"/>
              </w:rPr>
            </w:pPr>
          </w:p>
          <w:p w14:paraId="02DF4359" w14:textId="77777777" w:rsidR="00130567" w:rsidRDefault="00130567" w:rsidP="00B410A1">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GB" w:eastAsia="sq-AL"/>
              </w:rPr>
            </w:pPr>
          </w:p>
          <w:p w14:paraId="376FEC00" w14:textId="77777777" w:rsidR="00130567" w:rsidRDefault="00130567" w:rsidP="00B410A1">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GB" w:eastAsia="sq-AL"/>
              </w:rPr>
            </w:pPr>
          </w:p>
          <w:p w14:paraId="5A7264ED" w14:textId="77777777" w:rsidR="00130567" w:rsidRPr="007D56E1" w:rsidRDefault="00130567" w:rsidP="001305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7D56E1">
              <w:rPr>
                <w:rFonts w:ascii="Times New Roman" w:eastAsia="Times New Roman" w:hAnsi="Times New Roman" w:cs="Times New Roman"/>
                <w:sz w:val="24"/>
                <w:szCs w:val="24"/>
                <w:lang w:eastAsia="sq-AL"/>
              </w:rPr>
              <w:t>_______________________</w:t>
            </w:r>
          </w:p>
          <w:p w14:paraId="7196C2F1" w14:textId="77777777" w:rsidR="00130567" w:rsidRPr="007D56E1" w:rsidRDefault="00130567" w:rsidP="001305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FC19881" w14:textId="77777777" w:rsidR="00130567" w:rsidRPr="007D56E1" w:rsidRDefault="00130567" w:rsidP="0013056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7D56E1">
              <w:rPr>
                <w:rFonts w:ascii="Times New Roman" w:eastAsia="Times New Roman" w:hAnsi="Times New Roman" w:cs="Times New Roman"/>
                <w:b/>
                <w:sz w:val="24"/>
                <w:szCs w:val="24"/>
                <w:lang w:eastAsia="sq-AL"/>
              </w:rPr>
              <w:t>Burim Dinarama</w:t>
            </w:r>
          </w:p>
          <w:p w14:paraId="1A9CD201" w14:textId="71D5DCF0" w:rsidR="00AF2E06" w:rsidRPr="007D56E1" w:rsidRDefault="00462E0F" w:rsidP="0040335F">
            <w:pPr>
              <w:spacing w:after="0" w:line="240" w:lineRule="auto"/>
              <w:contextualSpacing/>
              <w:jc w:val="center"/>
              <w:rPr>
                <w:rFonts w:ascii="Times New Roman" w:eastAsia="Times New Roman" w:hAnsi="Times New Roman" w:cs="Times New Roman"/>
                <w:sz w:val="24"/>
                <w:szCs w:val="24"/>
                <w:lang w:val="en-GB" w:eastAsia="sq-AL"/>
              </w:rPr>
            </w:pPr>
            <w:r w:rsidRPr="007D56E1">
              <w:rPr>
                <w:rFonts w:ascii="Times New Roman" w:eastAsia="Times New Roman" w:hAnsi="Times New Roman" w:cs="Times New Roman"/>
                <w:sz w:val="24"/>
                <w:szCs w:val="24"/>
                <w:lang w:val="en-GB" w:eastAsia="sq-AL"/>
              </w:rPr>
              <w:t xml:space="preserve">Acting </w:t>
            </w:r>
            <w:r w:rsidR="00AE2AC2" w:rsidRPr="007D56E1">
              <w:rPr>
                <w:rFonts w:ascii="Times New Roman" w:eastAsia="Times New Roman" w:hAnsi="Times New Roman" w:cs="Times New Roman"/>
                <w:sz w:val="24"/>
                <w:szCs w:val="24"/>
                <w:lang w:val="en-GB" w:eastAsia="sq-AL"/>
              </w:rPr>
              <w:t>D</w:t>
            </w:r>
            <w:r w:rsidR="00A33B27" w:rsidRPr="007D56E1">
              <w:rPr>
                <w:rFonts w:ascii="Times New Roman" w:eastAsia="Times New Roman" w:hAnsi="Times New Roman" w:cs="Times New Roman"/>
                <w:sz w:val="24"/>
                <w:szCs w:val="24"/>
                <w:lang w:val="en-GB" w:eastAsia="sq-AL"/>
              </w:rPr>
              <w:t>i</w:t>
            </w:r>
            <w:r w:rsidR="00AE2AC2" w:rsidRPr="007D56E1">
              <w:rPr>
                <w:rFonts w:ascii="Times New Roman" w:eastAsia="Times New Roman" w:hAnsi="Times New Roman" w:cs="Times New Roman"/>
                <w:sz w:val="24"/>
                <w:szCs w:val="24"/>
                <w:lang w:val="en-GB" w:eastAsia="sq-AL"/>
              </w:rPr>
              <w:t>rector General</w:t>
            </w:r>
          </w:p>
        </w:tc>
        <w:tc>
          <w:tcPr>
            <w:tcW w:w="4819" w:type="dxa"/>
          </w:tcPr>
          <w:p w14:paraId="0D313693" w14:textId="77777777" w:rsidR="00DC73A9" w:rsidRPr="007D56E1" w:rsidRDefault="00DC73A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076072" w14:textId="77777777" w:rsidR="007C146F" w:rsidRPr="007D56E1"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D56E1">
              <w:rPr>
                <w:rFonts w:ascii="Times New Roman" w:eastAsia="Times New Roman" w:hAnsi="Times New Roman" w:cs="Times New Roman"/>
                <w:sz w:val="24"/>
                <w:szCs w:val="24"/>
                <w:lang w:val="sr-Latn-RS" w:eastAsia="sq-AL"/>
              </w:rPr>
              <w:t>Generalni Direktor Autoriteta Civilnog Vaduhoplovstva Republike Kosova,</w:t>
            </w:r>
          </w:p>
          <w:p w14:paraId="1A0BD45A" w14:textId="77777777" w:rsidR="007C146F" w:rsidRPr="007D56E1"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7A8C721" w14:textId="5E260CF4" w:rsidR="002D41D6" w:rsidRPr="007D56E1" w:rsidRDefault="002D41D6" w:rsidP="002D41D6">
            <w:pPr>
              <w:widowControl w:val="0"/>
              <w:autoSpaceDE w:val="0"/>
              <w:autoSpaceDN w:val="0"/>
              <w:adjustRightInd w:val="0"/>
              <w:spacing w:after="0" w:line="240" w:lineRule="auto"/>
              <w:jc w:val="both"/>
              <w:rPr>
                <w:rFonts w:ascii="Times New Roman" w:hAnsi="Times New Roman" w:cs="Times New Roman"/>
                <w:sz w:val="24"/>
              </w:rPr>
            </w:pPr>
            <w:r w:rsidRPr="007D56E1">
              <w:rPr>
                <w:rFonts w:ascii="Times New Roman" w:eastAsia="Times New Roman" w:hAnsi="Times New Roman" w:cs="Times New Roman"/>
                <w:sz w:val="24"/>
                <w:szCs w:val="24"/>
                <w:lang w:val="sr-Latn-RS" w:eastAsia="sq-AL"/>
              </w:rPr>
              <w:t xml:space="preserve">U skladu sa članovima 3.5, 15.1 tačka </w:t>
            </w:r>
            <w:r w:rsidR="0031031C">
              <w:rPr>
                <w:rFonts w:ascii="Times New Roman" w:eastAsia="Times New Roman" w:hAnsi="Times New Roman" w:cs="Times New Roman"/>
                <w:sz w:val="24"/>
                <w:szCs w:val="24"/>
                <w:lang w:val="sr-Latn-RS" w:eastAsia="sq-AL"/>
              </w:rPr>
              <w:t xml:space="preserve">(a), </w:t>
            </w:r>
            <w:r w:rsidRPr="007D56E1">
              <w:rPr>
                <w:rFonts w:ascii="Times New Roman" w:eastAsia="Times New Roman" w:hAnsi="Times New Roman" w:cs="Times New Roman"/>
                <w:sz w:val="24"/>
                <w:szCs w:val="24"/>
                <w:lang w:val="sr-Latn-RS" w:eastAsia="sq-AL"/>
              </w:rPr>
              <w:t xml:space="preserve">(c), (e), i (j), </w:t>
            </w:r>
            <w:r w:rsidRPr="007D56E1">
              <w:rPr>
                <w:rFonts w:ascii="Times New Roman" w:eastAsia="Times New Roman" w:hAnsi="Times New Roman" w:cs="Times New Roman"/>
                <w:sz w:val="24"/>
                <w:szCs w:val="24"/>
                <w:lang w:eastAsia="sq-AL"/>
              </w:rPr>
              <w:t>21.2, 21.3, 4</w:t>
            </w:r>
            <w:r w:rsidR="00B410A1">
              <w:rPr>
                <w:rFonts w:ascii="Times New Roman" w:eastAsia="Times New Roman" w:hAnsi="Times New Roman" w:cs="Times New Roman"/>
                <w:sz w:val="24"/>
                <w:szCs w:val="24"/>
                <w:lang w:eastAsia="sq-AL"/>
              </w:rPr>
              <w:t>5</w:t>
            </w:r>
            <w:r w:rsidRPr="007D56E1">
              <w:rPr>
                <w:rFonts w:ascii="Times New Roman" w:eastAsia="Times New Roman" w:hAnsi="Times New Roman" w:cs="Times New Roman"/>
                <w:sz w:val="24"/>
                <w:szCs w:val="24"/>
                <w:lang w:eastAsia="sq-AL"/>
              </w:rPr>
              <w:t>, 46, 47, 49,  i 5</w:t>
            </w:r>
            <w:r w:rsidR="00B410A1">
              <w:rPr>
                <w:rFonts w:ascii="Times New Roman" w:eastAsia="Times New Roman" w:hAnsi="Times New Roman" w:cs="Times New Roman"/>
                <w:sz w:val="24"/>
                <w:szCs w:val="24"/>
                <w:lang w:eastAsia="sq-AL"/>
              </w:rPr>
              <w:t>1</w:t>
            </w:r>
            <w:r w:rsidRPr="007D56E1">
              <w:rPr>
                <w:rFonts w:ascii="Times New Roman" w:eastAsia="Times New Roman" w:hAnsi="Times New Roman" w:cs="Times New Roman"/>
                <w:sz w:val="24"/>
                <w:szCs w:val="24"/>
                <w:lang w:eastAsia="sq-AL"/>
              </w:rPr>
              <w:t xml:space="preserve"> </w:t>
            </w:r>
            <w:r w:rsidRPr="007D56E1">
              <w:rPr>
                <w:rFonts w:ascii="Times New Roman" w:eastAsia="Times New Roman" w:hAnsi="Times New Roman" w:cs="Times New Roman"/>
                <w:sz w:val="24"/>
                <w:szCs w:val="24"/>
                <w:lang w:val="sr-Latn-RS" w:eastAsia="sq-AL"/>
              </w:rPr>
              <w:t xml:space="preserve">Zakona br. 03/L-051 o Civilnom Vazduhoplovstvu („Službeni list Republike Kosova“, Godina III , Br. 28, od 4 juna 2008), </w:t>
            </w:r>
            <w:r w:rsidRPr="007D56E1">
              <w:rPr>
                <w:rFonts w:ascii="Times New Roman" w:hAnsi="Times New Roman" w:cs="Times New Roman"/>
                <w:sz w:val="24"/>
              </w:rPr>
              <w:t>sa izmenama i dopunama Zakona br. 08/L-063 o izmenama i dopunama zakona u vezi sa racionalizacijom i uspostavljanjem linija odgovornosti nezavisnih agencija („Službeni list Republike Kosovo“, br. 2022/30 od 5. septembra 2022. godine),</w:t>
            </w:r>
          </w:p>
          <w:p w14:paraId="3250647A" w14:textId="77777777" w:rsidR="007C146F" w:rsidRPr="007D56E1"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0EC0285" w14:textId="77777777" w:rsidR="002D41D6" w:rsidRPr="007D56E1" w:rsidRDefault="002D41D6"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2B5DA8" w14:textId="77777777" w:rsidR="007C146F" w:rsidRPr="007D56E1"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D56E1">
              <w:rPr>
                <w:rFonts w:ascii="Times New Roman" w:eastAsia="Times New Roman" w:hAnsi="Times New Roman" w:cs="Times New Roman"/>
                <w:sz w:val="24"/>
                <w:szCs w:val="24"/>
                <w:lang w:val="sr-Latn-RS" w:eastAsia="sq-AL"/>
              </w:rPr>
              <w:t>Uzimajući u obzir,</w:t>
            </w:r>
          </w:p>
          <w:p w14:paraId="07B4DEDC" w14:textId="77777777" w:rsidR="007C146F" w:rsidRPr="007D56E1"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655D2" w14:textId="77777777" w:rsidR="007C146F" w:rsidRPr="007D56E1"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D56E1">
              <w:rPr>
                <w:rFonts w:ascii="Times New Roman" w:eastAsia="Times New Roman" w:hAnsi="Times New Roman" w:cs="Times New Roman"/>
                <w:sz w:val="24"/>
                <w:szCs w:val="24"/>
                <w:lang w:val="sr-Latn-RS" w:eastAsia="sq-AL"/>
              </w:rPr>
              <w:t>Međunarodne obaveze Republike Kosova prema Multilateralnom Sporazumu o Uspostavljanju Zajedničkog Evropskog Vazduhoplovnog Područja (u daljem tekstu "ECAA sporazum") od njegovog privremenog stupanja na snagu za Kosovo 10. oktobra 2006 godine,</w:t>
            </w:r>
          </w:p>
          <w:p w14:paraId="79A72018" w14:textId="77777777" w:rsidR="007C146F" w:rsidRPr="007D56E1"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A4A0B08" w14:textId="74CBC74D" w:rsidR="007410E9" w:rsidRPr="007D56E1" w:rsidRDefault="00422075" w:rsidP="007410E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7D56E1">
              <w:rPr>
                <w:rFonts w:ascii="Times New Roman" w:eastAsia="Times New Roman" w:hAnsi="Times New Roman" w:cs="Times New Roman"/>
                <w:sz w:val="24"/>
                <w:szCs w:val="24"/>
                <w:lang w:val="en-GB" w:eastAsia="sq-AL"/>
              </w:rPr>
              <w:t xml:space="preserve">Uredbu (ACV) Br. </w:t>
            </w:r>
            <w:r w:rsidR="007D56E1" w:rsidRPr="005F3D96">
              <w:rPr>
                <w:rFonts w:ascii="Times New Roman" w:eastAsia="Times New Roman" w:hAnsi="Times New Roman" w:cs="Times New Roman"/>
                <w:sz w:val="24"/>
                <w:szCs w:val="24"/>
                <w:lang w:val="en-GB" w:eastAsia="sq-AL"/>
              </w:rPr>
              <w:t>04</w:t>
            </w:r>
            <w:r w:rsidRPr="007D56E1">
              <w:rPr>
                <w:rFonts w:ascii="Times New Roman" w:eastAsia="Times New Roman" w:hAnsi="Times New Roman" w:cs="Times New Roman"/>
                <w:sz w:val="24"/>
                <w:szCs w:val="24"/>
                <w:lang w:val="en-GB" w:eastAsia="sq-AL"/>
              </w:rPr>
              <w:t>/201</w:t>
            </w:r>
            <w:r w:rsidR="00153153" w:rsidRPr="007D56E1">
              <w:rPr>
                <w:rFonts w:ascii="Times New Roman" w:eastAsia="Times New Roman" w:hAnsi="Times New Roman" w:cs="Times New Roman"/>
                <w:sz w:val="24"/>
                <w:szCs w:val="24"/>
                <w:lang w:val="en-GB" w:eastAsia="sq-AL"/>
              </w:rPr>
              <w:t>7</w:t>
            </w:r>
            <w:r w:rsidRPr="007D56E1">
              <w:rPr>
                <w:rFonts w:ascii="Times New Roman" w:eastAsia="Times New Roman" w:hAnsi="Times New Roman" w:cs="Times New Roman"/>
                <w:sz w:val="24"/>
                <w:szCs w:val="24"/>
                <w:lang w:val="en-GB" w:eastAsia="sq-AL"/>
              </w:rPr>
              <w:t xml:space="preserve"> od </w:t>
            </w:r>
            <w:r w:rsidR="008C575C" w:rsidRPr="007D56E1">
              <w:rPr>
                <w:rFonts w:ascii="Times New Roman" w:eastAsia="Times New Roman" w:hAnsi="Times New Roman" w:cs="Times New Roman"/>
                <w:sz w:val="24"/>
                <w:szCs w:val="24"/>
                <w:lang w:val="en-GB" w:eastAsia="sq-AL"/>
              </w:rPr>
              <w:t>08</w:t>
            </w:r>
            <w:r w:rsidRPr="007D56E1">
              <w:rPr>
                <w:rFonts w:ascii="Times New Roman" w:eastAsia="Times New Roman" w:hAnsi="Times New Roman" w:cs="Times New Roman"/>
                <w:sz w:val="24"/>
                <w:szCs w:val="24"/>
                <w:lang w:val="en-GB" w:eastAsia="sq-AL"/>
              </w:rPr>
              <w:t xml:space="preserve">. </w:t>
            </w:r>
            <w:r w:rsidR="008C575C" w:rsidRPr="007D56E1">
              <w:rPr>
                <w:rFonts w:ascii="Times New Roman" w:eastAsia="Times New Roman" w:hAnsi="Times New Roman" w:cs="Times New Roman"/>
                <w:sz w:val="24"/>
                <w:szCs w:val="24"/>
                <w:lang w:val="en-GB" w:eastAsia="sq-AL"/>
              </w:rPr>
              <w:t>avgusta</w:t>
            </w:r>
            <w:r w:rsidRPr="007D56E1">
              <w:rPr>
                <w:rFonts w:ascii="Times New Roman" w:eastAsia="Times New Roman" w:hAnsi="Times New Roman" w:cs="Times New Roman"/>
                <w:sz w:val="24"/>
                <w:szCs w:val="24"/>
                <w:lang w:val="en-GB" w:eastAsia="sq-AL"/>
              </w:rPr>
              <w:t xml:space="preserve"> 201</w:t>
            </w:r>
            <w:r w:rsidR="00153153" w:rsidRPr="007D56E1">
              <w:rPr>
                <w:rFonts w:ascii="Times New Roman" w:eastAsia="Times New Roman" w:hAnsi="Times New Roman" w:cs="Times New Roman"/>
                <w:sz w:val="24"/>
                <w:szCs w:val="24"/>
                <w:lang w:val="en-GB" w:eastAsia="sq-AL"/>
              </w:rPr>
              <w:t>7</w:t>
            </w:r>
            <w:r w:rsidRPr="007D56E1">
              <w:rPr>
                <w:rFonts w:ascii="Times New Roman" w:eastAsia="Times New Roman" w:hAnsi="Times New Roman" w:cs="Times New Roman"/>
                <w:sz w:val="24"/>
                <w:szCs w:val="24"/>
                <w:lang w:val="en-GB" w:eastAsia="sq-AL"/>
              </w:rPr>
              <w:t xml:space="preserve">. </w:t>
            </w:r>
            <w:r w:rsidR="00153153" w:rsidRPr="007D56E1">
              <w:rPr>
                <w:rFonts w:ascii="Times New Roman" w:eastAsia="Times New Roman" w:hAnsi="Times New Roman" w:cs="Times New Roman"/>
                <w:sz w:val="24"/>
                <w:szCs w:val="24"/>
                <w:lang w:val="en-GB" w:eastAsia="sq-AL"/>
              </w:rPr>
              <w:t>k</w:t>
            </w:r>
            <w:r w:rsidRPr="007D56E1">
              <w:rPr>
                <w:rFonts w:ascii="Times New Roman" w:eastAsia="Times New Roman" w:hAnsi="Times New Roman" w:cs="Times New Roman"/>
                <w:sz w:val="24"/>
                <w:szCs w:val="24"/>
                <w:lang w:val="en-GB" w:eastAsia="sq-AL"/>
              </w:rPr>
              <w:t>ojom se primenjuje u pravni poredak Republike Kosovo</w:t>
            </w:r>
            <w:r w:rsidR="00CC19A5" w:rsidRPr="007D56E1">
              <w:rPr>
                <w:rFonts w:ascii="Times New Roman" w:eastAsia="Times New Roman" w:hAnsi="Times New Roman" w:cs="Times New Roman"/>
                <w:sz w:val="24"/>
                <w:szCs w:val="24"/>
                <w:lang w:val="en-GB" w:eastAsia="sq-AL"/>
              </w:rPr>
              <w:t xml:space="preserve">, </w:t>
            </w:r>
            <w:r w:rsidR="007410E9" w:rsidRPr="007D56E1">
              <w:rPr>
                <w:rFonts w:ascii="Times New Roman" w:eastAsia="Times New Roman" w:hAnsi="Times New Roman" w:cs="Times New Roman"/>
                <w:sz w:val="24"/>
                <w:szCs w:val="24"/>
                <w:lang w:val="en-GB" w:eastAsia="sq-AL"/>
              </w:rPr>
              <w:t xml:space="preserve">Uredba Komisije (EK) Br. 452/2014 kojom se utvrđuju tehnički zahtevi I administrativne procedure u vezi sa vazduhoplovnim operacijama operatora iz trećih </w:t>
            </w:r>
            <w:r w:rsidR="007410E9" w:rsidRPr="007D56E1">
              <w:rPr>
                <w:rFonts w:ascii="Times New Roman" w:eastAsia="Times New Roman" w:hAnsi="Times New Roman" w:cs="Times New Roman"/>
                <w:sz w:val="24"/>
                <w:szCs w:val="24"/>
                <w:lang w:val="en-GB" w:eastAsia="sq-AL"/>
              </w:rPr>
              <w:lastRenderedPageBreak/>
              <w:t xml:space="preserve">zemalja u skladu sa Uredbom (EK) </w:t>
            </w:r>
            <w:r w:rsidR="006D1655" w:rsidRPr="007D56E1">
              <w:rPr>
                <w:rFonts w:ascii="Times New Roman" w:eastAsia="Times New Roman" w:hAnsi="Times New Roman" w:cs="Times New Roman"/>
                <w:sz w:val="24"/>
                <w:szCs w:val="24"/>
                <w:lang w:val="en-GB" w:eastAsia="sq-AL"/>
              </w:rPr>
              <w:t>B</w:t>
            </w:r>
            <w:r w:rsidR="007410E9" w:rsidRPr="007D56E1">
              <w:rPr>
                <w:rFonts w:ascii="Times New Roman" w:eastAsia="Times New Roman" w:hAnsi="Times New Roman" w:cs="Times New Roman"/>
                <w:sz w:val="24"/>
                <w:szCs w:val="24"/>
                <w:lang w:val="en-GB" w:eastAsia="sq-AL"/>
              </w:rPr>
              <w:t xml:space="preserve">r. 216/2008 Evropskog parlamenta </w:t>
            </w:r>
            <w:r w:rsidR="006D1655" w:rsidRPr="007D56E1">
              <w:rPr>
                <w:rFonts w:ascii="Times New Roman" w:eastAsia="Times New Roman" w:hAnsi="Times New Roman" w:cs="Times New Roman"/>
                <w:sz w:val="24"/>
                <w:szCs w:val="24"/>
                <w:lang w:val="en-GB" w:eastAsia="sq-AL"/>
              </w:rPr>
              <w:t>i</w:t>
            </w:r>
            <w:r w:rsidR="007410E9" w:rsidRPr="007D56E1">
              <w:rPr>
                <w:rFonts w:ascii="Times New Roman" w:eastAsia="Times New Roman" w:hAnsi="Times New Roman" w:cs="Times New Roman"/>
                <w:sz w:val="24"/>
                <w:szCs w:val="24"/>
                <w:lang w:val="en-GB" w:eastAsia="sq-AL"/>
              </w:rPr>
              <w:t xml:space="preserve"> Saveta, izmenjena Uredbom Komisije (EK) </w:t>
            </w:r>
            <w:r w:rsidR="006D1655" w:rsidRPr="007D56E1">
              <w:rPr>
                <w:rFonts w:ascii="Times New Roman" w:eastAsia="Times New Roman" w:hAnsi="Times New Roman" w:cs="Times New Roman"/>
                <w:sz w:val="24"/>
                <w:szCs w:val="24"/>
                <w:lang w:val="en-GB" w:eastAsia="sq-AL"/>
              </w:rPr>
              <w:t xml:space="preserve">Br. </w:t>
            </w:r>
            <w:r w:rsidR="007410E9" w:rsidRPr="007D56E1">
              <w:rPr>
                <w:rFonts w:ascii="Times New Roman" w:eastAsia="Times New Roman" w:hAnsi="Times New Roman" w:cs="Times New Roman"/>
                <w:sz w:val="24"/>
                <w:szCs w:val="24"/>
                <w:lang w:val="en-GB" w:eastAsia="sq-AL"/>
              </w:rPr>
              <w:t>2016/1158, kojom se menja Uredba (EK) Br. 452/2014 u vezi s brisanjem obrazaca za ovlašćenja izdata operatorima trećih zemalja i za pripadajuće specifikacije.</w:t>
            </w:r>
          </w:p>
          <w:p w14:paraId="74BE390D" w14:textId="77777777" w:rsidR="007410E9" w:rsidRPr="007D56E1" w:rsidRDefault="007410E9" w:rsidP="007410E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3BEABB1" w14:textId="77777777" w:rsidR="007410E9" w:rsidRPr="007D56E1" w:rsidRDefault="007410E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2D2BF6" w14:textId="16025D36" w:rsidR="007C146F" w:rsidRPr="007D56E1"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D56E1">
              <w:rPr>
                <w:rFonts w:ascii="Times New Roman" w:eastAsia="Times New Roman" w:hAnsi="Times New Roman" w:cs="Times New Roman"/>
                <w:sz w:val="24"/>
                <w:szCs w:val="24"/>
                <w:lang w:val="sr-Latn-RS" w:eastAsia="sq-AL"/>
              </w:rPr>
              <w:t>Po završetku procesa javnih konsultacija zainteresovanih strana, u skladu sa Administrativnim uputstvom br. 01/2012 o procedurama za javne konsultacije o zainteresovanih strana,</w:t>
            </w:r>
          </w:p>
          <w:p w14:paraId="25FC668B" w14:textId="77777777" w:rsidR="007C146F" w:rsidRPr="007D56E1"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F5AAF65" w14:textId="77777777" w:rsidR="007A7559" w:rsidRPr="007D56E1"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F6A4CE" w14:textId="77777777" w:rsidR="007C146F" w:rsidRPr="007D56E1"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D56E1">
              <w:rPr>
                <w:rFonts w:ascii="Times New Roman" w:eastAsia="Times New Roman" w:hAnsi="Times New Roman" w:cs="Times New Roman"/>
                <w:sz w:val="24"/>
                <w:szCs w:val="24"/>
                <w:lang w:val="sr-Latn-RS" w:eastAsia="sq-AL"/>
              </w:rPr>
              <w:t>Izdaje sledeću:</w:t>
            </w:r>
          </w:p>
          <w:p w14:paraId="371D6986" w14:textId="77777777" w:rsidR="007C146F" w:rsidRPr="007D56E1" w:rsidRDefault="007C146F"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7E6608BA" w14:textId="77777777" w:rsidR="007C146F" w:rsidRPr="007D56E1" w:rsidRDefault="007C146F"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628FE14C" w14:textId="77777777" w:rsidR="006E741E" w:rsidRPr="007D56E1" w:rsidRDefault="006E741E"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053A9EF6" w14:textId="77777777" w:rsidR="005B0CF8" w:rsidRPr="007D56E1" w:rsidRDefault="005B0CF8" w:rsidP="003F5B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0D09A7C0" w14:textId="437A1B8E" w:rsidR="00C90D48" w:rsidRPr="007D56E1" w:rsidRDefault="003F5B9F" w:rsidP="004B5C3A">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7D56E1">
              <w:rPr>
                <w:rFonts w:ascii="Times New Roman" w:eastAsia="Times New Roman" w:hAnsi="Times New Roman" w:cs="Times New Roman"/>
                <w:b/>
                <w:sz w:val="24"/>
                <w:szCs w:val="24"/>
                <w:lang w:val="sr-Latn-RS" w:eastAsia="sq-AL"/>
              </w:rPr>
              <w:t>Uredba (A</w:t>
            </w:r>
            <w:r w:rsidR="005B0CF8" w:rsidRPr="007D56E1">
              <w:rPr>
                <w:rFonts w:ascii="Times New Roman" w:eastAsia="Times New Roman" w:hAnsi="Times New Roman" w:cs="Times New Roman"/>
                <w:b/>
                <w:sz w:val="24"/>
                <w:szCs w:val="24"/>
                <w:lang w:val="sr-Latn-RS" w:eastAsia="sq-AL"/>
              </w:rPr>
              <w:t>CV</w:t>
            </w:r>
            <w:r w:rsidRPr="007D56E1">
              <w:rPr>
                <w:rFonts w:ascii="Times New Roman" w:eastAsia="Times New Roman" w:hAnsi="Times New Roman" w:cs="Times New Roman"/>
                <w:b/>
                <w:sz w:val="24"/>
                <w:szCs w:val="24"/>
                <w:lang w:val="sr-Latn-RS" w:eastAsia="sq-AL"/>
              </w:rPr>
              <w:t>) Br. X</w:t>
            </w:r>
            <w:r w:rsidR="005B0CF8" w:rsidRPr="007D56E1">
              <w:rPr>
                <w:rFonts w:ascii="Times New Roman" w:eastAsia="Times New Roman" w:hAnsi="Times New Roman" w:cs="Times New Roman"/>
                <w:b/>
                <w:sz w:val="24"/>
                <w:szCs w:val="24"/>
                <w:lang w:val="sr-Latn-RS" w:eastAsia="sq-AL"/>
              </w:rPr>
              <w:t>X</w:t>
            </w:r>
            <w:r w:rsidRPr="007D56E1">
              <w:rPr>
                <w:rFonts w:ascii="Times New Roman" w:eastAsia="Times New Roman" w:hAnsi="Times New Roman" w:cs="Times New Roman"/>
                <w:b/>
                <w:sz w:val="24"/>
                <w:szCs w:val="24"/>
                <w:lang w:val="sr-Latn-RS" w:eastAsia="sq-AL"/>
              </w:rPr>
              <w:t>/202</w:t>
            </w:r>
            <w:r w:rsidR="007410E9" w:rsidRPr="007D56E1">
              <w:rPr>
                <w:rFonts w:ascii="Times New Roman" w:eastAsia="Times New Roman" w:hAnsi="Times New Roman" w:cs="Times New Roman"/>
                <w:b/>
                <w:sz w:val="24"/>
                <w:szCs w:val="24"/>
                <w:lang w:val="sr-Latn-RS" w:eastAsia="sq-AL"/>
              </w:rPr>
              <w:t>4</w:t>
            </w:r>
            <w:r w:rsidR="00B73B5A">
              <w:rPr>
                <w:rFonts w:ascii="Times New Roman" w:eastAsia="Times New Roman" w:hAnsi="Times New Roman" w:cs="Times New Roman"/>
                <w:b/>
                <w:sz w:val="24"/>
                <w:szCs w:val="24"/>
                <w:lang w:val="sr-Latn-RS" w:eastAsia="sq-AL"/>
              </w:rPr>
              <w:t xml:space="preserve"> </w:t>
            </w:r>
            <w:bookmarkStart w:id="6" w:name="_Hlk163462202"/>
            <w:r w:rsidR="00910964" w:rsidRPr="007D56E1">
              <w:rPr>
                <w:rFonts w:ascii="Times New Roman" w:eastAsia="Times New Roman" w:hAnsi="Times New Roman" w:cs="Times New Roman"/>
                <w:b/>
                <w:sz w:val="24"/>
                <w:szCs w:val="24"/>
                <w:lang w:val="sr-Latn-RS" w:eastAsia="sq-AL"/>
              </w:rPr>
              <w:t xml:space="preserve">o izmenama i dopunama Uredbe (ACV) </w:t>
            </w:r>
            <w:r w:rsidR="00A90E6C" w:rsidRPr="007D56E1">
              <w:rPr>
                <w:rFonts w:ascii="Times New Roman" w:eastAsia="Times New Roman" w:hAnsi="Times New Roman" w:cs="Times New Roman"/>
                <w:b/>
                <w:sz w:val="24"/>
                <w:szCs w:val="24"/>
                <w:lang w:val="sr-Latn-RS" w:eastAsia="sq-AL"/>
              </w:rPr>
              <w:t>B</w:t>
            </w:r>
            <w:r w:rsidR="00910964" w:rsidRPr="007D56E1">
              <w:rPr>
                <w:rFonts w:ascii="Times New Roman" w:eastAsia="Times New Roman" w:hAnsi="Times New Roman" w:cs="Times New Roman"/>
                <w:b/>
                <w:sz w:val="24"/>
                <w:szCs w:val="24"/>
                <w:lang w:val="sr-Latn-RS" w:eastAsia="sq-AL"/>
              </w:rPr>
              <w:t>r. 04/2017 u vezi sa tehničkim zahtevima i administrativnim procedurama koji se tiču vazdušnih operacija operatera trećih zemalja</w:t>
            </w:r>
            <w:bookmarkEnd w:id="6"/>
          </w:p>
          <w:p w14:paraId="0CACF5B6" w14:textId="77777777" w:rsidR="007D17A8" w:rsidRDefault="007D17A8"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518D4ED4" w14:textId="77777777" w:rsidR="007D17A8" w:rsidRDefault="007D17A8"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32DA807E" w14:textId="630BAA33" w:rsidR="008A0FFC" w:rsidRPr="007D56E1" w:rsidRDefault="008A0FF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7D56E1">
              <w:rPr>
                <w:rFonts w:ascii="Times New Roman" w:eastAsia="Times New Roman" w:hAnsi="Times New Roman" w:cs="Times New Roman"/>
                <w:b/>
                <w:sz w:val="24"/>
                <w:szCs w:val="24"/>
                <w:lang w:val="sr-Latn-RS" w:eastAsia="sq-AL"/>
              </w:rPr>
              <w:t>Član 1</w:t>
            </w:r>
          </w:p>
          <w:p w14:paraId="09396766" w14:textId="77777777" w:rsidR="00CB271B" w:rsidRPr="007D56E1"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7D56E1">
              <w:rPr>
                <w:rFonts w:ascii="Times New Roman" w:eastAsia="Times New Roman" w:hAnsi="Times New Roman" w:cs="Times New Roman"/>
                <w:b/>
                <w:sz w:val="24"/>
                <w:szCs w:val="24"/>
                <w:lang w:val="sr-Latn-RS" w:eastAsia="sq-AL"/>
              </w:rPr>
              <w:t>Cilj</w:t>
            </w:r>
          </w:p>
          <w:p w14:paraId="7A405E89" w14:textId="77777777" w:rsidR="00CB271B" w:rsidRPr="007D56E1"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66D84619" w14:textId="2DA480D3" w:rsidR="008A0FFC" w:rsidRPr="007D56E1" w:rsidRDefault="00CB271B" w:rsidP="005B0184">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D56E1">
              <w:rPr>
                <w:rFonts w:ascii="Times New Roman" w:eastAsia="Times New Roman" w:hAnsi="Times New Roman" w:cs="Times New Roman"/>
                <w:sz w:val="24"/>
                <w:szCs w:val="24"/>
                <w:lang w:val="sr-Latn-RS" w:eastAsia="sq-AL"/>
              </w:rPr>
              <w:t xml:space="preserve">Cilj ove </w:t>
            </w:r>
            <w:r w:rsidR="0091299A" w:rsidRPr="007D56E1">
              <w:rPr>
                <w:rFonts w:ascii="Times New Roman" w:eastAsia="Times New Roman" w:hAnsi="Times New Roman" w:cs="Times New Roman"/>
                <w:sz w:val="24"/>
                <w:szCs w:val="24"/>
                <w:lang w:val="sr-Latn-RS" w:eastAsia="sq-AL"/>
              </w:rPr>
              <w:t>U</w:t>
            </w:r>
            <w:r w:rsidRPr="007D56E1">
              <w:rPr>
                <w:rFonts w:ascii="Times New Roman" w:eastAsia="Times New Roman" w:hAnsi="Times New Roman" w:cs="Times New Roman"/>
                <w:sz w:val="24"/>
                <w:szCs w:val="24"/>
                <w:lang w:val="sr-Latn-RS" w:eastAsia="sq-AL"/>
              </w:rPr>
              <w:t xml:space="preserve">redbe je primena </w:t>
            </w:r>
            <w:bookmarkStart w:id="7" w:name="_Hlk163462264"/>
            <w:r w:rsidR="003073EF" w:rsidRPr="007D56E1">
              <w:rPr>
                <w:rFonts w:ascii="Times New Roman" w:eastAsia="Times New Roman" w:hAnsi="Times New Roman" w:cs="Times New Roman"/>
                <w:sz w:val="24"/>
                <w:szCs w:val="24"/>
                <w:lang w:val="sr-Latn-RS" w:eastAsia="sq-AL"/>
              </w:rPr>
              <w:t xml:space="preserve">Delegirane </w:t>
            </w:r>
            <w:r w:rsidR="005B0184" w:rsidRPr="007D56E1">
              <w:rPr>
                <w:rFonts w:ascii="Times New Roman" w:eastAsia="Times New Roman" w:hAnsi="Times New Roman" w:cs="Times New Roman"/>
                <w:sz w:val="24"/>
                <w:szCs w:val="24"/>
                <w:lang w:val="sr-Latn-RS" w:eastAsia="sq-AL"/>
              </w:rPr>
              <w:t xml:space="preserve">Uredbe </w:t>
            </w:r>
            <w:r w:rsidR="005B0184" w:rsidRPr="007D56E1">
              <w:rPr>
                <w:rFonts w:ascii="Times New Roman" w:eastAsia="Times New Roman" w:hAnsi="Times New Roman" w:cs="Times New Roman"/>
                <w:sz w:val="24"/>
                <w:szCs w:val="24"/>
                <w:lang w:val="sr-Latn-RS" w:eastAsia="sq-AL"/>
              </w:rPr>
              <w:lastRenderedPageBreak/>
              <w:t>Komisije (EU) 202</w:t>
            </w:r>
            <w:r w:rsidR="003073EF" w:rsidRPr="007D56E1">
              <w:rPr>
                <w:rFonts w:ascii="Times New Roman" w:eastAsia="Times New Roman" w:hAnsi="Times New Roman" w:cs="Times New Roman"/>
                <w:sz w:val="24"/>
                <w:szCs w:val="24"/>
                <w:lang w:val="sr-Latn-RS" w:eastAsia="sq-AL"/>
              </w:rPr>
              <w:t>3</w:t>
            </w:r>
            <w:r w:rsidR="005B0184" w:rsidRPr="007D56E1">
              <w:rPr>
                <w:rFonts w:ascii="Times New Roman" w:eastAsia="Times New Roman" w:hAnsi="Times New Roman" w:cs="Times New Roman"/>
                <w:sz w:val="24"/>
                <w:szCs w:val="24"/>
                <w:lang w:val="sr-Latn-RS" w:eastAsia="sq-AL"/>
              </w:rPr>
              <w:t>/</w:t>
            </w:r>
            <w:r w:rsidR="003073EF" w:rsidRPr="007D56E1">
              <w:rPr>
                <w:rFonts w:ascii="Times New Roman" w:eastAsia="Times New Roman" w:hAnsi="Times New Roman" w:cs="Times New Roman"/>
                <w:sz w:val="24"/>
                <w:szCs w:val="24"/>
                <w:lang w:val="sr-Latn-RS" w:eastAsia="sq-AL"/>
              </w:rPr>
              <w:t>659</w:t>
            </w:r>
            <w:r w:rsidR="005B0184" w:rsidRPr="007D56E1">
              <w:rPr>
                <w:rFonts w:ascii="Times New Roman" w:eastAsia="Times New Roman" w:hAnsi="Times New Roman" w:cs="Times New Roman"/>
                <w:sz w:val="24"/>
                <w:szCs w:val="24"/>
                <w:lang w:val="sr-Latn-RS" w:eastAsia="sq-AL"/>
              </w:rPr>
              <w:t xml:space="preserve"> od </w:t>
            </w:r>
            <w:r w:rsidR="003073EF" w:rsidRPr="007D56E1">
              <w:rPr>
                <w:rFonts w:ascii="Times New Roman" w:eastAsia="Times New Roman" w:hAnsi="Times New Roman" w:cs="Times New Roman"/>
                <w:sz w:val="24"/>
                <w:szCs w:val="24"/>
                <w:lang w:val="sr-Latn-RS" w:eastAsia="sq-AL"/>
              </w:rPr>
              <w:t>2</w:t>
            </w:r>
            <w:r w:rsidR="005B0184" w:rsidRPr="007D56E1">
              <w:rPr>
                <w:rFonts w:ascii="Times New Roman" w:eastAsia="Times New Roman" w:hAnsi="Times New Roman" w:cs="Times New Roman"/>
                <w:sz w:val="24"/>
                <w:szCs w:val="24"/>
                <w:lang w:val="sr-Latn-RS" w:eastAsia="sq-AL"/>
              </w:rPr>
              <w:t xml:space="preserve"> </w:t>
            </w:r>
            <w:r w:rsidR="003073EF" w:rsidRPr="007D56E1">
              <w:rPr>
                <w:rFonts w:ascii="Times New Roman" w:eastAsia="Times New Roman" w:hAnsi="Times New Roman" w:cs="Times New Roman"/>
                <w:sz w:val="24"/>
                <w:szCs w:val="24"/>
                <w:lang w:val="sr-Latn-RS" w:eastAsia="sq-AL"/>
              </w:rPr>
              <w:t>decembra</w:t>
            </w:r>
            <w:r w:rsidR="005B0184" w:rsidRPr="007D56E1">
              <w:rPr>
                <w:rFonts w:ascii="Times New Roman" w:eastAsia="Times New Roman" w:hAnsi="Times New Roman" w:cs="Times New Roman"/>
                <w:sz w:val="24"/>
                <w:szCs w:val="24"/>
                <w:lang w:val="sr-Latn-RS" w:eastAsia="sq-AL"/>
              </w:rPr>
              <w:t xml:space="preserve"> 202</w:t>
            </w:r>
            <w:r w:rsidR="00095651" w:rsidRPr="007D56E1">
              <w:rPr>
                <w:rFonts w:ascii="Times New Roman" w:eastAsia="Times New Roman" w:hAnsi="Times New Roman" w:cs="Times New Roman"/>
                <w:sz w:val="24"/>
                <w:szCs w:val="24"/>
                <w:lang w:val="sr-Latn-RS" w:eastAsia="sq-AL"/>
              </w:rPr>
              <w:t>2</w:t>
            </w:r>
            <w:r w:rsidR="005B0184" w:rsidRPr="007D56E1">
              <w:rPr>
                <w:rFonts w:ascii="Times New Roman" w:eastAsia="Times New Roman" w:hAnsi="Times New Roman" w:cs="Times New Roman"/>
                <w:sz w:val="24"/>
                <w:szCs w:val="24"/>
                <w:lang w:val="sr-Latn-RS" w:eastAsia="sq-AL"/>
              </w:rPr>
              <w:t xml:space="preserve"> o izmenama Uredbe (</w:t>
            </w:r>
            <w:r w:rsidR="003073EF" w:rsidRPr="007D56E1">
              <w:rPr>
                <w:rFonts w:ascii="Times New Roman" w:eastAsia="Times New Roman" w:hAnsi="Times New Roman" w:cs="Times New Roman"/>
                <w:sz w:val="24"/>
                <w:szCs w:val="24"/>
                <w:lang w:val="sr-Latn-RS" w:eastAsia="sq-AL"/>
              </w:rPr>
              <w:t>EU</w:t>
            </w:r>
            <w:r w:rsidR="005B0184" w:rsidRPr="007D56E1">
              <w:rPr>
                <w:rFonts w:ascii="Times New Roman" w:eastAsia="Times New Roman" w:hAnsi="Times New Roman" w:cs="Times New Roman"/>
                <w:sz w:val="24"/>
                <w:szCs w:val="24"/>
                <w:lang w:val="sr-Latn-RS" w:eastAsia="sq-AL"/>
              </w:rPr>
              <w:t xml:space="preserve">) </w:t>
            </w:r>
            <w:r w:rsidR="003140C1" w:rsidRPr="007D56E1">
              <w:rPr>
                <w:rFonts w:ascii="Times New Roman" w:eastAsia="Times New Roman" w:hAnsi="Times New Roman" w:cs="Times New Roman"/>
                <w:sz w:val="24"/>
                <w:szCs w:val="24"/>
                <w:lang w:val="sr-Latn-RS" w:eastAsia="sq-AL"/>
              </w:rPr>
              <w:t>B</w:t>
            </w:r>
            <w:r w:rsidR="005B0184" w:rsidRPr="007D56E1">
              <w:rPr>
                <w:rFonts w:ascii="Times New Roman" w:eastAsia="Times New Roman" w:hAnsi="Times New Roman" w:cs="Times New Roman"/>
                <w:sz w:val="24"/>
                <w:szCs w:val="24"/>
                <w:lang w:val="sr-Latn-RS" w:eastAsia="sq-AL"/>
              </w:rPr>
              <w:t xml:space="preserve">r. </w:t>
            </w:r>
            <w:r w:rsidR="003073EF" w:rsidRPr="007D56E1">
              <w:rPr>
                <w:rFonts w:ascii="Times New Roman" w:eastAsia="Times New Roman" w:hAnsi="Times New Roman" w:cs="Times New Roman"/>
                <w:sz w:val="24"/>
                <w:szCs w:val="24"/>
                <w:lang w:val="sr-Latn-RS" w:eastAsia="sq-AL"/>
              </w:rPr>
              <w:t>452</w:t>
            </w:r>
            <w:r w:rsidR="005B0184" w:rsidRPr="007D56E1">
              <w:rPr>
                <w:rFonts w:ascii="Times New Roman" w:eastAsia="Times New Roman" w:hAnsi="Times New Roman" w:cs="Times New Roman"/>
                <w:sz w:val="24"/>
                <w:szCs w:val="24"/>
                <w:lang w:val="sr-Latn-RS" w:eastAsia="sq-AL"/>
              </w:rPr>
              <w:t>/201</w:t>
            </w:r>
            <w:r w:rsidR="003073EF" w:rsidRPr="007D56E1">
              <w:rPr>
                <w:rFonts w:ascii="Times New Roman" w:eastAsia="Times New Roman" w:hAnsi="Times New Roman" w:cs="Times New Roman"/>
                <w:sz w:val="24"/>
                <w:szCs w:val="24"/>
                <w:lang w:val="sr-Latn-RS" w:eastAsia="sq-AL"/>
              </w:rPr>
              <w:t>4</w:t>
            </w:r>
            <w:r w:rsidR="005B0184" w:rsidRPr="007D56E1">
              <w:rPr>
                <w:rFonts w:ascii="Times New Roman" w:eastAsia="Times New Roman" w:hAnsi="Times New Roman" w:cs="Times New Roman"/>
                <w:sz w:val="24"/>
                <w:szCs w:val="24"/>
                <w:lang w:val="sr-Latn-RS" w:eastAsia="sq-AL"/>
              </w:rPr>
              <w:t xml:space="preserve"> </w:t>
            </w:r>
            <w:r w:rsidR="00FB1CA3" w:rsidRPr="007D56E1">
              <w:rPr>
                <w:rFonts w:ascii="Times New Roman" w:eastAsia="Times New Roman" w:hAnsi="Times New Roman" w:cs="Times New Roman"/>
                <w:sz w:val="24"/>
                <w:szCs w:val="24"/>
                <w:lang w:val="sr-Latn-RS" w:eastAsia="sq-AL"/>
              </w:rPr>
              <w:t xml:space="preserve">u vezi </w:t>
            </w:r>
            <w:r w:rsidR="00EA357A" w:rsidRPr="007D56E1">
              <w:rPr>
                <w:rFonts w:ascii="Times New Roman" w:eastAsia="Times New Roman" w:hAnsi="Times New Roman" w:cs="Times New Roman"/>
                <w:sz w:val="24"/>
                <w:szCs w:val="24"/>
                <w:lang w:val="sr-Latn-RS" w:eastAsia="sq-AL"/>
              </w:rPr>
              <w:t>sa tehničkim zahtevima i administrativnim procedurama koji se tiču vazdušnih operacija operatera trećih zemalja</w:t>
            </w:r>
            <w:bookmarkEnd w:id="7"/>
            <w:r w:rsidRPr="007D56E1">
              <w:rPr>
                <w:rFonts w:ascii="Times New Roman" w:eastAsia="Times New Roman" w:hAnsi="Times New Roman" w:cs="Times New Roman"/>
                <w:sz w:val="24"/>
                <w:szCs w:val="24"/>
                <w:lang w:val="sr-Latn-RS" w:eastAsia="sq-AL"/>
              </w:rPr>
              <w:t>, u unutrašnji pravni poredak Republike Kosovo,</w:t>
            </w:r>
          </w:p>
          <w:p w14:paraId="1BA19809" w14:textId="77777777" w:rsidR="00EC33C7" w:rsidRPr="007D56E1"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15240C7" w14:textId="77777777" w:rsidR="00EC33C7" w:rsidRPr="007D56E1"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1F91C9D" w14:textId="77777777" w:rsidR="00362144" w:rsidRDefault="0036214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77B47F0" w14:textId="77777777" w:rsidR="00B410A1" w:rsidRPr="007D56E1" w:rsidRDefault="00B410A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A4BAD89" w14:textId="77777777" w:rsidR="00EC33C7" w:rsidRPr="007D56E1" w:rsidRDefault="00EC33C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7D56E1">
              <w:rPr>
                <w:rFonts w:ascii="Times New Roman" w:eastAsia="Times New Roman" w:hAnsi="Times New Roman" w:cs="Times New Roman"/>
                <w:b/>
                <w:sz w:val="24"/>
                <w:szCs w:val="24"/>
                <w:lang w:val="sr-Latn-RS" w:eastAsia="sq-AL"/>
              </w:rPr>
              <w:t>Član 2</w:t>
            </w:r>
          </w:p>
          <w:p w14:paraId="311E3096" w14:textId="7C147E09" w:rsidR="00EC33C7" w:rsidRPr="007D56E1" w:rsidRDefault="00B63A54" w:rsidP="00B91BD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7D56E1">
              <w:rPr>
                <w:rFonts w:ascii="Times New Roman" w:eastAsia="Times New Roman" w:hAnsi="Times New Roman" w:cs="Times New Roman"/>
                <w:b/>
                <w:sz w:val="24"/>
                <w:szCs w:val="24"/>
                <w:lang w:val="sr-Latn-RS" w:eastAsia="sq-AL"/>
              </w:rPr>
              <w:t xml:space="preserve">Izmene Uredbe (ACV) Br. </w:t>
            </w:r>
            <w:r w:rsidR="00634693" w:rsidRPr="007D56E1">
              <w:rPr>
                <w:rFonts w:ascii="Times New Roman" w:eastAsia="Times New Roman" w:hAnsi="Times New Roman" w:cs="Times New Roman"/>
                <w:b/>
                <w:sz w:val="24"/>
                <w:szCs w:val="24"/>
                <w:lang w:val="sr-Latn-RS" w:eastAsia="sq-AL"/>
              </w:rPr>
              <w:t>04</w:t>
            </w:r>
            <w:r w:rsidRPr="007D56E1">
              <w:rPr>
                <w:rFonts w:ascii="Times New Roman" w:eastAsia="Times New Roman" w:hAnsi="Times New Roman" w:cs="Times New Roman"/>
                <w:b/>
                <w:sz w:val="24"/>
                <w:szCs w:val="24"/>
                <w:lang w:val="sr-Latn-RS" w:eastAsia="sq-AL"/>
              </w:rPr>
              <w:t>/201</w:t>
            </w:r>
            <w:r w:rsidR="00BE621C" w:rsidRPr="007D56E1">
              <w:rPr>
                <w:rFonts w:ascii="Times New Roman" w:eastAsia="Times New Roman" w:hAnsi="Times New Roman" w:cs="Times New Roman"/>
                <w:b/>
                <w:sz w:val="24"/>
                <w:szCs w:val="24"/>
                <w:lang w:val="sr-Latn-RS" w:eastAsia="sq-AL"/>
              </w:rPr>
              <w:t>7</w:t>
            </w:r>
          </w:p>
          <w:p w14:paraId="5AB85F58" w14:textId="77777777" w:rsidR="00B63A54" w:rsidRPr="007D56E1" w:rsidRDefault="00B63A54" w:rsidP="0094180E">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6E2E9CC4" w14:textId="77777777" w:rsidR="00B63A54" w:rsidRPr="007D56E1" w:rsidRDefault="00B63A5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48EA446" w14:textId="4434714B" w:rsidR="00AE6813" w:rsidRPr="007D56E1" w:rsidRDefault="00AE6813" w:rsidP="00AE6813">
            <w:pPr>
              <w:widowControl w:val="0"/>
              <w:spacing w:after="0" w:line="240" w:lineRule="auto"/>
              <w:jc w:val="both"/>
              <w:rPr>
                <w:rFonts w:ascii="Times New Roman" w:eastAsia="Calibri" w:hAnsi="Times New Roman" w:cs="Times New Roman"/>
                <w:sz w:val="24"/>
                <w:szCs w:val="24"/>
                <w:lang w:val="sr-Latn-CS"/>
              </w:rPr>
            </w:pPr>
            <w:r w:rsidRPr="007D56E1">
              <w:rPr>
                <w:rFonts w:ascii="Times New Roman" w:eastAsia="Calibri" w:hAnsi="Times New Roman" w:cs="Times New Roman"/>
                <w:sz w:val="24"/>
                <w:szCs w:val="24"/>
                <w:lang w:val="sr-Latn-CS"/>
              </w:rPr>
              <w:t xml:space="preserve">Uredba (ACV) </w:t>
            </w:r>
            <w:r w:rsidR="00F56778" w:rsidRPr="007D56E1">
              <w:rPr>
                <w:rFonts w:ascii="Times New Roman" w:eastAsia="Calibri" w:hAnsi="Times New Roman" w:cs="Times New Roman"/>
                <w:sz w:val="24"/>
                <w:szCs w:val="24"/>
                <w:lang w:val="sr-Latn-CS"/>
              </w:rPr>
              <w:t>B</w:t>
            </w:r>
            <w:r w:rsidRPr="007D56E1">
              <w:rPr>
                <w:rFonts w:ascii="Times New Roman" w:eastAsia="Calibri" w:hAnsi="Times New Roman" w:cs="Times New Roman"/>
                <w:sz w:val="24"/>
                <w:szCs w:val="24"/>
                <w:lang w:val="sr-Latn-CS"/>
              </w:rPr>
              <w:t xml:space="preserve">r. </w:t>
            </w:r>
            <w:r w:rsidR="00634693" w:rsidRPr="007D56E1">
              <w:rPr>
                <w:rFonts w:ascii="Times New Roman" w:eastAsia="Calibri" w:hAnsi="Times New Roman" w:cs="Times New Roman"/>
                <w:sz w:val="24"/>
                <w:szCs w:val="24"/>
                <w:lang w:val="sr-Latn-CS"/>
              </w:rPr>
              <w:t>04</w:t>
            </w:r>
            <w:r w:rsidRPr="007D56E1">
              <w:rPr>
                <w:rFonts w:ascii="Times New Roman" w:eastAsia="Calibri" w:hAnsi="Times New Roman" w:cs="Times New Roman"/>
                <w:sz w:val="24"/>
                <w:szCs w:val="24"/>
                <w:lang w:val="sr-Latn-CS"/>
              </w:rPr>
              <w:t>/2017 je izmenjena na sledeći način:</w:t>
            </w:r>
          </w:p>
          <w:p w14:paraId="02016511" w14:textId="77777777" w:rsidR="00BE621C" w:rsidRPr="007D56E1" w:rsidRDefault="00BE621C" w:rsidP="00AE6813">
            <w:pPr>
              <w:widowControl w:val="0"/>
              <w:spacing w:after="0" w:line="240" w:lineRule="auto"/>
              <w:jc w:val="both"/>
              <w:rPr>
                <w:rFonts w:ascii="Times New Roman" w:eastAsia="Calibri" w:hAnsi="Times New Roman" w:cs="Times New Roman"/>
                <w:sz w:val="24"/>
                <w:szCs w:val="24"/>
                <w:lang w:val="sr-Latn-CS"/>
              </w:rPr>
            </w:pPr>
          </w:p>
          <w:p w14:paraId="5CA7B9F4" w14:textId="7B80D449" w:rsidR="00201244" w:rsidRPr="007D56E1" w:rsidRDefault="00201244" w:rsidP="00F21F74">
            <w:pPr>
              <w:widowControl w:val="0"/>
              <w:numPr>
                <w:ilvl w:val="0"/>
                <w:numId w:val="14"/>
              </w:numPr>
              <w:autoSpaceDE w:val="0"/>
              <w:autoSpaceDN w:val="0"/>
              <w:spacing w:after="0" w:line="240" w:lineRule="auto"/>
              <w:ind w:right="54"/>
              <w:jc w:val="both"/>
              <w:rPr>
                <w:rFonts w:ascii="Times New Roman" w:eastAsia="Cambria" w:hAnsi="Times New Roman" w:cs="Times New Roman"/>
                <w:i/>
                <w:sz w:val="24"/>
                <w:szCs w:val="24"/>
                <w:lang w:val="sr-Latn-RS"/>
              </w:rPr>
            </w:pPr>
            <w:r w:rsidRPr="007D56E1">
              <w:rPr>
                <w:rFonts w:ascii="Times New Roman" w:eastAsia="Cambria" w:hAnsi="Times New Roman" w:cs="Times New Roman"/>
                <w:sz w:val="24"/>
                <w:szCs w:val="24"/>
                <w:lang w:val="sr-Latn-RS"/>
              </w:rPr>
              <w:t xml:space="preserve">Članovi </w:t>
            </w:r>
            <w:r w:rsidR="003105F2" w:rsidRPr="007D56E1">
              <w:rPr>
                <w:rFonts w:ascii="Times New Roman" w:eastAsia="Cambria" w:hAnsi="Times New Roman" w:cs="Times New Roman"/>
                <w:sz w:val="24"/>
                <w:szCs w:val="24"/>
                <w:lang w:val="sr-Latn-RS"/>
              </w:rPr>
              <w:t xml:space="preserve">1, </w:t>
            </w:r>
            <w:r w:rsidRPr="007D56E1">
              <w:rPr>
                <w:rFonts w:ascii="Times New Roman" w:eastAsia="Cambria" w:hAnsi="Times New Roman" w:cs="Times New Roman"/>
                <w:sz w:val="24"/>
                <w:szCs w:val="24"/>
                <w:lang w:val="sr-Latn-RS"/>
              </w:rPr>
              <w:t>2 i 3 zamenjuju se sledećim:</w:t>
            </w:r>
          </w:p>
          <w:p w14:paraId="2995A1E1" w14:textId="77777777" w:rsidR="00201244" w:rsidRPr="007D56E1" w:rsidRDefault="00201244" w:rsidP="00201244">
            <w:pPr>
              <w:widowControl w:val="0"/>
              <w:autoSpaceDE w:val="0"/>
              <w:autoSpaceDN w:val="0"/>
              <w:spacing w:after="0" w:line="240" w:lineRule="auto"/>
              <w:ind w:left="360" w:right="54"/>
              <w:jc w:val="both"/>
              <w:rPr>
                <w:rFonts w:ascii="Times New Roman" w:eastAsia="Cambria" w:hAnsi="Times New Roman" w:cs="Times New Roman"/>
                <w:i/>
                <w:sz w:val="24"/>
                <w:szCs w:val="24"/>
                <w:lang w:val="sr-Latn-RS"/>
              </w:rPr>
            </w:pPr>
          </w:p>
          <w:p w14:paraId="4283C7F1" w14:textId="77777777" w:rsidR="003105F2" w:rsidRPr="007D56E1" w:rsidRDefault="003105F2" w:rsidP="00201244">
            <w:pPr>
              <w:widowControl w:val="0"/>
              <w:autoSpaceDE w:val="0"/>
              <w:autoSpaceDN w:val="0"/>
              <w:spacing w:after="0" w:line="240" w:lineRule="auto"/>
              <w:ind w:left="360" w:right="54"/>
              <w:jc w:val="both"/>
              <w:rPr>
                <w:rFonts w:ascii="Times New Roman" w:eastAsia="Cambria" w:hAnsi="Times New Roman" w:cs="Times New Roman"/>
                <w:sz w:val="24"/>
                <w:szCs w:val="24"/>
                <w:lang w:val="sr-Latn-RS"/>
              </w:rPr>
            </w:pPr>
          </w:p>
          <w:p w14:paraId="6C6FFF37" w14:textId="278B7050" w:rsidR="00201244" w:rsidRPr="007D56E1" w:rsidRDefault="00B410A1" w:rsidP="00201244">
            <w:pPr>
              <w:widowControl w:val="0"/>
              <w:autoSpaceDE w:val="0"/>
              <w:autoSpaceDN w:val="0"/>
              <w:spacing w:after="0" w:line="240" w:lineRule="auto"/>
              <w:ind w:left="360" w:right="54"/>
              <w:jc w:val="both"/>
              <w:rPr>
                <w:rFonts w:ascii="Times New Roman" w:eastAsia="Cambria" w:hAnsi="Times New Roman" w:cs="Times New Roman"/>
                <w:i/>
                <w:sz w:val="24"/>
                <w:szCs w:val="24"/>
                <w:lang w:val="sr-Latn-RS"/>
              </w:rPr>
            </w:pPr>
            <w:r w:rsidRPr="007D56E1">
              <w:rPr>
                <w:rFonts w:ascii="Times New Roman" w:eastAsia="Calibri" w:hAnsi="Times New Roman" w:cs="Times New Roman"/>
                <w:sz w:val="24"/>
                <w:szCs w:val="24"/>
              </w:rPr>
              <w:t>“</w:t>
            </w:r>
            <w:r w:rsidR="00201244" w:rsidRPr="007D56E1">
              <w:rPr>
                <w:rFonts w:ascii="Times New Roman" w:eastAsia="Cambria" w:hAnsi="Times New Roman" w:cs="Times New Roman"/>
                <w:sz w:val="24"/>
                <w:szCs w:val="24"/>
                <w:lang w:val="sr-Latn-RS"/>
              </w:rPr>
              <w:t>Član 1</w:t>
            </w:r>
          </w:p>
          <w:p w14:paraId="1F9ECFF4" w14:textId="77777777" w:rsidR="00201244" w:rsidRPr="007D56E1" w:rsidRDefault="00201244" w:rsidP="00201244">
            <w:pPr>
              <w:widowControl w:val="0"/>
              <w:autoSpaceDE w:val="0"/>
              <w:autoSpaceDN w:val="0"/>
              <w:spacing w:after="0" w:line="240" w:lineRule="auto"/>
              <w:rPr>
                <w:rFonts w:ascii="Times New Roman" w:eastAsia="Cambria" w:hAnsi="Times New Roman" w:cs="Times New Roman"/>
                <w:sz w:val="24"/>
                <w:szCs w:val="24"/>
                <w:lang w:val="sr-Latn-RS"/>
              </w:rPr>
            </w:pPr>
          </w:p>
          <w:p w14:paraId="2A9C7791" w14:textId="77777777" w:rsidR="00201244" w:rsidRPr="007D56E1" w:rsidRDefault="00201244" w:rsidP="00201244">
            <w:pPr>
              <w:widowControl w:val="0"/>
              <w:autoSpaceDE w:val="0"/>
              <w:autoSpaceDN w:val="0"/>
              <w:spacing w:after="0" w:line="240" w:lineRule="auto"/>
              <w:ind w:left="360"/>
              <w:rPr>
                <w:rFonts w:ascii="Times New Roman" w:eastAsia="Cambria" w:hAnsi="Times New Roman" w:cs="Times New Roman"/>
                <w:b/>
                <w:sz w:val="24"/>
                <w:szCs w:val="24"/>
                <w:lang w:val="sr-Latn-RS"/>
              </w:rPr>
            </w:pPr>
            <w:r w:rsidRPr="007D56E1">
              <w:rPr>
                <w:rFonts w:ascii="Times New Roman" w:eastAsia="Cambria" w:hAnsi="Times New Roman" w:cs="Times New Roman"/>
                <w:b/>
                <w:sz w:val="24"/>
                <w:szCs w:val="24"/>
                <w:lang w:val="sr-Latn-RS"/>
              </w:rPr>
              <w:t>Predmet i delokrug</w:t>
            </w:r>
          </w:p>
          <w:p w14:paraId="4FA3CACB" w14:textId="77777777" w:rsidR="00201244" w:rsidRPr="007D56E1" w:rsidRDefault="00201244" w:rsidP="00201244">
            <w:pPr>
              <w:widowControl w:val="0"/>
              <w:autoSpaceDE w:val="0"/>
              <w:autoSpaceDN w:val="0"/>
              <w:spacing w:after="0" w:line="240" w:lineRule="auto"/>
              <w:ind w:left="360" w:right="54"/>
              <w:jc w:val="both"/>
              <w:rPr>
                <w:rFonts w:ascii="Times New Roman" w:eastAsia="Cambria" w:hAnsi="Times New Roman" w:cs="Times New Roman"/>
                <w:b/>
                <w:sz w:val="24"/>
                <w:szCs w:val="24"/>
                <w:lang w:val="sr-Latn-RS"/>
              </w:rPr>
            </w:pPr>
          </w:p>
          <w:p w14:paraId="59A7B4C5" w14:textId="77777777" w:rsidR="00201244" w:rsidRPr="007D56E1" w:rsidRDefault="00201244" w:rsidP="00201244">
            <w:pPr>
              <w:widowControl w:val="0"/>
              <w:autoSpaceDE w:val="0"/>
              <w:autoSpaceDN w:val="0"/>
              <w:spacing w:after="0" w:line="240" w:lineRule="auto"/>
              <w:ind w:left="360"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Ova Uredba utvrđuje detaljna pravila za operatere aviona iz trećih zemalja iz člana 2(1), tačka (c) Uredbe (ACV) br. 05/2020 koji su angažovani u operacijama komercijalnog vazdušnog prevoza u, unutar ili izvan teritorije koja podleže odredbama Ugovora, uključujući uslove za izdavanje, održavanje, izmenu, ograničavanje, </w:t>
            </w:r>
            <w:r w:rsidRPr="007D56E1">
              <w:rPr>
                <w:rFonts w:ascii="Times New Roman" w:eastAsia="Cambria" w:hAnsi="Times New Roman" w:cs="Times New Roman"/>
                <w:sz w:val="24"/>
                <w:szCs w:val="24"/>
                <w:lang w:val="sr-Latn-RS"/>
              </w:rPr>
              <w:lastRenderedPageBreak/>
              <w:t>suspendovanje ili ukidanje njihovih ovlašćenja, privilegije i</w:t>
            </w:r>
            <w:r w:rsidRPr="007D56E1">
              <w:rPr>
                <w:rFonts w:ascii="Times New Roman" w:eastAsia="Cambria" w:hAnsi="Times New Roman" w:cs="Times New Roman"/>
                <w:sz w:val="24"/>
                <w:szCs w:val="19"/>
                <w:lang w:val="sr-Latn-RS"/>
              </w:rPr>
              <w:t xml:space="preserve"> odgovornosti nosilaca ovlašćenja, kao i uslova pod kojima će operacije biti zabranjene, ograničene ili podložne određenim uslovima u interesu bezbednosti.</w:t>
            </w:r>
          </w:p>
          <w:p w14:paraId="11CEE068" w14:textId="77777777" w:rsidR="00201244" w:rsidRPr="004B5C3A" w:rsidRDefault="00201244" w:rsidP="00201244">
            <w:pPr>
              <w:widowControl w:val="0"/>
              <w:autoSpaceDE w:val="0"/>
              <w:autoSpaceDN w:val="0"/>
              <w:spacing w:after="0" w:line="240" w:lineRule="auto"/>
              <w:ind w:right="54"/>
              <w:jc w:val="both"/>
              <w:rPr>
                <w:rFonts w:ascii="Times New Roman" w:eastAsia="Cambria" w:hAnsi="Times New Roman" w:cs="Times New Roman"/>
                <w:w w:val="95"/>
                <w:sz w:val="24"/>
                <w:szCs w:val="24"/>
                <w:lang w:val="sr-Latn-RS"/>
              </w:rPr>
            </w:pPr>
          </w:p>
          <w:p w14:paraId="4883AC67" w14:textId="26220F4E" w:rsidR="00201244" w:rsidRPr="007D56E1" w:rsidRDefault="00201244" w:rsidP="00201244">
            <w:pPr>
              <w:widowControl w:val="0"/>
              <w:autoSpaceDE w:val="0"/>
              <w:autoSpaceDN w:val="0"/>
              <w:spacing w:after="0" w:line="240" w:lineRule="auto"/>
              <w:ind w:right="54"/>
              <w:rPr>
                <w:rFonts w:ascii="Times New Roman" w:eastAsia="Cambria" w:hAnsi="Times New Roman" w:cs="Times New Roman"/>
                <w:w w:val="95"/>
                <w:sz w:val="24"/>
                <w:szCs w:val="24"/>
                <w:lang w:val="sr-Latn-RS"/>
              </w:rPr>
            </w:pPr>
          </w:p>
          <w:p w14:paraId="03B1F084" w14:textId="77777777" w:rsidR="003105F2" w:rsidRPr="007D56E1" w:rsidRDefault="003105F2" w:rsidP="00201244">
            <w:pPr>
              <w:widowControl w:val="0"/>
              <w:autoSpaceDE w:val="0"/>
              <w:autoSpaceDN w:val="0"/>
              <w:spacing w:after="0" w:line="240" w:lineRule="auto"/>
              <w:ind w:right="54"/>
              <w:rPr>
                <w:rFonts w:ascii="Times New Roman" w:eastAsia="Cambria" w:hAnsi="Times New Roman" w:cs="Times New Roman"/>
                <w:w w:val="95"/>
                <w:sz w:val="24"/>
                <w:szCs w:val="24"/>
                <w:lang w:val="sr-Latn-RS"/>
              </w:rPr>
            </w:pPr>
          </w:p>
          <w:p w14:paraId="7E79D537" w14:textId="77777777" w:rsidR="00201244" w:rsidRPr="007D56E1" w:rsidRDefault="00201244" w:rsidP="00201244">
            <w:pPr>
              <w:widowControl w:val="0"/>
              <w:autoSpaceDE w:val="0"/>
              <w:autoSpaceDN w:val="0"/>
              <w:spacing w:after="0" w:line="240" w:lineRule="auto"/>
              <w:ind w:left="360" w:right="54"/>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Član 2</w:t>
            </w:r>
          </w:p>
          <w:p w14:paraId="22F58B1B" w14:textId="77777777" w:rsidR="00201244" w:rsidRPr="007D56E1" w:rsidRDefault="00201244" w:rsidP="00201244">
            <w:pPr>
              <w:widowControl w:val="0"/>
              <w:autoSpaceDE w:val="0"/>
              <w:autoSpaceDN w:val="0"/>
              <w:spacing w:after="0" w:line="240" w:lineRule="auto"/>
              <w:ind w:right="54"/>
              <w:jc w:val="both"/>
              <w:rPr>
                <w:rFonts w:ascii="Times New Roman" w:eastAsia="Cambria" w:hAnsi="Times New Roman" w:cs="Times New Roman"/>
                <w:i/>
                <w:sz w:val="24"/>
                <w:szCs w:val="24"/>
                <w:lang w:val="sr-Latn-RS"/>
              </w:rPr>
            </w:pPr>
          </w:p>
          <w:p w14:paraId="40E6427B" w14:textId="77777777" w:rsidR="00201244" w:rsidRPr="007D56E1" w:rsidRDefault="00201244" w:rsidP="00201244">
            <w:pPr>
              <w:widowControl w:val="0"/>
              <w:autoSpaceDE w:val="0"/>
              <w:autoSpaceDN w:val="0"/>
              <w:spacing w:after="0" w:line="240" w:lineRule="auto"/>
              <w:ind w:left="360"/>
              <w:rPr>
                <w:rFonts w:ascii="Times New Roman" w:eastAsia="Cambria" w:hAnsi="Times New Roman" w:cs="Times New Roman"/>
                <w:b/>
                <w:sz w:val="24"/>
                <w:szCs w:val="24"/>
                <w:lang w:val="sr-Latn-RS"/>
              </w:rPr>
            </w:pPr>
            <w:r w:rsidRPr="007D56E1">
              <w:rPr>
                <w:rFonts w:ascii="Times New Roman" w:eastAsia="Cambria" w:hAnsi="Times New Roman" w:cs="Times New Roman"/>
                <w:b/>
                <w:sz w:val="24"/>
                <w:szCs w:val="24"/>
                <w:lang w:val="sr-Latn-RS"/>
              </w:rPr>
              <w:t>Definicije</w:t>
            </w:r>
          </w:p>
          <w:p w14:paraId="5C9140F3" w14:textId="77777777" w:rsidR="00201244" w:rsidRPr="007D56E1" w:rsidRDefault="00201244" w:rsidP="00201244">
            <w:pPr>
              <w:widowControl w:val="0"/>
              <w:autoSpaceDE w:val="0"/>
              <w:autoSpaceDN w:val="0"/>
              <w:spacing w:after="0" w:line="240" w:lineRule="auto"/>
              <w:ind w:right="54"/>
              <w:jc w:val="both"/>
              <w:rPr>
                <w:rFonts w:ascii="Times New Roman" w:eastAsia="Cambria" w:hAnsi="Times New Roman" w:cs="Times New Roman"/>
                <w:w w:val="90"/>
                <w:sz w:val="24"/>
                <w:szCs w:val="24"/>
                <w:lang w:val="sr-Latn-RS"/>
              </w:rPr>
            </w:pPr>
          </w:p>
          <w:p w14:paraId="4B758311" w14:textId="77777777" w:rsidR="00201244" w:rsidRPr="007D56E1" w:rsidRDefault="00201244" w:rsidP="00201244">
            <w:pPr>
              <w:widowControl w:val="0"/>
              <w:autoSpaceDE w:val="0"/>
              <w:autoSpaceDN w:val="0"/>
              <w:spacing w:after="0" w:line="240" w:lineRule="auto"/>
              <w:ind w:left="360" w:right="54"/>
              <w:jc w:val="both"/>
              <w:rPr>
                <w:rFonts w:ascii="Times New Roman" w:eastAsia="Cambria" w:hAnsi="Times New Roman" w:cs="Times New Roman"/>
                <w:w w:val="90"/>
                <w:sz w:val="24"/>
                <w:szCs w:val="24"/>
                <w:lang w:val="sr-Latn-RS"/>
              </w:rPr>
            </w:pPr>
            <w:r w:rsidRPr="007D56E1">
              <w:rPr>
                <w:rFonts w:ascii="Times New Roman" w:eastAsia="Cambria" w:hAnsi="Times New Roman" w:cs="Times New Roman"/>
                <w:sz w:val="24"/>
                <w:szCs w:val="24"/>
                <w:lang w:val="sr-Latn-RS"/>
              </w:rPr>
              <w:t>Za potrebe ove Uredbe, primenjuju se sledeće definicije:</w:t>
            </w:r>
          </w:p>
          <w:p w14:paraId="76320661" w14:textId="77777777" w:rsidR="00201244" w:rsidRPr="007D56E1" w:rsidRDefault="00201244" w:rsidP="00201244">
            <w:pPr>
              <w:widowControl w:val="0"/>
              <w:autoSpaceDE w:val="0"/>
              <w:autoSpaceDN w:val="0"/>
              <w:spacing w:after="0" w:line="240" w:lineRule="auto"/>
              <w:ind w:left="360" w:right="54"/>
              <w:jc w:val="both"/>
              <w:rPr>
                <w:rFonts w:ascii="Times New Roman" w:eastAsia="Cambria" w:hAnsi="Times New Roman" w:cs="Times New Roman"/>
                <w:sz w:val="24"/>
                <w:szCs w:val="24"/>
                <w:lang w:val="sr-Latn-RS"/>
              </w:rPr>
            </w:pPr>
          </w:p>
          <w:p w14:paraId="782BA3F5" w14:textId="77777777" w:rsidR="00201244" w:rsidRPr="007D56E1" w:rsidRDefault="00201244" w:rsidP="00F21F74">
            <w:pPr>
              <w:widowControl w:val="0"/>
              <w:numPr>
                <w:ilvl w:val="1"/>
                <w:numId w:val="15"/>
              </w:numPr>
              <w:tabs>
                <w:tab w:val="left" w:pos="733"/>
              </w:tabs>
              <w:autoSpaceDE w:val="0"/>
              <w:autoSpaceDN w:val="0"/>
              <w:spacing w:after="0" w:line="240" w:lineRule="auto"/>
              <w:ind w:left="732"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„let“ znači polazak sa određenog aerodroma ka određenom odredišnom aerodromu;</w:t>
            </w:r>
          </w:p>
          <w:p w14:paraId="3D3DDD6C" w14:textId="77777777" w:rsidR="00201244" w:rsidRPr="007D56E1" w:rsidRDefault="00201244" w:rsidP="00201244">
            <w:pPr>
              <w:widowControl w:val="0"/>
              <w:tabs>
                <w:tab w:val="left" w:pos="733"/>
              </w:tabs>
              <w:autoSpaceDE w:val="0"/>
              <w:autoSpaceDN w:val="0"/>
              <w:spacing w:after="0" w:line="240" w:lineRule="auto"/>
              <w:ind w:left="732" w:right="54"/>
              <w:rPr>
                <w:rFonts w:ascii="Times New Roman" w:eastAsia="Cambria" w:hAnsi="Times New Roman" w:cs="Times New Roman"/>
                <w:sz w:val="24"/>
                <w:szCs w:val="24"/>
                <w:lang w:val="sr-Latn-RS"/>
              </w:rPr>
            </w:pPr>
          </w:p>
          <w:p w14:paraId="096455F9" w14:textId="77777777" w:rsidR="00201244" w:rsidRDefault="00201244" w:rsidP="00F21F74">
            <w:pPr>
              <w:widowControl w:val="0"/>
              <w:numPr>
                <w:ilvl w:val="1"/>
                <w:numId w:val="15"/>
              </w:numPr>
              <w:tabs>
                <w:tab w:val="left" w:pos="733"/>
              </w:tabs>
              <w:autoSpaceDE w:val="0"/>
              <w:autoSpaceDN w:val="0"/>
              <w:spacing w:after="0" w:line="240" w:lineRule="auto"/>
              <w:ind w:left="732"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„operater treće zemlje“ označava svakog operatera u pogledu koje funkcije i dužnosti države operatera ne obavlja država članica ili Agencija.</w:t>
            </w:r>
          </w:p>
          <w:p w14:paraId="11E780B0" w14:textId="77777777" w:rsidR="00A43C40" w:rsidRDefault="00A43C40" w:rsidP="00A9297E">
            <w:pPr>
              <w:pStyle w:val="ListParagraph"/>
              <w:rPr>
                <w:rFonts w:ascii="Times New Roman" w:eastAsia="Cambria" w:hAnsi="Times New Roman" w:cs="Times New Roman"/>
                <w:sz w:val="24"/>
                <w:szCs w:val="24"/>
                <w:lang w:val="sr-Latn-RS"/>
              </w:rPr>
            </w:pPr>
          </w:p>
          <w:p w14:paraId="4D33B647" w14:textId="77777777" w:rsidR="00A43C40" w:rsidRPr="00A9297E" w:rsidRDefault="00A43C40" w:rsidP="00F21F74">
            <w:pPr>
              <w:widowControl w:val="0"/>
              <w:numPr>
                <w:ilvl w:val="1"/>
                <w:numId w:val="15"/>
              </w:numPr>
              <w:tabs>
                <w:tab w:val="left" w:pos="733"/>
              </w:tabs>
              <w:autoSpaceDE w:val="0"/>
              <w:autoSpaceDN w:val="0"/>
              <w:spacing w:after="0" w:line="240" w:lineRule="auto"/>
              <w:ind w:left="732" w:right="54"/>
              <w:jc w:val="both"/>
              <w:rPr>
                <w:rFonts w:ascii="Times New Roman" w:eastAsia="Times New Roman" w:hAnsi="Times New Roman" w:cs="Times New Roman"/>
                <w:sz w:val="24"/>
                <w:szCs w:val="24"/>
                <w:lang w:val="en-US" w:eastAsia="sq-AL"/>
              </w:rPr>
            </w:pPr>
            <w:r w:rsidRPr="00A9297E">
              <w:rPr>
                <w:rFonts w:ascii="Times New Roman" w:eastAsia="Times New Roman" w:hAnsi="Times New Roman" w:cs="Times New Roman"/>
                <w:sz w:val="24"/>
                <w:szCs w:val="24"/>
                <w:lang w:val="en-US" w:eastAsia="sq-AL"/>
              </w:rPr>
              <w:t xml:space="preserve">Ne dovodeći u pitanje prethodni stav, izrazi „Evropska unija“, „Unija“, „Zajednica“, „Ugovor o Evropskoj uniji“, „Službeni list Evropske unije“, „vazdušni prevoznik Zajednice“ i „država članica (e)“, direktno ili indirektno u ovoj Uredbi, tumače se u </w:t>
            </w:r>
            <w:r w:rsidRPr="00A9297E">
              <w:rPr>
                <w:rFonts w:ascii="Times New Roman" w:eastAsia="Times New Roman" w:hAnsi="Times New Roman" w:cs="Times New Roman"/>
                <w:sz w:val="24"/>
                <w:szCs w:val="24"/>
                <w:lang w:val="en-US" w:eastAsia="sq-AL"/>
              </w:rPr>
              <w:lastRenderedPageBreak/>
              <w:t xml:space="preserve">skladu sa tačkama 2. i 3. Aneksa II Sporazuma ECAA. </w:t>
            </w:r>
          </w:p>
          <w:p w14:paraId="53E4AD3D" w14:textId="77777777" w:rsidR="00A43C40" w:rsidRDefault="00A43C40" w:rsidP="00A43C40">
            <w:pPr>
              <w:pStyle w:val="ListParagraph"/>
              <w:rPr>
                <w:rFonts w:ascii="Times New Roman" w:eastAsia="Times New Roman" w:hAnsi="Times New Roman" w:cs="Times New Roman"/>
                <w:sz w:val="24"/>
                <w:szCs w:val="24"/>
                <w:lang w:val="en-US" w:eastAsia="sq-AL"/>
              </w:rPr>
            </w:pPr>
          </w:p>
          <w:p w14:paraId="1FC95C3E" w14:textId="77777777" w:rsidR="007D17A8" w:rsidRDefault="007D17A8" w:rsidP="00A43C40">
            <w:pPr>
              <w:pStyle w:val="ListParagraph"/>
              <w:rPr>
                <w:rFonts w:ascii="Times New Roman" w:eastAsia="Times New Roman" w:hAnsi="Times New Roman" w:cs="Times New Roman"/>
                <w:sz w:val="24"/>
                <w:szCs w:val="24"/>
                <w:lang w:val="en-US" w:eastAsia="sq-AL"/>
              </w:rPr>
            </w:pPr>
          </w:p>
          <w:p w14:paraId="1380EB54" w14:textId="77777777" w:rsidR="007D17A8" w:rsidRPr="004B5C3A" w:rsidRDefault="007D17A8" w:rsidP="004B5C3A">
            <w:pPr>
              <w:pStyle w:val="ListParagraph"/>
              <w:rPr>
                <w:rFonts w:ascii="Times New Roman" w:eastAsia="Times New Roman" w:hAnsi="Times New Roman" w:cs="Times New Roman"/>
                <w:sz w:val="24"/>
                <w:szCs w:val="24"/>
                <w:lang w:val="en-US" w:eastAsia="sq-AL"/>
              </w:rPr>
            </w:pPr>
          </w:p>
          <w:p w14:paraId="396C7C40" w14:textId="3105CD10" w:rsidR="00A43C40" w:rsidRPr="004B5C3A" w:rsidRDefault="00A43C40" w:rsidP="00F21F74">
            <w:pPr>
              <w:widowControl w:val="0"/>
              <w:numPr>
                <w:ilvl w:val="1"/>
                <w:numId w:val="15"/>
              </w:numPr>
              <w:tabs>
                <w:tab w:val="left" w:pos="733"/>
              </w:tabs>
              <w:autoSpaceDE w:val="0"/>
              <w:autoSpaceDN w:val="0"/>
              <w:spacing w:after="0" w:line="240" w:lineRule="auto"/>
              <w:ind w:left="732" w:right="54"/>
              <w:jc w:val="both"/>
              <w:rPr>
                <w:rFonts w:ascii="Times New Roman" w:eastAsia="Times New Roman" w:hAnsi="Times New Roman" w:cs="Times New Roman"/>
                <w:sz w:val="24"/>
                <w:szCs w:val="24"/>
                <w:lang w:val="en-US" w:eastAsia="sq-AL"/>
              </w:rPr>
            </w:pPr>
            <w:r w:rsidRPr="004B5C3A">
              <w:rPr>
                <w:rFonts w:ascii="Times New Roman" w:eastAsia="Times New Roman" w:hAnsi="Times New Roman" w:cs="Times New Roman"/>
                <w:sz w:val="24"/>
                <w:szCs w:val="24"/>
                <w:lang w:val="en-US" w:eastAsia="sq-AL"/>
              </w:rPr>
              <w:t>U svrhu ove Uredbe, “Nacionalni nadležni organ”, kao što je navedeno u ovoj Uredbi, za organizacije koje imaju svoje glavno mesto poslovanja u Republici Kosovo, znači Autoritet za civilno vazduhoplovstvo Republike Kosovo ili „Evropska agencija za bezbednost u vazduhoplovstvu“(u daljem tekstu: „Agencija“) ako to zahteva Republika Kosovo.</w:t>
            </w:r>
          </w:p>
          <w:p w14:paraId="6942EDD9" w14:textId="77777777" w:rsidR="00201244" w:rsidRPr="007D56E1" w:rsidRDefault="00201244" w:rsidP="00201244">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47AB871B" w14:textId="74973A20" w:rsidR="00201244" w:rsidRPr="004B5C3A" w:rsidRDefault="00201244" w:rsidP="00201244">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689DCED7" w14:textId="77777777" w:rsidR="00915D97" w:rsidRPr="004B5C3A" w:rsidRDefault="00915D97" w:rsidP="00201244">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1A6AF885" w14:textId="77777777" w:rsidR="00201244" w:rsidRPr="007D56E1" w:rsidRDefault="00201244" w:rsidP="00201244">
            <w:pPr>
              <w:widowControl w:val="0"/>
              <w:autoSpaceDE w:val="0"/>
              <w:autoSpaceDN w:val="0"/>
              <w:spacing w:after="0" w:line="240" w:lineRule="auto"/>
              <w:ind w:left="416"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Član 3</w:t>
            </w:r>
          </w:p>
          <w:p w14:paraId="14CCB466" w14:textId="77777777" w:rsidR="00201244" w:rsidRPr="007D56E1" w:rsidRDefault="00201244" w:rsidP="00201244">
            <w:pPr>
              <w:widowControl w:val="0"/>
              <w:autoSpaceDE w:val="0"/>
              <w:autoSpaceDN w:val="0"/>
              <w:spacing w:after="0" w:line="240" w:lineRule="auto"/>
              <w:ind w:right="54"/>
              <w:jc w:val="both"/>
              <w:rPr>
                <w:rFonts w:ascii="Times New Roman" w:eastAsia="Cambria" w:hAnsi="Times New Roman" w:cs="Times New Roman"/>
                <w:i/>
                <w:sz w:val="24"/>
                <w:szCs w:val="24"/>
                <w:lang w:val="sr-Latn-RS"/>
              </w:rPr>
            </w:pPr>
          </w:p>
          <w:p w14:paraId="0C317BBC" w14:textId="77777777" w:rsidR="00201244" w:rsidRPr="007D56E1" w:rsidRDefault="00201244" w:rsidP="00201244">
            <w:pPr>
              <w:widowControl w:val="0"/>
              <w:autoSpaceDE w:val="0"/>
              <w:autoSpaceDN w:val="0"/>
              <w:spacing w:after="0" w:line="240" w:lineRule="auto"/>
              <w:ind w:left="416"/>
              <w:rPr>
                <w:rFonts w:ascii="Times New Roman" w:eastAsia="Cambria" w:hAnsi="Times New Roman" w:cs="Times New Roman"/>
                <w:b/>
                <w:sz w:val="24"/>
                <w:szCs w:val="24"/>
                <w:lang w:val="sr-Latn-RS"/>
              </w:rPr>
            </w:pPr>
            <w:r w:rsidRPr="007D56E1">
              <w:rPr>
                <w:rFonts w:ascii="Times New Roman" w:eastAsia="Cambria" w:hAnsi="Times New Roman" w:cs="Times New Roman"/>
                <w:b/>
                <w:sz w:val="24"/>
                <w:szCs w:val="24"/>
                <w:lang w:val="sr-Latn-RS"/>
              </w:rPr>
              <w:t>Ovlašćenja</w:t>
            </w:r>
          </w:p>
          <w:p w14:paraId="61648422" w14:textId="77777777" w:rsidR="00201244" w:rsidRPr="007D56E1" w:rsidRDefault="00201244" w:rsidP="00201244">
            <w:pPr>
              <w:widowControl w:val="0"/>
              <w:autoSpaceDE w:val="0"/>
              <w:autoSpaceDN w:val="0"/>
              <w:spacing w:after="0" w:line="240" w:lineRule="auto"/>
              <w:ind w:right="54"/>
              <w:jc w:val="both"/>
              <w:rPr>
                <w:rFonts w:ascii="Times New Roman" w:eastAsia="Cambria" w:hAnsi="Times New Roman" w:cs="Times New Roman"/>
                <w:w w:val="95"/>
                <w:sz w:val="24"/>
                <w:szCs w:val="24"/>
                <w:lang w:val="sr-Latn-RS"/>
              </w:rPr>
            </w:pPr>
          </w:p>
          <w:p w14:paraId="682DE5F7" w14:textId="77777777" w:rsidR="00201244" w:rsidRPr="007D56E1" w:rsidRDefault="00201244" w:rsidP="00201244">
            <w:pPr>
              <w:widowControl w:val="0"/>
              <w:autoSpaceDE w:val="0"/>
              <w:autoSpaceDN w:val="0"/>
              <w:spacing w:after="0" w:line="240" w:lineRule="auto"/>
              <w:ind w:left="416"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Operateri iz trećih zemalja će se baviti operacijama komercijalnog vazdušnog saobraćaja na, unutar ili van teritorije koja podleže odredbama Ugovora samo ako su u skladu sa zahtevima iz Aneksa 1 i poseduju ovlašćenje izdato od strane Agencije u skladu sa Aneksom 2. ovu Uredbe.'</w:t>
            </w:r>
          </w:p>
          <w:p w14:paraId="43DC17DC" w14:textId="21E67047" w:rsidR="00201244" w:rsidRPr="004B5C3A" w:rsidRDefault="00201244" w:rsidP="00201244">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3F44822D" w14:textId="77777777" w:rsidR="00915D97" w:rsidRPr="004B5C3A" w:rsidRDefault="00915D97" w:rsidP="00201244">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6D8C38AC" w14:textId="77777777" w:rsidR="00201244" w:rsidRPr="007D56E1" w:rsidRDefault="00201244" w:rsidP="00F21F74">
            <w:pPr>
              <w:widowControl w:val="0"/>
              <w:numPr>
                <w:ilvl w:val="0"/>
                <w:numId w:val="14"/>
              </w:numPr>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Aneksi 1 i 2 Uredbe (ACV) br. 04/2017 se </w:t>
            </w:r>
            <w:r w:rsidRPr="007D56E1">
              <w:rPr>
                <w:rFonts w:ascii="Times New Roman" w:eastAsia="Cambria" w:hAnsi="Times New Roman" w:cs="Times New Roman"/>
                <w:sz w:val="24"/>
                <w:szCs w:val="24"/>
                <w:lang w:val="sr-Latn-RS"/>
              </w:rPr>
              <w:lastRenderedPageBreak/>
              <w:t>menjaju u skladu sa Aneksom ove Uredbe.</w:t>
            </w:r>
          </w:p>
          <w:p w14:paraId="376711F3" w14:textId="77777777" w:rsidR="00201244" w:rsidRPr="004B5C3A" w:rsidRDefault="00201244" w:rsidP="00201244">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6F1184A3" w14:textId="77777777" w:rsidR="00BA1BDA" w:rsidRPr="007D56E1" w:rsidRDefault="00BA1BDA" w:rsidP="00201244">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07AD15B9" w14:textId="77777777" w:rsidR="000F00A7" w:rsidRPr="007D56E1" w:rsidRDefault="000F00A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7514BCBF" w14:textId="77777777" w:rsidR="00256214" w:rsidRPr="007D56E1" w:rsidRDefault="00256214"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3801776" w14:textId="04DD756C" w:rsidR="00685A85" w:rsidRPr="007D56E1"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7D56E1">
              <w:rPr>
                <w:rFonts w:ascii="Times New Roman" w:eastAsia="Times New Roman" w:hAnsi="Times New Roman" w:cs="Times New Roman"/>
                <w:b/>
                <w:sz w:val="24"/>
                <w:szCs w:val="24"/>
                <w:lang w:val="sr-Latn-RS" w:eastAsia="sq-AL"/>
              </w:rPr>
              <w:t xml:space="preserve">Član </w:t>
            </w:r>
            <w:r w:rsidR="00336011" w:rsidRPr="007D56E1">
              <w:rPr>
                <w:rFonts w:ascii="Times New Roman" w:eastAsia="Times New Roman" w:hAnsi="Times New Roman" w:cs="Times New Roman"/>
                <w:b/>
                <w:sz w:val="24"/>
                <w:szCs w:val="24"/>
                <w:lang w:val="sr-Latn-RS" w:eastAsia="sq-AL"/>
              </w:rPr>
              <w:t>3</w:t>
            </w:r>
          </w:p>
          <w:p w14:paraId="7F54CA79" w14:textId="2881C551" w:rsidR="00D82005" w:rsidRPr="007D56E1" w:rsidRDefault="00B91BD3"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7D56E1">
              <w:rPr>
                <w:rFonts w:ascii="Times New Roman" w:eastAsia="Times New Roman" w:hAnsi="Times New Roman" w:cs="Times New Roman"/>
                <w:b/>
                <w:sz w:val="24"/>
                <w:szCs w:val="24"/>
                <w:lang w:val="sr-Latn-RS" w:eastAsia="sq-AL"/>
              </w:rPr>
              <w:t>Stupanje na snagu i primena</w:t>
            </w:r>
          </w:p>
          <w:p w14:paraId="72E882E2" w14:textId="77777777" w:rsidR="00D82005" w:rsidRPr="007D56E1" w:rsidRDefault="00D82005"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256C096A" w14:textId="1A92E04D" w:rsidR="005A405A" w:rsidRPr="007D56E1"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D56E1">
              <w:rPr>
                <w:rFonts w:ascii="Times New Roman" w:eastAsia="Times New Roman" w:hAnsi="Times New Roman" w:cs="Times New Roman"/>
                <w:sz w:val="24"/>
                <w:szCs w:val="24"/>
                <w:lang w:val="sr-Latn-RS" w:eastAsia="sq-AL"/>
              </w:rPr>
              <w:t xml:space="preserve">Ova </w:t>
            </w:r>
            <w:r w:rsidR="00AF7D17" w:rsidRPr="007D56E1">
              <w:rPr>
                <w:rFonts w:ascii="Times New Roman" w:eastAsia="Times New Roman" w:hAnsi="Times New Roman" w:cs="Times New Roman"/>
                <w:sz w:val="24"/>
                <w:szCs w:val="24"/>
                <w:lang w:val="sr-Latn-RS" w:eastAsia="sq-AL"/>
              </w:rPr>
              <w:t>U</w:t>
            </w:r>
            <w:r w:rsidRPr="007D56E1">
              <w:rPr>
                <w:rFonts w:ascii="Times New Roman" w:eastAsia="Times New Roman" w:hAnsi="Times New Roman" w:cs="Times New Roman"/>
                <w:sz w:val="24"/>
                <w:szCs w:val="24"/>
                <w:lang w:val="sr-Latn-RS" w:eastAsia="sq-AL"/>
              </w:rPr>
              <w:t xml:space="preserve">redba stupa na snagu </w:t>
            </w:r>
            <w:r w:rsidR="00AF7D17" w:rsidRPr="007D56E1">
              <w:rPr>
                <w:rFonts w:ascii="Times New Roman" w:eastAsia="Times New Roman" w:hAnsi="Times New Roman" w:cs="Times New Roman"/>
                <w:sz w:val="24"/>
                <w:szCs w:val="24"/>
                <w:lang w:val="sr-Latn-RS" w:eastAsia="sq-AL"/>
              </w:rPr>
              <w:t>sedam (7)</w:t>
            </w:r>
            <w:r w:rsidRPr="007D56E1">
              <w:rPr>
                <w:rFonts w:ascii="Times New Roman" w:eastAsia="Times New Roman" w:hAnsi="Times New Roman" w:cs="Times New Roman"/>
                <w:sz w:val="24"/>
                <w:szCs w:val="24"/>
                <w:lang w:val="sr-Latn-RS" w:eastAsia="sq-AL"/>
              </w:rPr>
              <w:t xml:space="preserve"> dana od dana </w:t>
            </w:r>
            <w:r w:rsidR="00AF7D17" w:rsidRPr="007D56E1">
              <w:rPr>
                <w:rFonts w:ascii="Times New Roman" w:eastAsia="Times New Roman" w:hAnsi="Times New Roman" w:cs="Times New Roman"/>
                <w:sz w:val="24"/>
                <w:szCs w:val="24"/>
                <w:lang w:val="sr-Latn-RS" w:eastAsia="sq-AL"/>
              </w:rPr>
              <w:t>potpisa</w:t>
            </w:r>
            <w:r w:rsidRPr="007D56E1">
              <w:rPr>
                <w:rFonts w:ascii="Times New Roman" w:eastAsia="Times New Roman" w:hAnsi="Times New Roman" w:cs="Times New Roman"/>
                <w:sz w:val="24"/>
                <w:szCs w:val="24"/>
                <w:lang w:val="sr-Latn-RS" w:eastAsia="sq-AL"/>
              </w:rPr>
              <w:t>.</w:t>
            </w:r>
          </w:p>
          <w:p w14:paraId="3CB1F55C" w14:textId="77777777" w:rsidR="005A405A" w:rsidRPr="007D56E1"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7BA3076" w14:textId="77777777" w:rsidR="00B410A1" w:rsidRDefault="00B410A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77E254B" w14:textId="73C7EC1E" w:rsidR="00177C3A" w:rsidRPr="007D56E1"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r w:rsidRPr="007D56E1">
              <w:rPr>
                <w:rFonts w:ascii="Times New Roman" w:eastAsia="Times New Roman" w:hAnsi="Times New Roman" w:cs="Times New Roman"/>
                <w:sz w:val="24"/>
                <w:szCs w:val="24"/>
                <w:lang w:val="sr-Latn-RS" w:eastAsia="sq-AL"/>
              </w:rPr>
              <w:t xml:space="preserve">Priština, XX. </w:t>
            </w:r>
            <w:r w:rsidR="00915D97" w:rsidRPr="007D56E1">
              <w:rPr>
                <w:rFonts w:ascii="Times New Roman" w:eastAsia="Times New Roman" w:hAnsi="Times New Roman" w:cs="Times New Roman"/>
                <w:sz w:val="24"/>
                <w:szCs w:val="24"/>
                <w:lang w:val="sr-Latn-RS" w:eastAsia="sq-AL"/>
              </w:rPr>
              <w:t>m</w:t>
            </w:r>
            <w:r w:rsidR="003D1BEE" w:rsidRPr="007D56E1">
              <w:rPr>
                <w:rFonts w:ascii="Times New Roman" w:eastAsia="Times New Roman" w:hAnsi="Times New Roman" w:cs="Times New Roman"/>
                <w:sz w:val="24"/>
                <w:szCs w:val="24"/>
                <w:lang w:val="sr-Latn-RS" w:eastAsia="sq-AL"/>
              </w:rPr>
              <w:t>aj</w:t>
            </w:r>
            <w:r w:rsidR="00AF7D17" w:rsidRPr="007D56E1">
              <w:rPr>
                <w:rFonts w:ascii="Times New Roman" w:eastAsia="Times New Roman" w:hAnsi="Times New Roman" w:cs="Times New Roman"/>
                <w:sz w:val="24"/>
                <w:szCs w:val="24"/>
                <w:lang w:val="sr-Latn-RS" w:eastAsia="sq-AL"/>
              </w:rPr>
              <w:t>a</w:t>
            </w:r>
            <w:r w:rsidRPr="007D56E1">
              <w:rPr>
                <w:rFonts w:ascii="Times New Roman" w:eastAsia="Times New Roman" w:hAnsi="Times New Roman" w:cs="Times New Roman"/>
                <w:sz w:val="24"/>
                <w:szCs w:val="24"/>
                <w:lang w:val="sr-Latn-RS" w:eastAsia="sq-AL"/>
              </w:rPr>
              <w:t xml:space="preserve"> 20</w:t>
            </w:r>
            <w:r w:rsidR="00685A85" w:rsidRPr="007D56E1">
              <w:rPr>
                <w:rFonts w:ascii="Times New Roman" w:eastAsia="Times New Roman" w:hAnsi="Times New Roman" w:cs="Times New Roman"/>
                <w:sz w:val="24"/>
                <w:szCs w:val="24"/>
                <w:lang w:val="sr-Latn-RS" w:eastAsia="sq-AL"/>
              </w:rPr>
              <w:t>2</w:t>
            </w:r>
            <w:r w:rsidR="003D1BEE" w:rsidRPr="007D56E1">
              <w:rPr>
                <w:rFonts w:ascii="Times New Roman" w:eastAsia="Times New Roman" w:hAnsi="Times New Roman" w:cs="Times New Roman"/>
                <w:sz w:val="24"/>
                <w:szCs w:val="24"/>
                <w:lang w:val="sr-Latn-RS" w:eastAsia="sq-AL"/>
              </w:rPr>
              <w:t>4</w:t>
            </w:r>
            <w:r w:rsidRPr="007D56E1">
              <w:rPr>
                <w:rFonts w:ascii="Times New Roman" w:eastAsia="Times New Roman" w:hAnsi="Times New Roman" w:cs="Times New Roman"/>
                <w:sz w:val="24"/>
                <w:szCs w:val="24"/>
                <w:lang w:val="sr-Latn-RS" w:eastAsia="sq-AL"/>
              </w:rPr>
              <w:t>.</w:t>
            </w:r>
          </w:p>
          <w:p w14:paraId="0D69507E" w14:textId="77777777" w:rsidR="00177C3A" w:rsidRPr="007D56E1"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AE8974" w14:textId="77777777" w:rsidR="00680FF1" w:rsidRPr="007D56E1"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2DC0481" w14:textId="77777777" w:rsidR="00680FF1" w:rsidRPr="007D56E1"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A9C618E" w14:textId="77777777" w:rsidR="002F39B9" w:rsidRPr="007D56E1" w:rsidRDefault="002F39B9"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3D22EAA" w14:textId="613F6337" w:rsidR="00177C3A" w:rsidRPr="007D56E1" w:rsidRDefault="0040335F"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7D56E1">
              <w:rPr>
                <w:rFonts w:ascii="Times New Roman" w:eastAsia="Times New Roman" w:hAnsi="Times New Roman" w:cs="Times New Roman"/>
                <w:sz w:val="24"/>
                <w:szCs w:val="24"/>
                <w:lang w:val="sr-Latn-RS" w:eastAsia="sq-AL"/>
              </w:rPr>
              <w:t>_______</w:t>
            </w:r>
            <w:r w:rsidR="00177C3A" w:rsidRPr="007D56E1">
              <w:rPr>
                <w:rFonts w:ascii="Times New Roman" w:eastAsia="Times New Roman" w:hAnsi="Times New Roman" w:cs="Times New Roman"/>
                <w:sz w:val="24"/>
                <w:szCs w:val="24"/>
                <w:lang w:val="sr-Latn-RS" w:eastAsia="sq-AL"/>
              </w:rPr>
              <w:t>_______________</w:t>
            </w:r>
          </w:p>
          <w:p w14:paraId="7155034D" w14:textId="77777777" w:rsidR="00177C3A" w:rsidRPr="007D56E1"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7315D6" w14:textId="393F5116" w:rsidR="0049112E" w:rsidRPr="007D56E1"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7D56E1">
              <w:rPr>
                <w:rFonts w:ascii="Times New Roman" w:eastAsia="Times New Roman" w:hAnsi="Times New Roman" w:cs="Times New Roman"/>
                <w:b/>
                <w:sz w:val="24"/>
                <w:szCs w:val="24"/>
                <w:lang w:val="en-GB" w:eastAsia="sq-AL"/>
              </w:rPr>
              <w:t>Bu</w:t>
            </w:r>
            <w:r w:rsidR="003D1BEE" w:rsidRPr="007D56E1">
              <w:rPr>
                <w:rFonts w:ascii="Times New Roman" w:eastAsia="Times New Roman" w:hAnsi="Times New Roman" w:cs="Times New Roman"/>
                <w:b/>
                <w:sz w:val="24"/>
                <w:szCs w:val="24"/>
                <w:lang w:val="en-GB" w:eastAsia="sq-AL"/>
              </w:rPr>
              <w:t>rim Dinarama</w:t>
            </w:r>
          </w:p>
          <w:p w14:paraId="78C0A1E4" w14:textId="68E6A324" w:rsidR="00174E6F" w:rsidRPr="007D56E1" w:rsidRDefault="00B023F4"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7D56E1">
              <w:rPr>
                <w:rFonts w:ascii="Times New Roman" w:eastAsia="Times New Roman" w:hAnsi="Times New Roman" w:cs="Times New Roman"/>
                <w:sz w:val="24"/>
                <w:szCs w:val="24"/>
                <w:lang w:val="sr-Latn-RS" w:eastAsia="sq-AL"/>
              </w:rPr>
              <w:t xml:space="preserve">V.D. </w:t>
            </w:r>
            <w:r w:rsidR="00177C3A" w:rsidRPr="007D56E1">
              <w:rPr>
                <w:rFonts w:ascii="Times New Roman" w:eastAsia="Times New Roman" w:hAnsi="Times New Roman" w:cs="Times New Roman"/>
                <w:sz w:val="24"/>
                <w:szCs w:val="24"/>
                <w:lang w:val="sr-Latn-RS" w:eastAsia="sq-AL"/>
              </w:rPr>
              <w:t xml:space="preserve">Generalni </w:t>
            </w:r>
            <w:r w:rsidR="00F05856" w:rsidRPr="007D56E1">
              <w:rPr>
                <w:rFonts w:ascii="Times New Roman" w:eastAsia="Times New Roman" w:hAnsi="Times New Roman" w:cs="Times New Roman"/>
                <w:sz w:val="24"/>
                <w:szCs w:val="24"/>
                <w:lang w:val="sr-Latn-RS" w:eastAsia="sq-AL"/>
              </w:rPr>
              <w:t>D</w:t>
            </w:r>
            <w:r w:rsidR="00177C3A" w:rsidRPr="007D56E1">
              <w:rPr>
                <w:rFonts w:ascii="Times New Roman" w:eastAsia="Times New Roman" w:hAnsi="Times New Roman" w:cs="Times New Roman"/>
                <w:sz w:val="24"/>
                <w:szCs w:val="24"/>
                <w:lang w:val="sr-Latn-RS" w:eastAsia="sq-AL"/>
              </w:rPr>
              <w:t>irektor</w:t>
            </w:r>
          </w:p>
          <w:p w14:paraId="463F8FF5" w14:textId="3832324E" w:rsidR="00F05856" w:rsidRPr="007D56E1" w:rsidRDefault="00F05856"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tc>
      </w:tr>
    </w:tbl>
    <w:p w14:paraId="346FCFAC" w14:textId="06DE46AA" w:rsidR="004A3BE7" w:rsidRPr="004B5C3A" w:rsidRDefault="004A3BE7" w:rsidP="0004723B">
      <w:pPr>
        <w:rPr>
          <w:rFonts w:ascii="Times New Roman" w:hAnsi="Times New Roman" w:cs="Times New Roman"/>
        </w:rPr>
      </w:pPr>
    </w:p>
    <w:p w14:paraId="20FE2D3B" w14:textId="77777777" w:rsidR="0004723B" w:rsidRPr="004B5C3A" w:rsidRDefault="0004723B" w:rsidP="0004723B">
      <w:pPr>
        <w:rPr>
          <w:rFonts w:ascii="Times New Roman" w:hAnsi="Times New Roman" w:cs="Times New Roman"/>
        </w:rPr>
        <w:sectPr w:rsidR="0004723B" w:rsidRPr="004B5C3A" w:rsidSect="005071AA">
          <w:pgSz w:w="16838" w:h="11906" w:orient="landscape"/>
          <w:pgMar w:top="1440" w:right="1440" w:bottom="1440" w:left="1440" w:header="680" w:footer="340" w:gutter="0"/>
          <w:cols w:space="720"/>
          <w:docGrid w:linePitch="360"/>
        </w:sectPr>
      </w:pPr>
    </w:p>
    <w:p w14:paraId="73E49139" w14:textId="4677D042" w:rsidR="00A33B27" w:rsidRPr="004B5C3A" w:rsidRDefault="00A33B27" w:rsidP="00A33B27">
      <w:pPr>
        <w:ind w:right="54"/>
        <w:jc w:val="center"/>
        <w:rPr>
          <w:rFonts w:ascii="Times New Roman" w:eastAsia="Cambria" w:hAnsi="Times New Roman" w:cs="Times New Roman"/>
          <w:b/>
          <w:w w:val="105"/>
          <w:sz w:val="28"/>
          <w:szCs w:val="24"/>
          <w:lang w:val="en-US"/>
        </w:rPr>
      </w:pPr>
      <w:bookmarkStart w:id="8" w:name="ANNEX_I_"/>
      <w:bookmarkEnd w:id="8"/>
      <w:r w:rsidRPr="004B5C3A">
        <w:rPr>
          <w:rFonts w:ascii="Times New Roman" w:eastAsia="Cambria" w:hAnsi="Times New Roman" w:cs="Times New Roman"/>
          <w:b/>
          <w:i/>
          <w:w w:val="105"/>
          <w:sz w:val="28"/>
          <w:szCs w:val="24"/>
          <w:lang w:val="en-US"/>
        </w:rPr>
        <w:lastRenderedPageBreak/>
        <w:t xml:space="preserve"> </w:t>
      </w:r>
      <w:r w:rsidRPr="004B5C3A">
        <w:rPr>
          <w:rFonts w:ascii="Times New Roman" w:eastAsia="Cambria" w:hAnsi="Times New Roman" w:cs="Times New Roman"/>
          <w:b/>
          <w:w w:val="105"/>
          <w:sz w:val="28"/>
          <w:szCs w:val="24"/>
          <w:lang w:val="en-US"/>
        </w:rPr>
        <w:t>SHTOJCA</w:t>
      </w:r>
    </w:p>
    <w:p w14:paraId="22A42062" w14:textId="77777777" w:rsidR="00A33B27" w:rsidRPr="004B5C3A"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D7B2001" w14:textId="77777777" w:rsidR="00A33B27" w:rsidRPr="004B5C3A"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47877604" w14:textId="77777777" w:rsidR="00A33B27" w:rsidRPr="007D56E1" w:rsidRDefault="00A33B27" w:rsidP="00F21F74">
      <w:pPr>
        <w:widowControl w:val="0"/>
        <w:numPr>
          <w:ilvl w:val="0"/>
          <w:numId w:val="10"/>
        </w:numPr>
        <w:tabs>
          <w:tab w:val="left" w:pos="417"/>
        </w:tabs>
        <w:autoSpaceDE w:val="0"/>
        <w:autoSpaceDN w:val="0"/>
        <w:spacing w:after="0" w:line="240" w:lineRule="auto"/>
        <w:ind w:left="0"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Shtojca 1</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ndryshohet si më poshtë:</w:t>
      </w:r>
    </w:p>
    <w:p w14:paraId="32C76560" w14:textId="77777777" w:rsidR="00A33B27" w:rsidRPr="004B5C3A" w:rsidRDefault="00A33B27" w:rsidP="00A33B27">
      <w:pPr>
        <w:widowControl w:val="0"/>
        <w:tabs>
          <w:tab w:val="left" w:pos="727"/>
        </w:tabs>
        <w:autoSpaceDE w:val="0"/>
        <w:autoSpaceDN w:val="0"/>
        <w:spacing w:after="0" w:line="240" w:lineRule="auto"/>
        <w:ind w:right="54"/>
        <w:jc w:val="both"/>
        <w:rPr>
          <w:rFonts w:ascii="Times New Roman" w:eastAsia="Cambria" w:hAnsi="Times New Roman" w:cs="Times New Roman"/>
          <w:w w:val="90"/>
          <w:sz w:val="24"/>
          <w:szCs w:val="24"/>
          <w:lang w:val="en-US"/>
        </w:rPr>
      </w:pPr>
    </w:p>
    <w:p w14:paraId="2688D943" w14:textId="77777777" w:rsidR="00A33B27" w:rsidRPr="007D56E1" w:rsidRDefault="00A33B27" w:rsidP="00F21F74">
      <w:pPr>
        <w:widowControl w:val="0"/>
        <w:numPr>
          <w:ilvl w:val="1"/>
          <w:numId w:val="10"/>
        </w:numPr>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Seksioni I</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ndryshohet si më poshtë:</w:t>
      </w:r>
    </w:p>
    <w:p w14:paraId="6B039A75" w14:textId="77777777" w:rsidR="00A33B27" w:rsidRPr="007D56E1" w:rsidRDefault="00A33B27" w:rsidP="00A33B27">
      <w:pPr>
        <w:widowControl w:val="0"/>
        <w:tabs>
          <w:tab w:val="left" w:pos="727"/>
        </w:tabs>
        <w:autoSpaceDE w:val="0"/>
        <w:autoSpaceDN w:val="0"/>
        <w:spacing w:after="0" w:line="240" w:lineRule="auto"/>
        <w:ind w:left="726" w:right="54"/>
        <w:jc w:val="both"/>
        <w:rPr>
          <w:rFonts w:ascii="Times New Roman" w:eastAsia="Cambria" w:hAnsi="Times New Roman" w:cs="Times New Roman"/>
          <w:sz w:val="24"/>
          <w:szCs w:val="24"/>
          <w:lang w:val="en-US"/>
        </w:rPr>
      </w:pPr>
    </w:p>
    <w:p w14:paraId="04496069" w14:textId="77777777" w:rsidR="00A33B27" w:rsidRPr="007D56E1" w:rsidRDefault="00A33B27" w:rsidP="00F21F74">
      <w:pPr>
        <w:widowControl w:val="0"/>
        <w:numPr>
          <w:ilvl w:val="2"/>
          <w:numId w:val="10"/>
        </w:numPr>
        <w:tabs>
          <w:tab w:val="left" w:pos="1034"/>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pika</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TCO.100</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zëvendësohet me sa vijon:</w:t>
      </w:r>
      <w:r w:rsidRPr="007D56E1">
        <w:rPr>
          <w:rFonts w:ascii="Times New Roman" w:eastAsia="Cambria" w:hAnsi="Times New Roman" w:cs="Times New Roman"/>
          <w:spacing w:val="-37"/>
          <w:w w:val="95"/>
          <w:sz w:val="24"/>
          <w:szCs w:val="24"/>
          <w:lang w:val="en-US"/>
        </w:rPr>
        <w:t xml:space="preserve"> </w:t>
      </w:r>
    </w:p>
    <w:p w14:paraId="0E0450D3" w14:textId="77777777" w:rsidR="00A33B27" w:rsidRPr="007D56E1" w:rsidRDefault="00A33B27" w:rsidP="00A33B27">
      <w:pPr>
        <w:widowControl w:val="0"/>
        <w:tabs>
          <w:tab w:val="left" w:pos="1034"/>
        </w:tabs>
        <w:autoSpaceDE w:val="0"/>
        <w:autoSpaceDN w:val="0"/>
        <w:spacing w:after="0" w:line="240" w:lineRule="auto"/>
        <w:ind w:left="1033" w:right="54"/>
        <w:rPr>
          <w:rFonts w:ascii="Times New Roman" w:eastAsia="Cambria" w:hAnsi="Times New Roman" w:cs="Times New Roman"/>
          <w:sz w:val="24"/>
          <w:szCs w:val="24"/>
          <w:lang w:val="en-US"/>
        </w:rPr>
      </w:pPr>
    </w:p>
    <w:p w14:paraId="569D565D" w14:textId="77777777" w:rsidR="00A33B27" w:rsidRPr="007D56E1" w:rsidRDefault="00A33B27" w:rsidP="00935932">
      <w:pPr>
        <w:widowControl w:val="0"/>
        <w:tabs>
          <w:tab w:val="left" w:pos="1034"/>
        </w:tabs>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z w:val="24"/>
          <w:szCs w:val="24"/>
          <w:lang w:val="en-US"/>
        </w:rPr>
        <w:t>‘TCO.100 Fushëveprimi</w:t>
      </w:r>
    </w:p>
    <w:p w14:paraId="6D0711F6" w14:textId="77777777" w:rsidR="00A33B27" w:rsidRPr="007D56E1" w:rsidRDefault="00A33B27" w:rsidP="00935932">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434904F3" w14:textId="77777777" w:rsidR="00A33B27" w:rsidRPr="007D56E1" w:rsidRDefault="00A33B27" w:rsidP="00935932">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Kjo Shtojcë (‘Part- TCO’) përcakton kërkesat që duhet të ndiqen nga një operator i vendit të tretë të angazhuar në operimet e transportit ajror tregtar në, brenda ose jashtë territorit, në përputhje me dispozitat e Traktateve</w:t>
      </w:r>
      <w:r w:rsidRPr="007D56E1">
        <w:rPr>
          <w:rFonts w:ascii="Times New Roman" w:eastAsia="Cambria" w:hAnsi="Times New Roman" w:cs="Times New Roman"/>
          <w:sz w:val="24"/>
          <w:szCs w:val="24"/>
          <w:lang w:val="en-US"/>
        </w:rPr>
        <w:t>.’;</w:t>
      </w:r>
    </w:p>
    <w:p w14:paraId="634FBE69" w14:textId="77777777" w:rsidR="00A33B27" w:rsidRPr="007D56E1" w:rsidRDefault="00A33B27" w:rsidP="00935932">
      <w:pPr>
        <w:widowControl w:val="0"/>
        <w:tabs>
          <w:tab w:val="left" w:pos="1034"/>
        </w:tabs>
        <w:autoSpaceDE w:val="0"/>
        <w:autoSpaceDN w:val="0"/>
        <w:spacing w:after="0" w:line="240" w:lineRule="auto"/>
        <w:ind w:right="54"/>
        <w:jc w:val="both"/>
        <w:rPr>
          <w:rFonts w:ascii="Times New Roman" w:eastAsia="Cambria" w:hAnsi="Times New Roman" w:cs="Times New Roman"/>
          <w:sz w:val="24"/>
          <w:szCs w:val="24"/>
          <w:lang w:val="en-US"/>
        </w:rPr>
      </w:pPr>
    </w:p>
    <w:p w14:paraId="05489DB6" w14:textId="77777777" w:rsidR="00A33B27" w:rsidRPr="007D56E1" w:rsidRDefault="00A33B27" w:rsidP="00F21F74">
      <w:pPr>
        <w:widowControl w:val="0"/>
        <w:numPr>
          <w:ilvl w:val="2"/>
          <w:numId w:val="10"/>
        </w:numPr>
        <w:tabs>
          <w:tab w:val="left" w:pos="1034"/>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pikat</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TCO.105</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dhe</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TCO.110 fshihen.</w:t>
      </w:r>
    </w:p>
    <w:p w14:paraId="4DD7013E" w14:textId="77777777" w:rsidR="00A33B27" w:rsidRPr="007D56E1" w:rsidRDefault="00A33B27" w:rsidP="00935932">
      <w:pPr>
        <w:widowControl w:val="0"/>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p>
    <w:p w14:paraId="4C579538" w14:textId="77777777" w:rsidR="00A33B27" w:rsidRPr="007D56E1" w:rsidRDefault="00A33B27" w:rsidP="00F21F74">
      <w:pPr>
        <w:widowControl w:val="0"/>
        <w:numPr>
          <w:ilvl w:val="1"/>
          <w:numId w:val="10"/>
        </w:numPr>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Seksioni II</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ndryshohet si më poshtë:</w:t>
      </w:r>
    </w:p>
    <w:p w14:paraId="57045C2F" w14:textId="77777777" w:rsidR="00A33B27" w:rsidRPr="007D56E1" w:rsidRDefault="00A33B27" w:rsidP="00935932">
      <w:pPr>
        <w:widowControl w:val="0"/>
        <w:tabs>
          <w:tab w:val="left" w:pos="727"/>
        </w:tabs>
        <w:autoSpaceDE w:val="0"/>
        <w:autoSpaceDN w:val="0"/>
        <w:spacing w:after="0" w:line="240" w:lineRule="auto"/>
        <w:ind w:left="726" w:right="54"/>
        <w:jc w:val="both"/>
        <w:rPr>
          <w:rFonts w:ascii="Times New Roman" w:eastAsia="Cambria" w:hAnsi="Times New Roman" w:cs="Times New Roman"/>
          <w:sz w:val="24"/>
          <w:szCs w:val="24"/>
          <w:lang w:val="en-US"/>
        </w:rPr>
      </w:pPr>
    </w:p>
    <w:p w14:paraId="5D5164EB" w14:textId="77777777" w:rsidR="00A33B27" w:rsidRPr="007D56E1" w:rsidRDefault="00A33B27" w:rsidP="00F21F74">
      <w:pPr>
        <w:widowControl w:val="0"/>
        <w:numPr>
          <w:ilvl w:val="2"/>
          <w:numId w:val="10"/>
        </w:numPr>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në pikën TCO.200, pikat (a), (b), dhe (c) zëvendësohen me sa vijon:</w:t>
      </w:r>
      <w:r w:rsidRPr="007D56E1">
        <w:rPr>
          <w:rFonts w:ascii="Times New Roman" w:eastAsia="Cambria" w:hAnsi="Times New Roman" w:cs="Times New Roman"/>
          <w:spacing w:val="1"/>
          <w:w w:val="90"/>
          <w:sz w:val="24"/>
          <w:szCs w:val="24"/>
          <w:lang w:val="en-US"/>
        </w:rPr>
        <w:t xml:space="preserve"> </w:t>
      </w:r>
    </w:p>
    <w:p w14:paraId="16997027" w14:textId="77777777" w:rsidR="00A33B27" w:rsidRPr="007D56E1" w:rsidRDefault="00A33B27" w:rsidP="00935932">
      <w:pPr>
        <w:widowControl w:val="0"/>
        <w:tabs>
          <w:tab w:val="left" w:pos="1082"/>
        </w:tabs>
        <w:autoSpaceDE w:val="0"/>
        <w:autoSpaceDN w:val="0"/>
        <w:spacing w:after="0" w:line="240" w:lineRule="auto"/>
        <w:ind w:left="1033" w:right="54"/>
        <w:jc w:val="both"/>
        <w:rPr>
          <w:rFonts w:ascii="Times New Roman" w:eastAsia="Cambria" w:hAnsi="Times New Roman" w:cs="Times New Roman"/>
          <w:sz w:val="24"/>
          <w:szCs w:val="24"/>
          <w:lang w:val="en-US"/>
        </w:rPr>
      </w:pPr>
    </w:p>
    <w:p w14:paraId="17704769" w14:textId="77777777" w:rsidR="00A33B27" w:rsidRPr="007D56E1" w:rsidRDefault="00A33B27" w:rsidP="00935932">
      <w:pPr>
        <w:widowControl w:val="0"/>
        <w:tabs>
          <w:tab w:val="left" w:pos="1082"/>
        </w:tabs>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z w:val="24"/>
          <w:szCs w:val="24"/>
          <w:lang w:val="en-US"/>
        </w:rPr>
        <w:t>(a)</w:t>
      </w:r>
      <w:r w:rsidRPr="007D56E1">
        <w:rPr>
          <w:rFonts w:ascii="Times New Roman" w:eastAsia="Cambria" w:hAnsi="Times New Roman" w:cs="Times New Roman"/>
          <w:spacing w:val="9"/>
          <w:sz w:val="24"/>
          <w:szCs w:val="24"/>
          <w:lang w:val="en-US"/>
        </w:rPr>
        <w:t xml:space="preserve"> </w:t>
      </w:r>
      <w:r w:rsidRPr="007D56E1">
        <w:rPr>
          <w:rFonts w:ascii="Times New Roman" w:eastAsia="Cambria" w:hAnsi="Times New Roman" w:cs="Times New Roman"/>
          <w:sz w:val="24"/>
          <w:szCs w:val="24"/>
          <w:lang w:val="en-US"/>
        </w:rPr>
        <w:t>Operatori i vendit të tretë duhet të përmbush:</w:t>
      </w:r>
    </w:p>
    <w:p w14:paraId="4970464F" w14:textId="77777777" w:rsidR="00A33B27" w:rsidRPr="007D56E1" w:rsidRDefault="00A33B27" w:rsidP="00935932">
      <w:pPr>
        <w:widowControl w:val="0"/>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p>
    <w:p w14:paraId="73462342" w14:textId="76079ED4" w:rsidR="00A33B27" w:rsidRPr="007D56E1" w:rsidRDefault="00A33B27" w:rsidP="00F21F74">
      <w:pPr>
        <w:widowControl w:val="0"/>
        <w:numPr>
          <w:ilvl w:val="3"/>
          <w:numId w:val="10"/>
        </w:numPr>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standardet e aplikueshme të përfshira në Shtojcat e Konventës për Aviacionin Civil Ndërkombëtar, në veçanti Shtojcat 1 (Licencimi i Personelit), 2 (Rregullat Ajrore), 6 (Operacioni i Avionëve), sipas rastit, 8 (Vlefshmëria ajrore e Avionëve), 18 (Mallrat e Rrezikshme), dhe 19 (Menaxhimi i Sigurisë</w:t>
      </w:r>
      <w:r w:rsidRPr="007D56E1">
        <w:rPr>
          <w:rFonts w:ascii="Times New Roman" w:eastAsia="Cambria" w:hAnsi="Times New Roman" w:cs="Times New Roman"/>
          <w:w w:val="95"/>
          <w:sz w:val="24"/>
          <w:szCs w:val="24"/>
          <w:lang w:val="en-US"/>
        </w:rPr>
        <w:t>)</w:t>
      </w:r>
      <w:r w:rsidR="00A9297E">
        <w:rPr>
          <w:rFonts w:ascii="Times New Roman" w:eastAsia="Cambria" w:hAnsi="Times New Roman" w:cs="Times New Roman"/>
          <w:w w:val="95"/>
          <w:sz w:val="24"/>
          <w:szCs w:val="24"/>
          <w:lang w:val="en-US"/>
        </w:rPr>
        <w:t>, si</w:t>
      </w:r>
      <w:r w:rsidR="00B410A1">
        <w:rPr>
          <w:rFonts w:ascii="Times New Roman" w:eastAsia="Cambria" w:hAnsi="Times New Roman" w:cs="Times New Roman"/>
          <w:w w:val="95"/>
          <w:sz w:val="24"/>
          <w:szCs w:val="24"/>
          <w:lang w:val="en-US"/>
        </w:rPr>
        <w:t>ç</w:t>
      </w:r>
      <w:r w:rsidR="00A9297E">
        <w:rPr>
          <w:rFonts w:ascii="Times New Roman" w:eastAsia="Cambria" w:hAnsi="Times New Roman" w:cs="Times New Roman"/>
          <w:w w:val="95"/>
          <w:sz w:val="24"/>
          <w:szCs w:val="24"/>
          <w:lang w:val="en-US"/>
        </w:rPr>
        <w:t xml:space="preserve"> jan</w:t>
      </w:r>
      <w:r w:rsidR="00B410A1">
        <w:rPr>
          <w:rFonts w:ascii="Times New Roman" w:eastAsia="Cambria" w:hAnsi="Times New Roman" w:cs="Times New Roman"/>
          <w:w w:val="95"/>
          <w:sz w:val="24"/>
          <w:szCs w:val="24"/>
          <w:lang w:val="en-US"/>
        </w:rPr>
        <w:t>ë</w:t>
      </w:r>
      <w:r w:rsidR="00A9297E">
        <w:rPr>
          <w:rFonts w:ascii="Times New Roman" w:eastAsia="Cambria" w:hAnsi="Times New Roman" w:cs="Times New Roman"/>
          <w:w w:val="95"/>
          <w:sz w:val="24"/>
          <w:szCs w:val="24"/>
          <w:lang w:val="en-US"/>
        </w:rPr>
        <w:t xml:space="preserve"> t</w:t>
      </w:r>
      <w:r w:rsidR="00B410A1">
        <w:rPr>
          <w:rFonts w:ascii="Times New Roman" w:eastAsia="Cambria" w:hAnsi="Times New Roman" w:cs="Times New Roman"/>
          <w:w w:val="95"/>
          <w:sz w:val="24"/>
          <w:szCs w:val="24"/>
          <w:lang w:val="en-US"/>
        </w:rPr>
        <w:t>ë</w:t>
      </w:r>
      <w:r w:rsidR="00A9297E">
        <w:rPr>
          <w:rFonts w:ascii="Times New Roman" w:eastAsia="Cambria" w:hAnsi="Times New Roman" w:cs="Times New Roman"/>
          <w:w w:val="95"/>
          <w:sz w:val="24"/>
          <w:szCs w:val="24"/>
          <w:lang w:val="en-US"/>
        </w:rPr>
        <w:t xml:space="preserve"> traspozuara </w:t>
      </w:r>
      <w:r w:rsidR="00B410A1">
        <w:rPr>
          <w:rFonts w:ascii="Times New Roman" w:eastAsia="Cambria" w:hAnsi="Times New Roman" w:cs="Times New Roman"/>
          <w:w w:val="95"/>
          <w:sz w:val="24"/>
          <w:szCs w:val="24"/>
          <w:lang w:val="en-US"/>
        </w:rPr>
        <w:t>në</w:t>
      </w:r>
      <w:r w:rsidR="00A9297E">
        <w:rPr>
          <w:rFonts w:ascii="Times New Roman" w:eastAsia="Cambria" w:hAnsi="Times New Roman" w:cs="Times New Roman"/>
          <w:w w:val="95"/>
          <w:sz w:val="24"/>
          <w:szCs w:val="24"/>
          <w:lang w:val="en-US"/>
        </w:rPr>
        <w:t xml:space="preserve"> rendin e brendsh</w:t>
      </w:r>
      <w:r w:rsidR="00B410A1">
        <w:rPr>
          <w:rFonts w:ascii="Times New Roman" w:eastAsia="Cambria" w:hAnsi="Times New Roman" w:cs="Times New Roman"/>
          <w:w w:val="95"/>
          <w:sz w:val="24"/>
          <w:szCs w:val="24"/>
          <w:lang w:val="en-US"/>
        </w:rPr>
        <w:t>ë</w:t>
      </w:r>
      <w:r w:rsidR="00A9297E">
        <w:rPr>
          <w:rFonts w:ascii="Times New Roman" w:eastAsia="Cambria" w:hAnsi="Times New Roman" w:cs="Times New Roman"/>
          <w:w w:val="95"/>
          <w:sz w:val="24"/>
          <w:szCs w:val="24"/>
          <w:lang w:val="en-US"/>
        </w:rPr>
        <w:t>m juridik</w:t>
      </w:r>
      <w:r w:rsidRPr="007D56E1">
        <w:rPr>
          <w:rFonts w:ascii="Times New Roman" w:eastAsia="Cambria" w:hAnsi="Times New Roman" w:cs="Times New Roman"/>
          <w:w w:val="95"/>
          <w:sz w:val="24"/>
          <w:szCs w:val="24"/>
          <w:lang w:val="en-US"/>
        </w:rPr>
        <w:t>;</w:t>
      </w:r>
    </w:p>
    <w:p w14:paraId="64C37DA8" w14:textId="77777777" w:rsidR="00A33B27" w:rsidRPr="007D56E1" w:rsidRDefault="00A33B27" w:rsidP="00935932">
      <w:pPr>
        <w:widowControl w:val="0"/>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p>
    <w:p w14:paraId="3AB8786A" w14:textId="77777777" w:rsidR="00A33B27" w:rsidRPr="007D56E1" w:rsidRDefault="00A33B27" w:rsidP="00F21F74">
      <w:pPr>
        <w:widowControl w:val="0"/>
        <w:numPr>
          <w:ilvl w:val="3"/>
          <w:numId w:val="10"/>
        </w:numPr>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direktivat e aplikueshme të sigurisë të lëshuara nga Agjencia në përputhje me nenin 76(6) të Rregullores (AAC) Nr. 05</w:t>
      </w:r>
      <w:r w:rsidRPr="007D56E1">
        <w:rPr>
          <w:rFonts w:ascii="Times New Roman" w:eastAsia="Cambria" w:hAnsi="Times New Roman" w:cs="Times New Roman"/>
          <w:sz w:val="24"/>
          <w:szCs w:val="24"/>
          <w:lang w:val="en-US"/>
        </w:rPr>
        <w:t>/2020;</w:t>
      </w:r>
    </w:p>
    <w:p w14:paraId="51F040F1" w14:textId="77777777" w:rsidR="00A33B27" w:rsidRPr="007D56E1" w:rsidRDefault="00A33B27" w:rsidP="00935932">
      <w:pPr>
        <w:widowControl w:val="0"/>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p>
    <w:p w14:paraId="08F82D81" w14:textId="77777777" w:rsidR="00A33B27" w:rsidRPr="007D56E1" w:rsidRDefault="00A33B27" w:rsidP="00F21F74">
      <w:pPr>
        <w:widowControl w:val="0"/>
        <w:numPr>
          <w:ilvl w:val="3"/>
          <w:numId w:val="10"/>
        </w:numPr>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kërkesat përkatëse të Part-TCO; dhe</w:t>
      </w:r>
    </w:p>
    <w:p w14:paraId="33F65A12" w14:textId="77777777" w:rsidR="00A33B27" w:rsidRPr="007D56E1" w:rsidRDefault="00A33B27" w:rsidP="00935932">
      <w:pPr>
        <w:widowControl w:val="0"/>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p>
    <w:p w14:paraId="0CEA44D3" w14:textId="77777777" w:rsidR="00A33B27" w:rsidRPr="007D56E1" w:rsidRDefault="00A33B27" w:rsidP="00F21F74">
      <w:pPr>
        <w:widowControl w:val="0"/>
        <w:numPr>
          <w:ilvl w:val="3"/>
          <w:numId w:val="10"/>
        </w:numPr>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kërkesat e aplikueshme të Rregullores (AAC)</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Nr.</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01/2020</w:t>
      </w:r>
      <w:hyperlink w:anchor="_bookmark9" w:history="1">
        <w:r w:rsidRPr="007D56E1">
          <w:rPr>
            <w:rFonts w:ascii="Times New Roman" w:eastAsia="Cambria" w:hAnsi="Times New Roman" w:cs="Times New Roman"/>
            <w:w w:val="90"/>
            <w:sz w:val="24"/>
            <w:szCs w:val="24"/>
            <w:lang w:val="en-US"/>
          </w:rPr>
          <w:t>.</w:t>
        </w:r>
      </w:hyperlink>
    </w:p>
    <w:p w14:paraId="125F15CB" w14:textId="77777777" w:rsidR="00A33B27" w:rsidRPr="007D56E1" w:rsidRDefault="00A33B27" w:rsidP="00A33B27">
      <w:pPr>
        <w:widowControl w:val="0"/>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p>
    <w:p w14:paraId="64D3B6A1" w14:textId="77777777" w:rsidR="00A33B27" w:rsidRPr="007D56E1" w:rsidRDefault="00A33B27" w:rsidP="00F21F74">
      <w:pPr>
        <w:widowControl w:val="0"/>
        <w:numPr>
          <w:ilvl w:val="0"/>
          <w:numId w:val="9"/>
        </w:numPr>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Operatori i vendit të tretë do të sigurojë që një avion që operon në, brenda ose jashtë territorit, në përputhje me dispozitat e Traktateve, të operojë në përputhje me</w:t>
      </w:r>
      <w:r w:rsidRPr="007D56E1">
        <w:rPr>
          <w:rFonts w:ascii="Times New Roman" w:eastAsia="Cambria" w:hAnsi="Times New Roman" w:cs="Times New Roman"/>
          <w:sz w:val="24"/>
          <w:szCs w:val="24"/>
          <w:lang w:val="en-US"/>
        </w:rPr>
        <w:t>:</w:t>
      </w:r>
    </w:p>
    <w:p w14:paraId="29122CEF" w14:textId="77777777" w:rsidR="00A33B27" w:rsidRPr="007D56E1" w:rsidRDefault="00A33B27" w:rsidP="00935932">
      <w:pPr>
        <w:widowControl w:val="0"/>
        <w:tabs>
          <w:tab w:val="left" w:pos="1410"/>
        </w:tabs>
        <w:autoSpaceDE w:val="0"/>
        <w:autoSpaceDN w:val="0"/>
        <w:spacing w:after="0" w:line="240" w:lineRule="auto"/>
        <w:ind w:right="54"/>
        <w:jc w:val="both"/>
        <w:rPr>
          <w:rFonts w:ascii="Times New Roman" w:eastAsia="Cambria" w:hAnsi="Times New Roman" w:cs="Times New Roman"/>
          <w:sz w:val="24"/>
          <w:szCs w:val="24"/>
          <w:lang w:val="en-US"/>
        </w:rPr>
      </w:pPr>
    </w:p>
    <w:p w14:paraId="39529CA0" w14:textId="6BC27675" w:rsidR="00A33B27" w:rsidRPr="007D56E1" w:rsidRDefault="00A33B27" w:rsidP="00F21F74">
      <w:pPr>
        <w:widowControl w:val="0"/>
        <w:numPr>
          <w:ilvl w:val="1"/>
          <w:numId w:val="9"/>
        </w:numPr>
        <w:autoSpaceDE w:val="0"/>
        <w:autoSpaceDN w:val="0"/>
        <w:spacing w:after="0" w:line="240" w:lineRule="auto"/>
        <w:ind w:left="1701"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certifikatën e operatorit të tij ajror (AOC) dhe specifikimet e operacioneve të ndërlidhura në përputhje me Shtojcën 6 të ONAC</w:t>
      </w:r>
      <w:r w:rsidR="00B410A1">
        <w:rPr>
          <w:rFonts w:ascii="Times New Roman" w:eastAsia="Cambria" w:hAnsi="Times New Roman" w:cs="Times New Roman"/>
          <w:spacing w:val="-1"/>
          <w:w w:val="95"/>
          <w:sz w:val="24"/>
          <w:szCs w:val="24"/>
          <w:lang w:val="en-US"/>
        </w:rPr>
        <w:t>, siç është transpozuar në rendin e brendshëm juridik</w:t>
      </w:r>
      <w:r w:rsidRPr="007D56E1">
        <w:rPr>
          <w:rFonts w:ascii="Times New Roman" w:eastAsia="Cambria" w:hAnsi="Times New Roman" w:cs="Times New Roman"/>
          <w:spacing w:val="-1"/>
          <w:w w:val="95"/>
          <w:sz w:val="24"/>
          <w:szCs w:val="24"/>
          <w:lang w:val="en-US"/>
        </w:rPr>
        <w:t>; dhe</w:t>
      </w:r>
    </w:p>
    <w:p w14:paraId="314F6AC3" w14:textId="77777777" w:rsidR="00A33B27" w:rsidRPr="007D56E1" w:rsidRDefault="00A33B27" w:rsidP="00935932">
      <w:pPr>
        <w:widowControl w:val="0"/>
        <w:autoSpaceDE w:val="0"/>
        <w:autoSpaceDN w:val="0"/>
        <w:spacing w:after="0" w:line="240" w:lineRule="auto"/>
        <w:ind w:left="1701" w:right="54"/>
        <w:jc w:val="both"/>
        <w:rPr>
          <w:rFonts w:ascii="Times New Roman" w:eastAsia="Cambria" w:hAnsi="Times New Roman" w:cs="Times New Roman"/>
          <w:sz w:val="24"/>
          <w:szCs w:val="24"/>
          <w:lang w:val="en-US"/>
        </w:rPr>
      </w:pPr>
    </w:p>
    <w:p w14:paraId="4EBF7D00" w14:textId="41F5272C" w:rsidR="00A33B27" w:rsidRPr="007D56E1" w:rsidRDefault="00A33B27" w:rsidP="00F21F74">
      <w:pPr>
        <w:widowControl w:val="0"/>
        <w:numPr>
          <w:ilvl w:val="1"/>
          <w:numId w:val="9"/>
        </w:numPr>
        <w:autoSpaceDE w:val="0"/>
        <w:autoSpaceDN w:val="0"/>
        <w:spacing w:after="0" w:line="240" w:lineRule="auto"/>
        <w:ind w:left="1701" w:right="54"/>
        <w:jc w:val="both"/>
        <w:rPr>
          <w:rFonts w:ascii="Times New Roman" w:eastAsia="Cambria" w:hAnsi="Times New Roman" w:cs="Times New Roman"/>
          <w:w w:val="95"/>
          <w:sz w:val="24"/>
          <w:szCs w:val="24"/>
          <w:lang w:val="en-US"/>
        </w:rPr>
      </w:pPr>
      <w:r w:rsidRPr="007D56E1">
        <w:rPr>
          <w:rFonts w:ascii="Times New Roman" w:eastAsia="Cambria" w:hAnsi="Times New Roman" w:cs="Times New Roman"/>
          <w:w w:val="95"/>
          <w:sz w:val="24"/>
          <w:szCs w:val="24"/>
          <w:lang w:val="en-US"/>
        </w:rPr>
        <w:t>autorizimin e TCO të lëshuar në përputhje me këtë Rregullore dhe</w:t>
      </w:r>
      <w:r w:rsidR="00935932" w:rsidRPr="007D56E1">
        <w:rPr>
          <w:rFonts w:ascii="Times New Roman" w:eastAsia="Cambria" w:hAnsi="Times New Roman" w:cs="Times New Roman"/>
          <w:w w:val="95"/>
          <w:sz w:val="24"/>
          <w:szCs w:val="24"/>
          <w:lang w:val="en-US"/>
        </w:rPr>
        <w:t xml:space="preserve"> </w:t>
      </w:r>
      <w:r w:rsidRPr="007D56E1">
        <w:rPr>
          <w:rFonts w:ascii="Times New Roman" w:eastAsia="Cambria" w:hAnsi="Times New Roman" w:cs="Times New Roman"/>
          <w:w w:val="95"/>
          <w:sz w:val="24"/>
          <w:szCs w:val="24"/>
          <w:lang w:val="en-US"/>
        </w:rPr>
        <w:t xml:space="preserve">fushëveprimin dhe privilegjet e përcaktuara në të </w:t>
      </w:r>
    </w:p>
    <w:p w14:paraId="232B51C0" w14:textId="77777777" w:rsidR="00A33B27" w:rsidRPr="007D56E1" w:rsidRDefault="00A33B27" w:rsidP="00A33B27">
      <w:pPr>
        <w:widowControl w:val="0"/>
        <w:autoSpaceDE w:val="0"/>
        <w:autoSpaceDN w:val="0"/>
        <w:spacing w:after="0" w:line="240" w:lineRule="auto"/>
        <w:ind w:left="1258" w:hanging="533"/>
        <w:rPr>
          <w:rFonts w:ascii="Times New Roman" w:eastAsia="Cambria" w:hAnsi="Times New Roman" w:cs="Times New Roman"/>
          <w:w w:val="95"/>
          <w:sz w:val="24"/>
          <w:szCs w:val="24"/>
          <w:lang w:val="en-US"/>
        </w:rPr>
      </w:pPr>
    </w:p>
    <w:p w14:paraId="4FEC0A0A" w14:textId="77777777" w:rsidR="00A33B27" w:rsidRPr="007D56E1" w:rsidRDefault="00A33B27" w:rsidP="00A33B27">
      <w:pPr>
        <w:widowControl w:val="0"/>
        <w:autoSpaceDE w:val="0"/>
        <w:autoSpaceDN w:val="0"/>
        <w:spacing w:after="0" w:line="240" w:lineRule="auto"/>
        <w:ind w:left="1363" w:right="54"/>
        <w:rPr>
          <w:rFonts w:ascii="Times New Roman" w:eastAsia="Cambria" w:hAnsi="Times New Roman" w:cs="Times New Roman"/>
          <w:w w:val="95"/>
          <w:sz w:val="24"/>
          <w:szCs w:val="24"/>
          <w:lang w:val="en-US"/>
        </w:rPr>
      </w:pPr>
    </w:p>
    <w:p w14:paraId="2D4A12ED" w14:textId="25709F6F" w:rsidR="00A33B27" w:rsidRPr="007D56E1" w:rsidRDefault="00A33B27" w:rsidP="00F21F74">
      <w:pPr>
        <w:widowControl w:val="0"/>
        <w:numPr>
          <w:ilvl w:val="0"/>
          <w:numId w:val="9"/>
        </w:numPr>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 xml:space="preserve">Operatori i vendit të tretë do të sigurojë që një avion që operon në, brenda ose jashtë territorit që i nënshtrohet dispozitave të Traktateve ka një certifikatë të vlefshmërisë </w:t>
      </w:r>
      <w:r w:rsidRPr="007D56E1">
        <w:rPr>
          <w:rFonts w:ascii="Times New Roman" w:eastAsia="Cambria" w:hAnsi="Times New Roman" w:cs="Times New Roman"/>
          <w:w w:val="90"/>
          <w:sz w:val="24"/>
          <w:szCs w:val="24"/>
          <w:lang w:val="en-US"/>
        </w:rPr>
        <w:lastRenderedPageBreak/>
        <w:t>ajrore të avionit (CofA) të lëshuar ose të vërtetuar në përputhje me Shtojcën 8 të ONAC</w:t>
      </w:r>
      <w:r w:rsidR="00A23439">
        <w:rPr>
          <w:rFonts w:ascii="Times New Roman" w:eastAsia="Cambria" w:hAnsi="Times New Roman" w:cs="Times New Roman"/>
          <w:w w:val="90"/>
          <w:sz w:val="24"/>
          <w:szCs w:val="24"/>
          <w:lang w:val="en-US"/>
        </w:rPr>
        <w:t xml:space="preserve">, </w:t>
      </w:r>
      <w:r w:rsidR="00A23439">
        <w:rPr>
          <w:rFonts w:ascii="Times New Roman" w:eastAsia="Cambria" w:hAnsi="Times New Roman" w:cs="Times New Roman"/>
          <w:spacing w:val="-1"/>
          <w:w w:val="95"/>
          <w:sz w:val="24"/>
          <w:szCs w:val="24"/>
          <w:lang w:val="en-US"/>
        </w:rPr>
        <w:t>siç është transpozuar në rendin e brendshëm juridik,</w:t>
      </w:r>
      <w:r w:rsidRPr="007D56E1">
        <w:rPr>
          <w:rFonts w:ascii="Times New Roman" w:eastAsia="Cambria" w:hAnsi="Times New Roman" w:cs="Times New Roman"/>
          <w:w w:val="90"/>
          <w:sz w:val="24"/>
          <w:szCs w:val="24"/>
          <w:lang w:val="en-US"/>
        </w:rPr>
        <w:t xml:space="preserve"> nga</w:t>
      </w:r>
      <w:r w:rsidRPr="007D56E1">
        <w:rPr>
          <w:rFonts w:ascii="Times New Roman" w:eastAsia="Cambria" w:hAnsi="Times New Roman" w:cs="Times New Roman"/>
          <w:sz w:val="24"/>
          <w:szCs w:val="24"/>
          <w:lang w:val="en-US"/>
        </w:rPr>
        <w:t>:</w:t>
      </w:r>
    </w:p>
    <w:p w14:paraId="0DC4DA27" w14:textId="77777777" w:rsidR="00A33B27" w:rsidRPr="007D56E1" w:rsidRDefault="00A33B27" w:rsidP="00A33B27">
      <w:pPr>
        <w:widowControl w:val="0"/>
        <w:tabs>
          <w:tab w:val="left" w:pos="1410"/>
        </w:tabs>
        <w:autoSpaceDE w:val="0"/>
        <w:autoSpaceDN w:val="0"/>
        <w:spacing w:after="0" w:line="240" w:lineRule="auto"/>
        <w:ind w:right="54"/>
        <w:jc w:val="both"/>
        <w:rPr>
          <w:rFonts w:ascii="Times New Roman" w:eastAsia="Cambria" w:hAnsi="Times New Roman" w:cs="Times New Roman"/>
          <w:sz w:val="24"/>
          <w:szCs w:val="24"/>
          <w:lang w:val="en-US"/>
        </w:rPr>
      </w:pPr>
    </w:p>
    <w:p w14:paraId="53F1CBA8" w14:textId="77777777" w:rsidR="00A33B27" w:rsidRPr="007D56E1" w:rsidRDefault="00A33B27" w:rsidP="00F21F74">
      <w:pPr>
        <w:widowControl w:val="0"/>
        <w:numPr>
          <w:ilvl w:val="1"/>
          <w:numId w:val="9"/>
        </w:numPr>
        <w:autoSpaceDE w:val="0"/>
        <w:autoSpaceDN w:val="0"/>
        <w:spacing w:after="0" w:line="240" w:lineRule="auto"/>
        <w:ind w:left="1701" w:right="54"/>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Shteti i regjistrit; ose</w:t>
      </w:r>
    </w:p>
    <w:p w14:paraId="7E1EBC6D" w14:textId="77777777" w:rsidR="00A33B27" w:rsidRPr="007D56E1" w:rsidRDefault="00A33B27" w:rsidP="00A33B27">
      <w:pPr>
        <w:widowControl w:val="0"/>
        <w:autoSpaceDE w:val="0"/>
        <w:autoSpaceDN w:val="0"/>
        <w:spacing w:after="0" w:line="240" w:lineRule="auto"/>
        <w:ind w:left="1701" w:right="54"/>
        <w:jc w:val="both"/>
        <w:rPr>
          <w:rFonts w:ascii="Times New Roman" w:eastAsia="Cambria" w:hAnsi="Times New Roman" w:cs="Times New Roman"/>
          <w:sz w:val="24"/>
          <w:szCs w:val="24"/>
          <w:lang w:val="en-US"/>
        </w:rPr>
      </w:pPr>
    </w:p>
    <w:p w14:paraId="7C2F9DFA" w14:textId="77777777" w:rsidR="00A33B27" w:rsidRPr="007D56E1" w:rsidRDefault="00A33B27" w:rsidP="00F21F74">
      <w:pPr>
        <w:widowControl w:val="0"/>
        <w:numPr>
          <w:ilvl w:val="1"/>
          <w:numId w:val="9"/>
        </w:numPr>
        <w:autoSpaceDE w:val="0"/>
        <w:autoSpaceDN w:val="0"/>
        <w:spacing w:after="0" w:line="240" w:lineRule="auto"/>
        <w:ind w:left="1701"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Shteti i operatorit të vendit të tretë, me kusht që Shteti i operatorit të vendit të tretë dhe Shteti i regjistrit të kenë lidhur një marrëveshje sipas nenit 83bis të Konventës mbi Aviacionin Civil Ndërkombëtar që transferon përgjegjësinë për lëshimin e CofA</w:t>
      </w:r>
      <w:r w:rsidRPr="007D56E1">
        <w:rPr>
          <w:rFonts w:ascii="Times New Roman" w:eastAsia="Cambria" w:hAnsi="Times New Roman" w:cs="Times New Roman"/>
          <w:w w:val="95"/>
          <w:sz w:val="24"/>
          <w:szCs w:val="24"/>
          <w:lang w:val="en-US"/>
        </w:rPr>
        <w:t>.</w:t>
      </w:r>
    </w:p>
    <w:p w14:paraId="49CC6DBD"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bookmarkStart w:id="9" w:name="_bookmark9"/>
      <w:bookmarkEnd w:id="9"/>
    </w:p>
    <w:p w14:paraId="429AD77B" w14:textId="77777777" w:rsidR="00A33B27" w:rsidRPr="007D56E1" w:rsidRDefault="00A33B27" w:rsidP="00F21F74">
      <w:pPr>
        <w:widowControl w:val="0"/>
        <w:numPr>
          <w:ilvl w:val="2"/>
          <w:numId w:val="10"/>
        </w:numPr>
        <w:tabs>
          <w:tab w:val="left" w:pos="1082"/>
        </w:tabs>
        <w:autoSpaceDE w:val="0"/>
        <w:autoSpaceDN w:val="0"/>
        <w:spacing w:after="0" w:line="240" w:lineRule="auto"/>
        <w:ind w:right="54"/>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TCO.200,</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pika</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(e)</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zëvendësohet me sa vijon:</w:t>
      </w:r>
    </w:p>
    <w:p w14:paraId="49497222" w14:textId="77777777" w:rsidR="00A33B27" w:rsidRPr="007D56E1" w:rsidRDefault="00A33B27" w:rsidP="00A33B27">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p>
    <w:p w14:paraId="21AC6423" w14:textId="2B6E9B9B" w:rsidR="00A33B27" w:rsidRPr="007D56E1" w:rsidRDefault="00A33B27" w:rsidP="00A33B27">
      <w:pPr>
        <w:widowControl w:val="0"/>
        <w:autoSpaceDE w:val="0"/>
        <w:autoSpaceDN w:val="0"/>
        <w:spacing w:after="0" w:line="240" w:lineRule="auto"/>
        <w:ind w:left="1276" w:right="54" w:hanging="283"/>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(e) Nr. 01/2019, operatori i vendit të tretë duhet t`i raportojë pa vonesa të panevojshme Agjencisë për çdo aksident siç përcaktohet në Shtojcën 13 të ONAC-it,</w:t>
      </w:r>
      <w:r w:rsidR="00B410A1">
        <w:rPr>
          <w:rFonts w:ascii="Times New Roman" w:eastAsia="Cambria" w:hAnsi="Times New Roman" w:cs="Times New Roman"/>
          <w:w w:val="90"/>
          <w:sz w:val="24"/>
          <w:szCs w:val="24"/>
          <w:lang w:val="en-US"/>
        </w:rPr>
        <w:t xml:space="preserve"> </w:t>
      </w:r>
      <w:r w:rsidR="00B410A1">
        <w:rPr>
          <w:rFonts w:ascii="Times New Roman" w:eastAsia="Cambria" w:hAnsi="Times New Roman" w:cs="Times New Roman"/>
          <w:spacing w:val="-1"/>
          <w:w w:val="95"/>
          <w:sz w:val="24"/>
          <w:szCs w:val="24"/>
          <w:lang w:val="en-US"/>
        </w:rPr>
        <w:t>siç është transpozuar në rendin e brendshëm juridic,</w:t>
      </w:r>
      <w:r w:rsidRPr="007D56E1">
        <w:rPr>
          <w:rFonts w:ascii="Times New Roman" w:eastAsia="Cambria" w:hAnsi="Times New Roman" w:cs="Times New Roman"/>
          <w:w w:val="90"/>
          <w:sz w:val="24"/>
          <w:szCs w:val="24"/>
          <w:lang w:val="en-US"/>
        </w:rPr>
        <w:t xml:space="preserve"> që përfshinë avionët e përdorur në AOC, duke përfshirë ato avionë që nuk synohen të fluturojnë në, brenda ose jashtë territorit që i nënshtrohet dispozitave të Traktateve</w:t>
      </w:r>
      <w:r w:rsidRPr="007D56E1">
        <w:rPr>
          <w:rFonts w:ascii="Times New Roman" w:eastAsia="Cambria" w:hAnsi="Times New Roman" w:cs="Times New Roman"/>
          <w:sz w:val="24"/>
          <w:szCs w:val="24"/>
          <w:lang w:val="en-US"/>
        </w:rPr>
        <w:t>.</w:t>
      </w:r>
    </w:p>
    <w:p w14:paraId="6D8A47C3" w14:textId="77777777" w:rsidR="00A33B27" w:rsidRPr="007D56E1" w:rsidRDefault="00A33B27" w:rsidP="00A33B27">
      <w:pPr>
        <w:widowControl w:val="0"/>
        <w:tabs>
          <w:tab w:val="left" w:pos="1082"/>
        </w:tabs>
        <w:autoSpaceDE w:val="0"/>
        <w:autoSpaceDN w:val="0"/>
        <w:spacing w:after="0" w:line="240" w:lineRule="auto"/>
        <w:ind w:right="54"/>
        <w:rPr>
          <w:rFonts w:ascii="Times New Roman" w:eastAsia="Cambria" w:hAnsi="Times New Roman" w:cs="Times New Roman"/>
          <w:sz w:val="24"/>
          <w:szCs w:val="24"/>
          <w:lang w:val="en-US"/>
        </w:rPr>
      </w:pPr>
    </w:p>
    <w:p w14:paraId="6CEFF4C1" w14:textId="77777777" w:rsidR="00A33B27" w:rsidRPr="007D56E1" w:rsidRDefault="00A33B27" w:rsidP="00F21F74">
      <w:pPr>
        <w:widowControl w:val="0"/>
        <w:numPr>
          <w:ilvl w:val="2"/>
          <w:numId w:val="10"/>
        </w:numPr>
        <w:tabs>
          <w:tab w:val="left" w:pos="1082"/>
        </w:tabs>
        <w:autoSpaceDE w:val="0"/>
        <w:autoSpaceDN w:val="0"/>
        <w:spacing w:after="0" w:line="240" w:lineRule="auto"/>
        <w:ind w:right="54"/>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pika</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TCO.205</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zëvendësohet me sa vijon:</w:t>
      </w:r>
    </w:p>
    <w:p w14:paraId="4C8D8620" w14:textId="77777777" w:rsidR="00A33B27" w:rsidRPr="007D56E1" w:rsidRDefault="00A33B27" w:rsidP="00A33B27">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p>
    <w:p w14:paraId="6C5F56C2" w14:textId="77777777" w:rsidR="00A33B27" w:rsidRPr="007D56E1" w:rsidRDefault="00A33B27" w:rsidP="00A33B27">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‘TCO.205</w:t>
      </w:r>
      <w:r w:rsidRPr="007D56E1">
        <w:rPr>
          <w:rFonts w:ascii="Times New Roman" w:eastAsia="Cambria" w:hAnsi="Times New Roman" w:cs="Times New Roman"/>
          <w:spacing w:val="34"/>
          <w:w w:val="90"/>
          <w:sz w:val="24"/>
          <w:szCs w:val="24"/>
          <w:lang w:val="en-US"/>
        </w:rPr>
        <w:t xml:space="preserve"> </w:t>
      </w:r>
      <w:r w:rsidRPr="007D56E1">
        <w:rPr>
          <w:rFonts w:ascii="Times New Roman" w:eastAsia="Cambria" w:hAnsi="Times New Roman" w:cs="Times New Roman"/>
          <w:w w:val="90"/>
          <w:sz w:val="24"/>
          <w:szCs w:val="24"/>
          <w:lang w:val="en-US"/>
        </w:rPr>
        <w:t>Pajisjet e navigimit, komunikimit dhe mbikëqyrjes</w:t>
      </w:r>
    </w:p>
    <w:p w14:paraId="20904837" w14:textId="77777777" w:rsidR="00A33B27" w:rsidRPr="007D56E1" w:rsidRDefault="00A33B27" w:rsidP="00A33B27">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p>
    <w:p w14:paraId="5A2F23A5" w14:textId="77777777" w:rsidR="00A33B27" w:rsidRPr="007D56E1" w:rsidRDefault="00A33B27" w:rsidP="00A33B27">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Gjatë ndërmarrjes së operacioneve brenda hapësirës ajrore mbi territorin në të cilin zbatohen Traktatet, operatori i vendit të tretë do të pajisë avionët e tij me dhe do të përdorë pajisjet e tilla të navigimit, komunikimit dhe mbikëqyrjes siç kërkohet në atë hapësirë ajrore</w:t>
      </w:r>
      <w:r w:rsidRPr="007D56E1">
        <w:rPr>
          <w:rFonts w:ascii="Times New Roman" w:eastAsia="Cambria" w:hAnsi="Times New Roman" w:cs="Times New Roman"/>
          <w:sz w:val="24"/>
          <w:szCs w:val="24"/>
          <w:lang w:val="en-US"/>
        </w:rPr>
        <w:t>.’;</w:t>
      </w:r>
    </w:p>
    <w:p w14:paraId="5D775D96"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474E2BDE" w14:textId="77777777" w:rsidR="00A33B27" w:rsidRPr="007D56E1" w:rsidRDefault="00A33B27" w:rsidP="00F21F74">
      <w:pPr>
        <w:widowControl w:val="0"/>
        <w:numPr>
          <w:ilvl w:val="2"/>
          <w:numId w:val="10"/>
        </w:numPr>
        <w:autoSpaceDE w:val="0"/>
        <w:autoSpaceDN w:val="0"/>
        <w:spacing w:after="0" w:line="240" w:lineRule="auto"/>
        <w:ind w:left="709"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pika</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TCO.215</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zëvendësohet me sa vijon:</w:t>
      </w:r>
    </w:p>
    <w:p w14:paraId="1CF5BE77" w14:textId="77777777" w:rsidR="00A33B27" w:rsidRPr="007D56E1" w:rsidRDefault="00A33B27" w:rsidP="00A33B27">
      <w:pPr>
        <w:widowControl w:val="0"/>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p>
    <w:p w14:paraId="1A989467" w14:textId="77777777" w:rsidR="00A33B27" w:rsidRPr="007D56E1" w:rsidRDefault="00A33B27" w:rsidP="00A33B27">
      <w:pPr>
        <w:widowControl w:val="0"/>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‘TCO.215</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Prodhimi i dokumentacionit, manualeve dhe regjistrimeve</w:t>
      </w:r>
    </w:p>
    <w:p w14:paraId="6A81FD98" w14:textId="77777777" w:rsidR="00A33B27" w:rsidRPr="007D56E1" w:rsidRDefault="00A33B27" w:rsidP="00A33B27">
      <w:pPr>
        <w:widowControl w:val="0"/>
        <w:autoSpaceDE w:val="0"/>
        <w:autoSpaceDN w:val="0"/>
        <w:spacing w:after="0" w:line="240" w:lineRule="auto"/>
        <w:ind w:left="1134" w:right="54"/>
        <w:jc w:val="both"/>
        <w:rPr>
          <w:rFonts w:ascii="Times New Roman" w:eastAsia="Cambria" w:hAnsi="Times New Roman" w:cs="Times New Roman"/>
          <w:sz w:val="24"/>
          <w:szCs w:val="24"/>
          <w:lang w:val="en-US"/>
        </w:rPr>
      </w:pPr>
    </w:p>
    <w:p w14:paraId="17EAA9AE" w14:textId="0B63C2A1" w:rsidR="00A33B27" w:rsidRPr="007D56E1" w:rsidRDefault="00A33B27" w:rsidP="00A33B27">
      <w:pPr>
        <w:widowControl w:val="0"/>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 xml:space="preserve">Me kërkesë të një personi të autorizuar nga Agjencia ose autoriteti kompetent i Shtetit Anëtar ku avioni i operuar nga një operator i një vendi të tretë ka mbërritur, pilot-komanda e atij avioni do t'i paraqesë, pa vonesë të </w:t>
      </w:r>
      <w:r w:rsidR="00F73311" w:rsidRPr="007D56E1">
        <w:rPr>
          <w:rFonts w:ascii="Times New Roman" w:eastAsia="Cambria" w:hAnsi="Times New Roman" w:cs="Times New Roman"/>
          <w:w w:val="95"/>
          <w:sz w:val="24"/>
          <w:szCs w:val="24"/>
          <w:lang w:val="en-US"/>
        </w:rPr>
        <w:t>panevojshme, dokumentacionin</w:t>
      </w:r>
      <w:r w:rsidRPr="007D56E1">
        <w:rPr>
          <w:rFonts w:ascii="Times New Roman" w:eastAsia="Cambria" w:hAnsi="Times New Roman" w:cs="Times New Roman"/>
          <w:w w:val="95"/>
          <w:sz w:val="24"/>
          <w:szCs w:val="24"/>
          <w:lang w:val="en-US"/>
        </w:rPr>
        <w:t>, manualet ose të dhënat e kërkuara që mbahen në bord</w:t>
      </w:r>
      <w:r w:rsidRPr="007D56E1">
        <w:rPr>
          <w:rFonts w:ascii="Times New Roman" w:eastAsia="Cambria" w:hAnsi="Times New Roman" w:cs="Times New Roman"/>
          <w:w w:val="90"/>
          <w:sz w:val="24"/>
          <w:szCs w:val="24"/>
          <w:lang w:val="en-US"/>
        </w:rPr>
        <w:t>.’;</w:t>
      </w:r>
    </w:p>
    <w:p w14:paraId="207C3C8C"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592B9383" w14:textId="77777777" w:rsidR="00A33B27" w:rsidRPr="007D56E1" w:rsidRDefault="00A33B27" w:rsidP="00F21F74">
      <w:pPr>
        <w:widowControl w:val="0"/>
        <w:numPr>
          <w:ilvl w:val="0"/>
          <w:numId w:val="8"/>
        </w:numPr>
        <w:tabs>
          <w:tab w:val="left" w:pos="727"/>
        </w:tabs>
        <w:autoSpaceDE w:val="0"/>
        <w:autoSpaceDN w:val="0"/>
        <w:spacing w:after="0" w:line="240" w:lineRule="auto"/>
        <w:ind w:left="426"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Seksioni III</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ndryshohet si më poshtë:</w:t>
      </w:r>
    </w:p>
    <w:p w14:paraId="77C6DB75" w14:textId="77777777" w:rsidR="00A33B27" w:rsidRPr="007D56E1" w:rsidRDefault="00A33B27" w:rsidP="00A33B27">
      <w:pPr>
        <w:widowControl w:val="0"/>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p>
    <w:p w14:paraId="22DE13AA" w14:textId="77777777" w:rsidR="00A33B27" w:rsidRPr="007D56E1" w:rsidRDefault="00A33B27" w:rsidP="00F21F74">
      <w:pPr>
        <w:widowControl w:val="0"/>
        <w:numPr>
          <w:ilvl w:val="1"/>
          <w:numId w:val="8"/>
        </w:numPr>
        <w:tabs>
          <w:tab w:val="left" w:pos="1082"/>
        </w:tabs>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pika</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TCO.305</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zëvendësohet me sa vijon:</w:t>
      </w:r>
      <w:r w:rsidRPr="007D56E1">
        <w:rPr>
          <w:rFonts w:ascii="Times New Roman" w:eastAsia="Cambria" w:hAnsi="Times New Roman" w:cs="Times New Roman"/>
          <w:spacing w:val="-38"/>
          <w:w w:val="95"/>
          <w:sz w:val="24"/>
          <w:szCs w:val="24"/>
          <w:lang w:val="en-US"/>
        </w:rPr>
        <w:t xml:space="preserve"> </w:t>
      </w:r>
    </w:p>
    <w:p w14:paraId="3CA5137C" w14:textId="77777777" w:rsidR="00A33B27" w:rsidRPr="007D56E1" w:rsidRDefault="00A33B27" w:rsidP="00A33B27">
      <w:pPr>
        <w:widowControl w:val="0"/>
        <w:tabs>
          <w:tab w:val="left" w:pos="1082"/>
        </w:tabs>
        <w:autoSpaceDE w:val="0"/>
        <w:autoSpaceDN w:val="0"/>
        <w:spacing w:after="0" w:line="240" w:lineRule="auto"/>
        <w:ind w:left="1134" w:right="54"/>
        <w:jc w:val="both"/>
        <w:rPr>
          <w:rFonts w:ascii="Times New Roman" w:eastAsia="Cambria" w:hAnsi="Times New Roman" w:cs="Times New Roman"/>
          <w:sz w:val="24"/>
          <w:szCs w:val="24"/>
          <w:lang w:val="en-US"/>
        </w:rPr>
      </w:pPr>
    </w:p>
    <w:p w14:paraId="23E954C4" w14:textId="77777777" w:rsidR="00A33B27" w:rsidRPr="007D56E1" w:rsidRDefault="00A33B27" w:rsidP="00A33B27">
      <w:pPr>
        <w:widowControl w:val="0"/>
        <w:tabs>
          <w:tab w:val="left" w:pos="1082"/>
        </w:tabs>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z w:val="24"/>
          <w:szCs w:val="24"/>
          <w:lang w:val="en-US"/>
        </w:rPr>
        <w:t>‘TCO.305</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Fluturime me njoftime të njëhershme (one-off)</w:t>
      </w:r>
    </w:p>
    <w:p w14:paraId="49659914" w14:textId="77777777" w:rsidR="00A33B27" w:rsidRPr="007D56E1" w:rsidRDefault="00A33B27" w:rsidP="00A33B27">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p>
    <w:p w14:paraId="59AE5EBE" w14:textId="77777777" w:rsidR="00A33B27" w:rsidRPr="007D56E1" w:rsidRDefault="00A33B27" w:rsidP="00F21F74">
      <w:pPr>
        <w:widowControl w:val="0"/>
        <w:numPr>
          <w:ilvl w:val="2"/>
          <w:numId w:val="8"/>
        </w:numPr>
        <w:tabs>
          <w:tab w:val="left" w:pos="1391"/>
        </w:tabs>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Me përjashtim nga pika TCO.300(a), operatori i vendit të tretë mund të kryejë fluturimet e mëposhtme në, brenda ose jashtë territorit që i nënshtrohet dispozitave të Traktateve pa marrë më parë një autorizim</w:t>
      </w:r>
      <w:r w:rsidRPr="007D56E1">
        <w:rPr>
          <w:rFonts w:ascii="Times New Roman" w:eastAsia="Cambria" w:hAnsi="Times New Roman" w:cs="Times New Roman"/>
          <w:sz w:val="24"/>
          <w:szCs w:val="24"/>
          <w:lang w:val="en-US"/>
        </w:rPr>
        <w:t>:</w:t>
      </w:r>
    </w:p>
    <w:p w14:paraId="11758DFF"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65D5237C" w14:textId="77777777" w:rsidR="00A33B27" w:rsidRPr="007D56E1" w:rsidRDefault="00A33B27" w:rsidP="00F21F74">
      <w:pPr>
        <w:widowControl w:val="0"/>
        <w:numPr>
          <w:ilvl w:val="3"/>
          <w:numId w:val="8"/>
        </w:numPr>
        <w:tabs>
          <w:tab w:val="left" w:pos="1708"/>
        </w:tabs>
        <w:autoSpaceDE w:val="0"/>
        <w:autoSpaceDN w:val="0"/>
        <w:spacing w:after="0" w:line="240" w:lineRule="auto"/>
        <w:ind w:left="1701"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fluturimet që kryhen në interes të publikut, për të adresuar një nevojë urgjente, siç janë misionet humanitare dhe operacionet e ndihmës në fatkeqësi</w:t>
      </w:r>
      <w:r w:rsidRPr="007D56E1">
        <w:rPr>
          <w:rFonts w:ascii="Times New Roman" w:eastAsia="Cambria" w:hAnsi="Times New Roman" w:cs="Times New Roman"/>
          <w:sz w:val="24"/>
          <w:szCs w:val="24"/>
          <w:lang w:val="en-US"/>
        </w:rPr>
        <w:t>;</w:t>
      </w:r>
    </w:p>
    <w:p w14:paraId="3CBF4090" w14:textId="77777777" w:rsidR="00A33B27" w:rsidRPr="007D56E1" w:rsidRDefault="00A33B27" w:rsidP="00A33B27">
      <w:pPr>
        <w:widowControl w:val="0"/>
        <w:autoSpaceDE w:val="0"/>
        <w:autoSpaceDN w:val="0"/>
        <w:spacing w:after="0" w:line="240" w:lineRule="auto"/>
        <w:ind w:left="1440" w:right="54"/>
        <w:jc w:val="both"/>
        <w:rPr>
          <w:rFonts w:ascii="Times New Roman" w:eastAsia="Cambria" w:hAnsi="Times New Roman" w:cs="Times New Roman"/>
          <w:sz w:val="24"/>
          <w:szCs w:val="24"/>
          <w:lang w:val="en-US"/>
        </w:rPr>
      </w:pPr>
    </w:p>
    <w:p w14:paraId="101C991A" w14:textId="77777777" w:rsidR="00A33B27" w:rsidRPr="007D56E1" w:rsidRDefault="00A33B27" w:rsidP="00A33B27">
      <w:pPr>
        <w:widowControl w:val="0"/>
        <w:autoSpaceDE w:val="0"/>
        <w:autoSpaceDN w:val="0"/>
        <w:spacing w:after="0" w:line="240" w:lineRule="auto"/>
        <w:ind w:left="138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 xml:space="preserve">(2) fluturimet e ambulancës ajrore që kryhen për të lëvizur pacientët e sëmurë ose të </w:t>
      </w:r>
      <w:r w:rsidRPr="007D56E1">
        <w:rPr>
          <w:rFonts w:ascii="Times New Roman" w:eastAsia="Cambria" w:hAnsi="Times New Roman" w:cs="Times New Roman"/>
          <w:w w:val="90"/>
          <w:sz w:val="24"/>
          <w:szCs w:val="24"/>
          <w:lang w:val="en-US"/>
        </w:rPr>
        <w:lastRenderedPageBreak/>
        <w:t>lënduar ndërmjet objekteve të kujdesit shëndetësor ose për të ofruar kujdes mjekësor për pacientin</w:t>
      </w:r>
      <w:r w:rsidRPr="007D56E1">
        <w:rPr>
          <w:rFonts w:ascii="Times New Roman" w:eastAsia="Cambria" w:hAnsi="Times New Roman" w:cs="Times New Roman"/>
          <w:sz w:val="24"/>
          <w:szCs w:val="24"/>
          <w:lang w:val="en-US"/>
        </w:rPr>
        <w:t>.</w:t>
      </w:r>
    </w:p>
    <w:p w14:paraId="342A242E"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4FBAD938" w14:textId="77777777" w:rsidR="00A33B27" w:rsidRPr="007D56E1" w:rsidRDefault="00A33B27" w:rsidP="00A33B27">
      <w:pPr>
        <w:widowControl w:val="0"/>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(b) Dispozitat e pikës (a) do të zbatohen vetëm nëse operatori i vendit të tretë:</w:t>
      </w:r>
    </w:p>
    <w:p w14:paraId="4E2C1162"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BA3C6DA" w14:textId="77777777" w:rsidR="00A33B27" w:rsidRPr="007D56E1" w:rsidRDefault="00A33B27" w:rsidP="00A33B27">
      <w:pPr>
        <w:widowControl w:val="0"/>
        <w:tabs>
          <w:tab w:val="left" w:pos="1708"/>
        </w:tabs>
        <w:autoSpaceDE w:val="0"/>
        <w:autoSpaceDN w:val="0"/>
        <w:spacing w:after="0" w:line="240" w:lineRule="auto"/>
        <w:ind w:left="144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(1) e ka njoftuar Agjencinë para datës së planifikuar të fluturimit të parë në formën dhe mënyrën e përcaktuar nga Agjencia</w:t>
      </w:r>
      <w:r w:rsidRPr="007D56E1">
        <w:rPr>
          <w:rFonts w:ascii="Times New Roman" w:eastAsia="Cambria" w:hAnsi="Times New Roman" w:cs="Times New Roman"/>
          <w:sz w:val="24"/>
          <w:szCs w:val="24"/>
          <w:lang w:val="en-US"/>
        </w:rPr>
        <w:t>;</w:t>
      </w:r>
    </w:p>
    <w:p w14:paraId="25106267" w14:textId="77777777" w:rsidR="00A33B27" w:rsidRPr="007D56E1" w:rsidRDefault="00A33B27" w:rsidP="00A33B27">
      <w:pPr>
        <w:widowControl w:val="0"/>
        <w:tabs>
          <w:tab w:val="left" w:pos="1708"/>
        </w:tabs>
        <w:autoSpaceDE w:val="0"/>
        <w:autoSpaceDN w:val="0"/>
        <w:spacing w:after="0" w:line="240" w:lineRule="auto"/>
        <w:ind w:right="54"/>
        <w:jc w:val="both"/>
        <w:rPr>
          <w:rFonts w:ascii="Times New Roman" w:eastAsia="Cambria" w:hAnsi="Times New Roman" w:cs="Times New Roman"/>
          <w:sz w:val="24"/>
          <w:szCs w:val="24"/>
          <w:lang w:val="en-US"/>
        </w:rPr>
      </w:pPr>
    </w:p>
    <w:p w14:paraId="009BCEA8" w14:textId="77777777" w:rsidR="00A33B27" w:rsidRPr="007D56E1" w:rsidRDefault="00A33B27" w:rsidP="00F21F74">
      <w:pPr>
        <w:widowControl w:val="0"/>
        <w:numPr>
          <w:ilvl w:val="3"/>
          <w:numId w:val="8"/>
        </w:numPr>
        <w:autoSpaceDE w:val="0"/>
        <w:autoSpaceDN w:val="0"/>
        <w:spacing w:after="0" w:line="240" w:lineRule="auto"/>
        <w:ind w:left="184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nuk i nënshtrohet ndalimit të funksionimit në përputhje me Rregulloren (CAA) Nr. 10/2015;</w:t>
      </w:r>
    </w:p>
    <w:p w14:paraId="7453B036" w14:textId="77777777" w:rsidR="00A33B27" w:rsidRPr="007D56E1" w:rsidRDefault="00A33B27" w:rsidP="00A33B27">
      <w:pPr>
        <w:widowControl w:val="0"/>
        <w:tabs>
          <w:tab w:val="left" w:pos="1708"/>
        </w:tabs>
        <w:autoSpaceDE w:val="0"/>
        <w:autoSpaceDN w:val="0"/>
        <w:spacing w:after="0" w:line="240" w:lineRule="auto"/>
        <w:ind w:right="54"/>
        <w:jc w:val="both"/>
        <w:rPr>
          <w:rFonts w:ascii="Times New Roman" w:eastAsia="Cambria" w:hAnsi="Times New Roman" w:cs="Times New Roman"/>
          <w:sz w:val="24"/>
          <w:szCs w:val="24"/>
          <w:lang w:val="en-US"/>
        </w:rPr>
      </w:pPr>
    </w:p>
    <w:p w14:paraId="499BF5C3" w14:textId="77777777" w:rsidR="00A33B27" w:rsidRPr="007D56E1" w:rsidRDefault="00A33B27" w:rsidP="00A33B27">
      <w:pPr>
        <w:widowControl w:val="0"/>
        <w:tabs>
          <w:tab w:val="left" w:pos="1708"/>
        </w:tabs>
        <w:autoSpaceDE w:val="0"/>
        <w:autoSpaceDN w:val="0"/>
        <w:spacing w:after="0" w:line="240" w:lineRule="auto"/>
        <w:ind w:right="54"/>
        <w:jc w:val="both"/>
        <w:rPr>
          <w:rFonts w:ascii="Times New Roman" w:eastAsia="Cambria" w:hAnsi="Times New Roman" w:cs="Times New Roman"/>
          <w:sz w:val="24"/>
          <w:szCs w:val="24"/>
          <w:lang w:val="en-US"/>
        </w:rPr>
      </w:pPr>
    </w:p>
    <w:p w14:paraId="7F301FAA" w14:textId="77777777" w:rsidR="00A33B27" w:rsidRPr="007D56E1" w:rsidRDefault="00A33B27" w:rsidP="00F21F74">
      <w:pPr>
        <w:widowControl w:val="0"/>
        <w:numPr>
          <w:ilvl w:val="3"/>
          <w:numId w:val="8"/>
        </w:numPr>
        <w:tabs>
          <w:tab w:val="left" w:pos="1708"/>
        </w:tabs>
        <w:autoSpaceDE w:val="0"/>
        <w:autoSpaceDN w:val="0"/>
        <w:spacing w:after="0" w:line="240" w:lineRule="auto"/>
        <w:ind w:left="184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nuk i nënshtrohet pezullimit ose revokimit sipas pikës ART.235 të Shtojcës 2;</w:t>
      </w:r>
    </w:p>
    <w:p w14:paraId="743BB730" w14:textId="77777777" w:rsidR="00A33B27" w:rsidRPr="007D56E1" w:rsidRDefault="00A33B27" w:rsidP="00A33B27">
      <w:pPr>
        <w:widowControl w:val="0"/>
        <w:tabs>
          <w:tab w:val="left" w:pos="1708"/>
        </w:tabs>
        <w:autoSpaceDE w:val="0"/>
        <w:autoSpaceDN w:val="0"/>
        <w:spacing w:after="0" w:line="240" w:lineRule="auto"/>
        <w:ind w:left="1843" w:right="54"/>
        <w:jc w:val="both"/>
        <w:rPr>
          <w:rFonts w:ascii="Times New Roman" w:eastAsia="Cambria" w:hAnsi="Times New Roman" w:cs="Times New Roman"/>
          <w:sz w:val="24"/>
          <w:szCs w:val="24"/>
          <w:lang w:val="en-US"/>
        </w:rPr>
      </w:pPr>
    </w:p>
    <w:p w14:paraId="31EFA526" w14:textId="77777777" w:rsidR="00A33B27" w:rsidRPr="007D56E1" w:rsidRDefault="00A33B27" w:rsidP="00F21F74">
      <w:pPr>
        <w:widowControl w:val="0"/>
        <w:numPr>
          <w:ilvl w:val="3"/>
          <w:numId w:val="8"/>
        </w:numPr>
        <w:tabs>
          <w:tab w:val="left" w:pos="1708"/>
        </w:tabs>
        <w:autoSpaceDE w:val="0"/>
        <w:autoSpaceDN w:val="0"/>
        <w:spacing w:after="0" w:line="240" w:lineRule="auto"/>
        <w:ind w:left="184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nuk i është nënshtruar refuzimit të një kërkese për autorizim TCO sipas pikës ART.200 (e)(1) të Shtojcës 2; dhe</w:t>
      </w:r>
    </w:p>
    <w:p w14:paraId="519F6E42"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6C55B071" w14:textId="77777777" w:rsidR="00A33B27" w:rsidRPr="007D56E1" w:rsidRDefault="00A33B27" w:rsidP="00F21F74">
      <w:pPr>
        <w:widowControl w:val="0"/>
        <w:numPr>
          <w:ilvl w:val="3"/>
          <w:numId w:val="8"/>
        </w:numPr>
        <w:tabs>
          <w:tab w:val="left" w:pos="1708"/>
        </w:tabs>
        <w:autoSpaceDE w:val="0"/>
        <w:autoSpaceDN w:val="0"/>
        <w:spacing w:after="0" w:line="240" w:lineRule="auto"/>
        <w:ind w:left="184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aplikon për një autorizim në përputhje me pikën TCO.300 brenda 14 ditëve pas datës së njoftimit për Agjencinë në përputhje me pikën (b)(1) më sipër</w:t>
      </w:r>
      <w:r w:rsidRPr="007D56E1">
        <w:rPr>
          <w:rFonts w:ascii="Times New Roman" w:eastAsia="Cambria" w:hAnsi="Times New Roman" w:cs="Times New Roman"/>
          <w:sz w:val="24"/>
          <w:szCs w:val="24"/>
          <w:lang w:val="en-US"/>
        </w:rPr>
        <w:t>.</w:t>
      </w:r>
    </w:p>
    <w:p w14:paraId="2E5ED06B"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66E6BF8" w14:textId="77777777" w:rsidR="00A33B27" w:rsidRPr="007D56E1" w:rsidRDefault="00A33B27" w:rsidP="00A33B27">
      <w:pPr>
        <w:widowControl w:val="0"/>
        <w:tabs>
          <w:tab w:val="left" w:pos="1391"/>
        </w:tabs>
        <w:autoSpaceDE w:val="0"/>
        <w:autoSpaceDN w:val="0"/>
        <w:spacing w:after="0" w:line="240" w:lineRule="auto"/>
        <w:ind w:left="720" w:right="54"/>
        <w:jc w:val="both"/>
        <w:rPr>
          <w:rFonts w:ascii="Times New Roman" w:eastAsia="Cambria" w:hAnsi="Times New Roman" w:cs="Times New Roman"/>
          <w:w w:val="90"/>
          <w:sz w:val="24"/>
          <w:szCs w:val="24"/>
          <w:lang w:val="en-US"/>
        </w:rPr>
      </w:pPr>
      <w:r w:rsidRPr="007D56E1">
        <w:rPr>
          <w:rFonts w:ascii="Times New Roman" w:eastAsia="Cambria" w:hAnsi="Times New Roman" w:cs="Times New Roman"/>
          <w:w w:val="90"/>
          <w:sz w:val="24"/>
          <w:szCs w:val="24"/>
          <w:lang w:val="en-US"/>
        </w:rPr>
        <w:t>(c) Fluturimi (Fluturimet) i specifikuar në njoftimin e përshkruar në pikën (a) mund të kryhet për periudhën e kërkuar nga operatori i vendit të tretë, por jo më shumë se për një maksimum prej 12 javësh rresht pas datës së njoftimit ose derisa Agjencia të ketë marrë një vendim për aplikimin në përputhje me pikën ART.200 të Part-ART, cilido që të vijë më herët</w:t>
      </w:r>
      <w:r w:rsidRPr="007D56E1">
        <w:rPr>
          <w:rFonts w:ascii="Times New Roman" w:eastAsia="Cambria" w:hAnsi="Times New Roman" w:cs="Times New Roman"/>
          <w:sz w:val="24"/>
          <w:szCs w:val="24"/>
          <w:lang w:val="en-US"/>
        </w:rPr>
        <w:t>.</w:t>
      </w:r>
    </w:p>
    <w:p w14:paraId="5530CD6D" w14:textId="77777777" w:rsidR="00A33B27" w:rsidRPr="007D56E1" w:rsidRDefault="00A33B27" w:rsidP="00A33B27">
      <w:pPr>
        <w:widowControl w:val="0"/>
        <w:autoSpaceDE w:val="0"/>
        <w:autoSpaceDN w:val="0"/>
        <w:spacing w:after="0" w:line="240" w:lineRule="auto"/>
        <w:ind w:left="1391" w:right="54"/>
        <w:jc w:val="both"/>
        <w:rPr>
          <w:rFonts w:ascii="Times New Roman" w:eastAsia="Cambria" w:hAnsi="Times New Roman" w:cs="Times New Roman"/>
          <w:sz w:val="24"/>
          <w:szCs w:val="24"/>
          <w:lang w:val="en-US"/>
        </w:rPr>
      </w:pPr>
    </w:p>
    <w:p w14:paraId="4C45C19D" w14:textId="77777777" w:rsidR="00A33B27" w:rsidRPr="007D56E1" w:rsidRDefault="00A33B27" w:rsidP="00A33B27">
      <w:pPr>
        <w:widowControl w:val="0"/>
        <w:tabs>
          <w:tab w:val="left" w:pos="1391"/>
        </w:tabs>
        <w:autoSpaceDE w:val="0"/>
        <w:autoSpaceDN w:val="0"/>
        <w:spacing w:after="0" w:line="240" w:lineRule="auto"/>
        <w:ind w:left="72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(d) Një njoftim mund të paraqitet vetëm një herë në 24 muaj nga një operator i vendit të tretë.’;</w:t>
      </w:r>
    </w:p>
    <w:p w14:paraId="2B2176E8" w14:textId="77777777" w:rsidR="00A33B27" w:rsidRPr="007D56E1" w:rsidRDefault="00A33B27" w:rsidP="00A33B27">
      <w:pPr>
        <w:widowControl w:val="0"/>
        <w:tabs>
          <w:tab w:val="left" w:pos="1391"/>
        </w:tabs>
        <w:autoSpaceDE w:val="0"/>
        <w:autoSpaceDN w:val="0"/>
        <w:spacing w:after="0" w:line="240" w:lineRule="auto"/>
        <w:ind w:left="1391" w:right="54"/>
        <w:jc w:val="both"/>
        <w:rPr>
          <w:rFonts w:ascii="Times New Roman" w:eastAsia="Cambria" w:hAnsi="Times New Roman" w:cs="Times New Roman"/>
          <w:sz w:val="24"/>
          <w:szCs w:val="24"/>
          <w:lang w:val="en-US"/>
        </w:rPr>
      </w:pPr>
    </w:p>
    <w:p w14:paraId="3DDB7813" w14:textId="77777777" w:rsidR="00A33B27" w:rsidRPr="007D56E1" w:rsidRDefault="00A33B27" w:rsidP="00F21F74">
      <w:pPr>
        <w:widowControl w:val="0"/>
        <w:numPr>
          <w:ilvl w:val="1"/>
          <w:numId w:val="8"/>
        </w:numPr>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pika</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TCO.310 zëvendësohet me sa vijon:</w:t>
      </w:r>
      <w:r w:rsidRPr="007D56E1">
        <w:rPr>
          <w:rFonts w:ascii="Times New Roman" w:eastAsia="Cambria" w:hAnsi="Times New Roman" w:cs="Times New Roman"/>
          <w:spacing w:val="1"/>
          <w:w w:val="95"/>
          <w:sz w:val="24"/>
          <w:szCs w:val="24"/>
          <w:lang w:val="en-US"/>
        </w:rPr>
        <w:t xml:space="preserve"> </w:t>
      </w:r>
    </w:p>
    <w:p w14:paraId="279A49EB" w14:textId="77777777" w:rsidR="00A33B27" w:rsidRPr="007D56E1" w:rsidRDefault="00A33B27" w:rsidP="00A33B27">
      <w:pPr>
        <w:widowControl w:val="0"/>
        <w:tabs>
          <w:tab w:val="left" w:pos="1082"/>
        </w:tabs>
        <w:autoSpaceDE w:val="0"/>
        <w:autoSpaceDN w:val="0"/>
        <w:spacing w:after="0" w:line="240" w:lineRule="auto"/>
        <w:ind w:left="709" w:right="54"/>
        <w:jc w:val="both"/>
        <w:rPr>
          <w:rFonts w:ascii="Times New Roman" w:eastAsia="Cambria" w:hAnsi="Times New Roman" w:cs="Times New Roman"/>
          <w:w w:val="90"/>
          <w:sz w:val="24"/>
          <w:szCs w:val="24"/>
          <w:lang w:val="en-US"/>
        </w:rPr>
      </w:pPr>
    </w:p>
    <w:p w14:paraId="65128E1E" w14:textId="77777777" w:rsidR="00A33B27" w:rsidRPr="007D56E1" w:rsidRDefault="00A33B27" w:rsidP="00A33B27">
      <w:pPr>
        <w:widowControl w:val="0"/>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‘TCO.310</w:t>
      </w:r>
      <w:r w:rsidRPr="007D56E1">
        <w:rPr>
          <w:rFonts w:ascii="Times New Roman" w:eastAsia="Cambria" w:hAnsi="Times New Roman" w:cs="Times New Roman"/>
          <w:spacing w:val="24"/>
          <w:w w:val="90"/>
          <w:sz w:val="24"/>
          <w:szCs w:val="24"/>
          <w:lang w:val="en-US"/>
        </w:rPr>
        <w:t xml:space="preserve"> </w:t>
      </w:r>
      <w:r w:rsidRPr="007D56E1">
        <w:rPr>
          <w:rFonts w:ascii="Times New Roman" w:eastAsia="Cambria" w:hAnsi="Times New Roman" w:cs="Times New Roman"/>
          <w:w w:val="90"/>
          <w:sz w:val="24"/>
          <w:szCs w:val="24"/>
          <w:lang w:val="en-US"/>
        </w:rPr>
        <w:t>Privilegjet e mbajtësit të autorizimit</w:t>
      </w:r>
    </w:p>
    <w:p w14:paraId="13E2F542" w14:textId="77777777" w:rsidR="00A33B27" w:rsidRPr="007D56E1" w:rsidRDefault="00A33B27" w:rsidP="00A33B27">
      <w:pPr>
        <w:widowControl w:val="0"/>
        <w:tabs>
          <w:tab w:val="left" w:pos="1082"/>
        </w:tabs>
        <w:autoSpaceDE w:val="0"/>
        <w:autoSpaceDN w:val="0"/>
        <w:spacing w:after="0" w:line="240" w:lineRule="auto"/>
        <w:ind w:left="1391" w:right="54"/>
        <w:jc w:val="both"/>
        <w:rPr>
          <w:rFonts w:ascii="Times New Roman" w:eastAsia="Cambria" w:hAnsi="Times New Roman" w:cs="Times New Roman"/>
          <w:sz w:val="24"/>
          <w:szCs w:val="24"/>
          <w:lang w:val="en-US"/>
        </w:rPr>
      </w:pPr>
    </w:p>
    <w:p w14:paraId="04E7AF16" w14:textId="77777777" w:rsidR="00A33B27" w:rsidRPr="007D56E1" w:rsidRDefault="00A33B27" w:rsidP="00A33B27">
      <w:pPr>
        <w:widowControl w:val="0"/>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Privilegjet e operatorit të vendit të tretë do të renditen në autorizim dhe nuk do të kalojnë privilegjet e dhëna nga shteti i operatorit të vendit të tretë</w:t>
      </w:r>
      <w:r w:rsidRPr="007D56E1">
        <w:rPr>
          <w:rFonts w:ascii="Times New Roman" w:eastAsia="Cambria" w:hAnsi="Times New Roman" w:cs="Times New Roman"/>
          <w:sz w:val="24"/>
          <w:szCs w:val="24"/>
          <w:lang w:val="en-US"/>
        </w:rPr>
        <w:t>.’;</w:t>
      </w:r>
    </w:p>
    <w:p w14:paraId="473484C2" w14:textId="77777777" w:rsidR="00A33B27" w:rsidRPr="007D56E1" w:rsidRDefault="00A33B27" w:rsidP="00A33B27">
      <w:pPr>
        <w:widowControl w:val="0"/>
        <w:autoSpaceDE w:val="0"/>
        <w:autoSpaceDN w:val="0"/>
        <w:spacing w:after="0" w:line="240" w:lineRule="auto"/>
        <w:ind w:left="1391" w:right="54"/>
        <w:jc w:val="both"/>
        <w:rPr>
          <w:rFonts w:ascii="Times New Roman" w:eastAsia="Cambria" w:hAnsi="Times New Roman" w:cs="Times New Roman"/>
          <w:sz w:val="24"/>
          <w:szCs w:val="24"/>
          <w:lang w:val="en-US"/>
        </w:rPr>
      </w:pPr>
    </w:p>
    <w:p w14:paraId="44D5CEEF" w14:textId="77777777" w:rsidR="00A33B27" w:rsidRPr="007D56E1" w:rsidRDefault="00A33B27" w:rsidP="00F21F74">
      <w:pPr>
        <w:widowControl w:val="0"/>
        <w:numPr>
          <w:ilvl w:val="1"/>
          <w:numId w:val="8"/>
        </w:numPr>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pika</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TCO.315</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zëvendësohet me sa vijon:</w:t>
      </w:r>
      <w:r w:rsidRPr="007D56E1">
        <w:rPr>
          <w:rFonts w:ascii="Times New Roman" w:eastAsia="Cambria" w:hAnsi="Times New Roman" w:cs="Times New Roman"/>
          <w:spacing w:val="-37"/>
          <w:w w:val="95"/>
          <w:sz w:val="24"/>
          <w:szCs w:val="24"/>
          <w:lang w:val="en-US"/>
        </w:rPr>
        <w:t xml:space="preserve"> </w:t>
      </w:r>
    </w:p>
    <w:p w14:paraId="5970731A" w14:textId="77777777" w:rsidR="00A33B27" w:rsidRPr="007D56E1" w:rsidRDefault="00A33B27" w:rsidP="00A33B27">
      <w:pPr>
        <w:widowControl w:val="0"/>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p>
    <w:p w14:paraId="49FC82D6" w14:textId="77777777" w:rsidR="00A33B27" w:rsidRPr="007D56E1" w:rsidRDefault="00A33B27" w:rsidP="00A33B27">
      <w:pPr>
        <w:widowControl w:val="0"/>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z w:val="24"/>
          <w:szCs w:val="24"/>
          <w:lang w:val="en-US"/>
        </w:rPr>
        <w:t>‘TCO.315</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Ndryshimet</w:t>
      </w:r>
    </w:p>
    <w:p w14:paraId="77343623" w14:textId="77777777" w:rsidR="00A33B27" w:rsidRPr="007D56E1" w:rsidRDefault="00A33B27" w:rsidP="00A33B27">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p>
    <w:p w14:paraId="290DDA39" w14:textId="77777777" w:rsidR="00A33B27" w:rsidRPr="007D56E1" w:rsidRDefault="00A33B27" w:rsidP="00F21F74">
      <w:pPr>
        <w:widowControl w:val="0"/>
        <w:numPr>
          <w:ilvl w:val="2"/>
          <w:numId w:val="8"/>
        </w:numPr>
        <w:tabs>
          <w:tab w:val="left" w:pos="1391"/>
        </w:tabs>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Për çdo ndryshim, përveç atyre të rënë dakord sipas ART.210 (c), që ndikon në kushtet e një autorizimi, duhet të kërkohet miratim paraprak nga Agjencia</w:t>
      </w:r>
      <w:r w:rsidRPr="007D56E1">
        <w:rPr>
          <w:rFonts w:ascii="Times New Roman" w:eastAsia="Cambria" w:hAnsi="Times New Roman" w:cs="Times New Roman"/>
          <w:sz w:val="24"/>
          <w:szCs w:val="24"/>
          <w:lang w:val="en-US"/>
        </w:rPr>
        <w:t>.</w:t>
      </w:r>
    </w:p>
    <w:p w14:paraId="137979C7" w14:textId="77777777" w:rsidR="00A33B27" w:rsidRPr="007D56E1" w:rsidRDefault="00A33B27" w:rsidP="00A33B27">
      <w:pPr>
        <w:widowControl w:val="0"/>
        <w:tabs>
          <w:tab w:val="left" w:pos="1391"/>
        </w:tabs>
        <w:autoSpaceDE w:val="0"/>
        <w:autoSpaceDN w:val="0"/>
        <w:spacing w:after="0" w:line="240" w:lineRule="auto"/>
        <w:ind w:right="54"/>
        <w:rPr>
          <w:rFonts w:ascii="Times New Roman" w:eastAsia="Cambria" w:hAnsi="Times New Roman" w:cs="Times New Roman"/>
          <w:sz w:val="24"/>
          <w:szCs w:val="24"/>
          <w:lang w:val="en-US"/>
        </w:rPr>
      </w:pPr>
    </w:p>
    <w:p w14:paraId="36417C31" w14:textId="77777777" w:rsidR="00A33B27" w:rsidRPr="007D56E1" w:rsidRDefault="00A33B27" w:rsidP="00F21F74">
      <w:pPr>
        <w:widowControl w:val="0"/>
        <w:numPr>
          <w:ilvl w:val="2"/>
          <w:numId w:val="8"/>
        </w:numPr>
        <w:tabs>
          <w:tab w:val="left" w:pos="1391"/>
        </w:tabs>
        <w:autoSpaceDE w:val="0"/>
        <w:autoSpaceDN w:val="0"/>
        <w:spacing w:after="0" w:line="240" w:lineRule="auto"/>
        <w:ind w:left="824"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Operatori i vendit të tretë duhet të dorëzojë aplikacionin për miratim paraprak nga Agjencia të paktën 30 ditë përpara datës së zbatimit të ndryshimit të synuar</w:t>
      </w:r>
      <w:r w:rsidRPr="007D56E1">
        <w:rPr>
          <w:rFonts w:ascii="Times New Roman" w:eastAsia="Cambria" w:hAnsi="Times New Roman" w:cs="Times New Roman"/>
          <w:sz w:val="24"/>
          <w:szCs w:val="24"/>
          <w:lang w:val="en-US"/>
        </w:rPr>
        <w:t>.</w:t>
      </w:r>
    </w:p>
    <w:p w14:paraId="094646C9" w14:textId="77777777" w:rsidR="00A33B27" w:rsidRPr="007D56E1" w:rsidRDefault="00A33B27" w:rsidP="00A33B27">
      <w:pPr>
        <w:widowControl w:val="0"/>
        <w:autoSpaceDE w:val="0"/>
        <w:autoSpaceDN w:val="0"/>
        <w:spacing w:after="0" w:line="240" w:lineRule="auto"/>
        <w:ind w:left="824" w:right="54"/>
        <w:jc w:val="both"/>
        <w:rPr>
          <w:rFonts w:ascii="Times New Roman" w:eastAsia="Cambria" w:hAnsi="Times New Roman" w:cs="Times New Roman"/>
          <w:sz w:val="24"/>
          <w:szCs w:val="24"/>
          <w:lang w:val="en-US"/>
        </w:rPr>
      </w:pPr>
    </w:p>
    <w:p w14:paraId="68163E78" w14:textId="77777777" w:rsidR="00A33B27" w:rsidRPr="007D56E1" w:rsidRDefault="00A33B27" w:rsidP="00A33B27">
      <w:pPr>
        <w:widowControl w:val="0"/>
        <w:autoSpaceDE w:val="0"/>
        <w:autoSpaceDN w:val="0"/>
        <w:spacing w:after="0" w:line="240" w:lineRule="auto"/>
        <w:ind w:left="82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Operatori i vendit të tretë do t'i sigurojë Agjencisë informacionin e përmendur në TCO.300, i kufizuar në masën e ndryshimit</w:t>
      </w:r>
      <w:r w:rsidRPr="007D56E1">
        <w:rPr>
          <w:rFonts w:ascii="Times New Roman" w:eastAsia="Cambria" w:hAnsi="Times New Roman" w:cs="Times New Roman"/>
          <w:sz w:val="24"/>
          <w:szCs w:val="24"/>
          <w:lang w:val="en-US"/>
        </w:rPr>
        <w:t>.</w:t>
      </w:r>
    </w:p>
    <w:p w14:paraId="38677D4D" w14:textId="77777777" w:rsidR="00A33B27" w:rsidRPr="007D56E1" w:rsidRDefault="00A33B27" w:rsidP="00A33B27">
      <w:pPr>
        <w:widowControl w:val="0"/>
        <w:autoSpaceDE w:val="0"/>
        <w:autoSpaceDN w:val="0"/>
        <w:spacing w:after="0" w:line="240" w:lineRule="auto"/>
        <w:ind w:left="824" w:right="54"/>
        <w:jc w:val="both"/>
        <w:rPr>
          <w:rFonts w:ascii="Times New Roman" w:eastAsia="Cambria" w:hAnsi="Times New Roman" w:cs="Times New Roman"/>
          <w:sz w:val="24"/>
          <w:szCs w:val="24"/>
          <w:lang w:val="en-US"/>
        </w:rPr>
      </w:pPr>
    </w:p>
    <w:p w14:paraId="753EC88A" w14:textId="77777777" w:rsidR="00A33B27" w:rsidRPr="007D56E1" w:rsidRDefault="00A33B27" w:rsidP="00A33B27">
      <w:pPr>
        <w:widowControl w:val="0"/>
        <w:autoSpaceDE w:val="0"/>
        <w:autoSpaceDN w:val="0"/>
        <w:spacing w:after="0" w:line="240" w:lineRule="auto"/>
        <w:ind w:left="82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Pas paraqitjes së një aplikacioni për një ndryshim, operatori i vendit të tretë do të veprojë sipas kushteve të përcaktuara nga Agjencia në pajtim me pikën ART.225 (b) të Shtojcës 2</w:t>
      </w:r>
      <w:r w:rsidRPr="007D56E1">
        <w:rPr>
          <w:rFonts w:ascii="Times New Roman" w:eastAsia="Cambria" w:hAnsi="Times New Roman" w:cs="Times New Roman"/>
          <w:sz w:val="24"/>
          <w:szCs w:val="24"/>
          <w:lang w:val="en-US"/>
        </w:rPr>
        <w:t>.</w:t>
      </w:r>
    </w:p>
    <w:p w14:paraId="04A0409C"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2DB587F" w14:textId="77777777" w:rsidR="00A33B27" w:rsidRPr="007D56E1" w:rsidRDefault="00A33B27" w:rsidP="00F21F74">
      <w:pPr>
        <w:widowControl w:val="0"/>
        <w:numPr>
          <w:ilvl w:val="2"/>
          <w:numId w:val="8"/>
        </w:numPr>
        <w:tabs>
          <w:tab w:val="left" w:pos="1391"/>
        </w:tabs>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lastRenderedPageBreak/>
        <w:t>Të gjitha ndryshimet që nuk kërkojnë autorizim paraprak, siç është rënë dakord në përputhje me pikën ART.210 (c) të Shtojcës 2, do t'i njoftohen Agjencisë përpara se të bëhet ndryshimi</w:t>
      </w:r>
      <w:r w:rsidRPr="007D56E1">
        <w:rPr>
          <w:rFonts w:ascii="Times New Roman" w:eastAsia="Cambria" w:hAnsi="Times New Roman" w:cs="Times New Roman"/>
          <w:sz w:val="24"/>
          <w:szCs w:val="24"/>
          <w:lang w:val="en-US"/>
        </w:rPr>
        <w:t>.’;</w:t>
      </w:r>
    </w:p>
    <w:p w14:paraId="03DEBFFB" w14:textId="77777777" w:rsidR="00A33B27" w:rsidRPr="007D56E1" w:rsidRDefault="00A33B27" w:rsidP="00A33B27">
      <w:pPr>
        <w:widowControl w:val="0"/>
        <w:tabs>
          <w:tab w:val="left" w:pos="1391"/>
        </w:tabs>
        <w:autoSpaceDE w:val="0"/>
        <w:autoSpaceDN w:val="0"/>
        <w:spacing w:after="0" w:line="240" w:lineRule="auto"/>
        <w:ind w:right="54"/>
        <w:jc w:val="both"/>
        <w:rPr>
          <w:rFonts w:ascii="Times New Roman" w:eastAsia="Cambria" w:hAnsi="Times New Roman" w:cs="Times New Roman"/>
          <w:sz w:val="24"/>
          <w:szCs w:val="24"/>
          <w:lang w:val="en-US"/>
        </w:rPr>
      </w:pPr>
    </w:p>
    <w:p w14:paraId="1377AA5F" w14:textId="77777777" w:rsidR="00A33B27" w:rsidRPr="007D56E1" w:rsidRDefault="00A33B27" w:rsidP="00F21F74">
      <w:pPr>
        <w:widowControl w:val="0"/>
        <w:numPr>
          <w:ilvl w:val="1"/>
          <w:numId w:val="8"/>
        </w:numPr>
        <w:tabs>
          <w:tab w:val="left" w:pos="1082"/>
        </w:tabs>
        <w:autoSpaceDE w:val="0"/>
        <w:autoSpaceDN w:val="0"/>
        <w:spacing w:after="0" w:line="240" w:lineRule="auto"/>
        <w:ind w:left="851"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TCO.320,</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pika</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spacing w:val="-1"/>
          <w:w w:val="95"/>
          <w:sz w:val="24"/>
          <w:szCs w:val="24"/>
          <w:lang w:val="en-US"/>
        </w:rPr>
        <w:t>(a)(6)</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zëvendësohet me sa vijon</w:t>
      </w:r>
      <w:r w:rsidRPr="007D56E1">
        <w:rPr>
          <w:rFonts w:ascii="Times New Roman" w:eastAsia="Cambria" w:hAnsi="Times New Roman" w:cs="Times New Roman"/>
          <w:w w:val="95"/>
          <w:sz w:val="24"/>
          <w:szCs w:val="24"/>
          <w:lang w:val="en-US"/>
        </w:rPr>
        <w:t>:</w:t>
      </w:r>
    </w:p>
    <w:p w14:paraId="70CFBC1A"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6C70171F" w14:textId="77777777" w:rsidR="00A33B27" w:rsidRPr="007D56E1" w:rsidRDefault="00A33B27" w:rsidP="00A33B27">
      <w:pPr>
        <w:widowControl w:val="0"/>
        <w:autoSpaceDE w:val="0"/>
        <w:autoSpaceDN w:val="0"/>
        <w:spacing w:after="0" w:line="240" w:lineRule="auto"/>
        <w:ind w:left="72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‘(6)</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operatori i vendit të tretë është në gjendje të vërtetojë, me kërkesë të Agjencisë, synimin e tij për të vazhduar të kryejë operacione nën autorizimin e tij TCO</w:t>
      </w:r>
      <w:r w:rsidRPr="007D56E1">
        <w:rPr>
          <w:rFonts w:ascii="Times New Roman" w:eastAsia="Cambria" w:hAnsi="Times New Roman" w:cs="Times New Roman"/>
          <w:sz w:val="24"/>
          <w:szCs w:val="24"/>
          <w:lang w:val="en-US"/>
        </w:rPr>
        <w:t>’;</w:t>
      </w:r>
    </w:p>
    <w:p w14:paraId="2333ECD6"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A1188DD" w14:textId="77777777" w:rsidR="00A33B27" w:rsidRPr="007D56E1" w:rsidRDefault="00A33B27" w:rsidP="00F21F74">
      <w:pPr>
        <w:widowControl w:val="0"/>
        <w:numPr>
          <w:ilvl w:val="1"/>
          <w:numId w:val="8"/>
        </w:numPr>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TCO.320,</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5"/>
          <w:sz w:val="24"/>
          <w:szCs w:val="24"/>
          <w:lang w:val="en-US"/>
        </w:rPr>
        <w:t>pika</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0"/>
          <w:sz w:val="24"/>
          <w:szCs w:val="24"/>
          <w:lang w:val="en-US"/>
        </w:rPr>
        <w:t>(a)(7)</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shtohet:</w:t>
      </w:r>
    </w:p>
    <w:p w14:paraId="2DBC45D3" w14:textId="77777777" w:rsidR="00A33B27" w:rsidRPr="007D56E1" w:rsidRDefault="00A33B27" w:rsidP="00A33B27">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p>
    <w:p w14:paraId="2ACF8AB1" w14:textId="77777777" w:rsidR="00A33B27" w:rsidRPr="007D56E1" w:rsidRDefault="00A33B27" w:rsidP="00A33B27">
      <w:pPr>
        <w:widowControl w:val="0"/>
        <w:autoSpaceDE w:val="0"/>
        <w:autoSpaceDN w:val="0"/>
        <w:spacing w:after="0" w:line="240" w:lineRule="auto"/>
        <w:ind w:left="709" w:right="54"/>
        <w:jc w:val="both"/>
        <w:rPr>
          <w:rFonts w:ascii="Times New Roman" w:eastAsia="Cambria" w:hAnsi="Times New Roman" w:cs="Times New Roman"/>
          <w:w w:val="90"/>
          <w:sz w:val="24"/>
          <w:szCs w:val="24"/>
          <w:lang w:val="en-US"/>
        </w:rPr>
      </w:pPr>
      <w:r w:rsidRPr="007D56E1">
        <w:rPr>
          <w:rFonts w:ascii="Times New Roman" w:eastAsia="Cambria" w:hAnsi="Times New Roman" w:cs="Times New Roman"/>
          <w:w w:val="90"/>
          <w:sz w:val="24"/>
          <w:szCs w:val="24"/>
          <w:lang w:val="en-US"/>
        </w:rPr>
        <w:t>‘(7)</w:t>
      </w:r>
      <w:r w:rsidRPr="007D56E1">
        <w:rPr>
          <w:rFonts w:ascii="Times New Roman" w:eastAsia="Cambria" w:hAnsi="Times New Roman" w:cs="Times New Roman"/>
          <w:spacing w:val="40"/>
          <w:sz w:val="24"/>
          <w:szCs w:val="24"/>
          <w:lang w:val="en-US"/>
        </w:rPr>
        <w:t xml:space="preserve"> </w:t>
      </w:r>
      <w:r w:rsidRPr="007D56E1">
        <w:rPr>
          <w:rFonts w:ascii="Times New Roman" w:eastAsia="Cambria" w:hAnsi="Times New Roman" w:cs="Times New Roman"/>
          <w:w w:val="90"/>
          <w:sz w:val="24"/>
          <w:szCs w:val="24"/>
          <w:lang w:val="en-US"/>
        </w:rPr>
        <w:t>operatori i vendit të tretë që operon të paktën një avion nën autorizimin e tij TCO.’;</w:t>
      </w:r>
    </w:p>
    <w:p w14:paraId="7708765F"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AB2250F" w14:textId="77777777" w:rsidR="00A33B27" w:rsidRPr="007D56E1" w:rsidRDefault="00A33B27" w:rsidP="00F21F74">
      <w:pPr>
        <w:widowControl w:val="0"/>
        <w:numPr>
          <w:ilvl w:val="1"/>
          <w:numId w:val="8"/>
        </w:numPr>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TCO.320,</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pika</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(b)</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zëvendësohet me sa vijon:</w:t>
      </w:r>
    </w:p>
    <w:p w14:paraId="3F445E61"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3CE59657" w14:textId="77777777" w:rsidR="00A33B27" w:rsidRPr="007D56E1" w:rsidRDefault="00A33B27" w:rsidP="00A33B27">
      <w:pPr>
        <w:widowControl w:val="0"/>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‘(b)</w:t>
      </w:r>
      <w:r w:rsidRPr="007D56E1">
        <w:rPr>
          <w:rFonts w:ascii="Times New Roman" w:eastAsia="Cambria" w:hAnsi="Times New Roman" w:cs="Times New Roman"/>
          <w:spacing w:val="71"/>
          <w:sz w:val="24"/>
          <w:szCs w:val="24"/>
          <w:lang w:val="en-US"/>
        </w:rPr>
        <w:t xml:space="preserve"> </w:t>
      </w:r>
      <w:r w:rsidRPr="007D56E1">
        <w:rPr>
          <w:rFonts w:ascii="Times New Roman" w:eastAsia="Cambria" w:hAnsi="Times New Roman" w:cs="Times New Roman"/>
          <w:w w:val="90"/>
          <w:sz w:val="24"/>
          <w:szCs w:val="24"/>
          <w:lang w:val="en-US"/>
        </w:rPr>
        <w:t>Nëse autorizimi është bërë i pavlefshëm, operatori i vendit të tretë merr një autorizim të ri nga Agjencia, përpara se të rifillojë operacionet në, brenda ose jashtë territorit që i nënshtrohet dispozitave të Traktateve. Operatori i vendit të tretë aplikon për autorizimin e ri në formën dhe mënyrën e përcaktuar nga Agjencia dhe sigurohn çdo dokument të nevojshëm për të përcaktuar se arsyet për të cilat autorizimi bëhet i pavlefshëm nuk janë më të pranishme dhe se operatori i vendit të tretë është në përputhje me kërkesat për të marrë autorizimin sipas Part-TCO</w:t>
      </w:r>
      <w:r w:rsidRPr="007D56E1">
        <w:rPr>
          <w:rFonts w:ascii="Times New Roman" w:eastAsia="Cambria" w:hAnsi="Times New Roman" w:cs="Times New Roman"/>
          <w:w w:val="95"/>
          <w:sz w:val="24"/>
          <w:szCs w:val="24"/>
          <w:lang w:val="en-US"/>
        </w:rPr>
        <w:t>.’;</w:t>
      </w:r>
    </w:p>
    <w:p w14:paraId="4EC55F0C"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4DC283A" w14:textId="77777777" w:rsidR="00A33B27" w:rsidRPr="007D56E1" w:rsidRDefault="00A33B27" w:rsidP="00F21F74">
      <w:pPr>
        <w:widowControl w:val="0"/>
        <w:numPr>
          <w:ilvl w:val="0"/>
          <w:numId w:val="10"/>
        </w:numPr>
        <w:tabs>
          <w:tab w:val="left" w:pos="417"/>
        </w:tabs>
        <w:autoSpaceDE w:val="0"/>
        <w:autoSpaceDN w:val="0"/>
        <w:spacing w:after="0" w:line="240" w:lineRule="auto"/>
        <w:ind w:left="0"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Shtojca 2</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ndryshohet si më poshtë:</w:t>
      </w:r>
    </w:p>
    <w:p w14:paraId="0CFFFCE2" w14:textId="77777777" w:rsidR="00A33B27" w:rsidRPr="007D56E1" w:rsidRDefault="00A33B27" w:rsidP="00A33B27">
      <w:pPr>
        <w:widowControl w:val="0"/>
        <w:tabs>
          <w:tab w:val="left" w:pos="417"/>
        </w:tabs>
        <w:autoSpaceDE w:val="0"/>
        <w:autoSpaceDN w:val="0"/>
        <w:spacing w:after="0" w:line="240" w:lineRule="auto"/>
        <w:ind w:right="54"/>
        <w:jc w:val="both"/>
        <w:rPr>
          <w:rFonts w:ascii="Times New Roman" w:eastAsia="Cambria" w:hAnsi="Times New Roman" w:cs="Times New Roman"/>
          <w:sz w:val="24"/>
          <w:szCs w:val="24"/>
          <w:lang w:val="en-US"/>
        </w:rPr>
      </w:pPr>
    </w:p>
    <w:p w14:paraId="53952C56" w14:textId="77777777" w:rsidR="00A33B27" w:rsidRPr="007D56E1" w:rsidRDefault="00A33B27" w:rsidP="00F21F74">
      <w:pPr>
        <w:widowControl w:val="0"/>
        <w:numPr>
          <w:ilvl w:val="1"/>
          <w:numId w:val="10"/>
        </w:numPr>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Seksioni I</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ndryshohet si më poshtë:</w:t>
      </w:r>
    </w:p>
    <w:p w14:paraId="1CD2CEF6" w14:textId="77777777" w:rsidR="00A33B27" w:rsidRPr="007D56E1" w:rsidRDefault="00A33B27" w:rsidP="00A33B27">
      <w:pPr>
        <w:widowControl w:val="0"/>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p>
    <w:p w14:paraId="5E5A8689" w14:textId="77777777" w:rsidR="00A33B27" w:rsidRPr="007D56E1" w:rsidRDefault="00A33B27" w:rsidP="00F21F74">
      <w:pPr>
        <w:widowControl w:val="0"/>
        <w:numPr>
          <w:ilvl w:val="0"/>
          <w:numId w:val="7"/>
        </w:numPr>
        <w:tabs>
          <w:tab w:val="left" w:pos="1043"/>
        </w:tabs>
        <w:autoSpaceDE w:val="0"/>
        <w:autoSpaceDN w:val="0"/>
        <w:spacing w:after="0" w:line="240" w:lineRule="auto"/>
        <w:ind w:left="709"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pika</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ART.105</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fshihet;</w:t>
      </w:r>
    </w:p>
    <w:p w14:paraId="51E8276F" w14:textId="77777777" w:rsidR="00A33B27" w:rsidRPr="007D56E1" w:rsidRDefault="00A33B27" w:rsidP="00A33B27">
      <w:pPr>
        <w:widowControl w:val="0"/>
        <w:tabs>
          <w:tab w:val="left" w:pos="1043"/>
        </w:tabs>
        <w:autoSpaceDE w:val="0"/>
        <w:autoSpaceDN w:val="0"/>
        <w:spacing w:after="0" w:line="240" w:lineRule="auto"/>
        <w:ind w:right="54"/>
        <w:jc w:val="both"/>
        <w:rPr>
          <w:rFonts w:ascii="Times New Roman" w:eastAsia="Cambria" w:hAnsi="Times New Roman" w:cs="Times New Roman"/>
          <w:sz w:val="24"/>
          <w:szCs w:val="24"/>
          <w:lang w:val="en-US"/>
        </w:rPr>
      </w:pPr>
    </w:p>
    <w:p w14:paraId="523DBC38" w14:textId="77777777" w:rsidR="00A33B27" w:rsidRPr="007D56E1" w:rsidRDefault="00A33B27" w:rsidP="00F21F74">
      <w:pPr>
        <w:widowControl w:val="0"/>
        <w:numPr>
          <w:ilvl w:val="1"/>
          <w:numId w:val="7"/>
        </w:numPr>
        <w:tabs>
          <w:tab w:val="left" w:pos="1353"/>
        </w:tabs>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ART.110,</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pika</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(b)</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zëvendësohet me sa vijon:</w:t>
      </w:r>
    </w:p>
    <w:p w14:paraId="256A8397"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2470A21" w14:textId="77777777" w:rsidR="00A33B27" w:rsidRPr="007D56E1" w:rsidRDefault="00A33B27" w:rsidP="00A33B27">
      <w:pPr>
        <w:widowControl w:val="0"/>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‘(b)</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Agjencia informon Shtetet Anëtare për njoftimet që ka marrë në përputhje me pikën TCO.305 të 1 pa ndonjë vonesë të panevojshme</w:t>
      </w:r>
      <w:r w:rsidRPr="007D56E1">
        <w:rPr>
          <w:rFonts w:ascii="Times New Roman" w:eastAsia="Cambria" w:hAnsi="Times New Roman" w:cs="Times New Roman"/>
          <w:sz w:val="24"/>
          <w:szCs w:val="24"/>
          <w:lang w:val="en-US"/>
        </w:rPr>
        <w:t>.’;</w:t>
      </w:r>
    </w:p>
    <w:p w14:paraId="7A5C5865"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43B814AD" w14:textId="77777777" w:rsidR="00A33B27" w:rsidRPr="007D56E1" w:rsidRDefault="00A33B27" w:rsidP="00F21F74">
      <w:pPr>
        <w:widowControl w:val="0"/>
        <w:numPr>
          <w:ilvl w:val="1"/>
          <w:numId w:val="7"/>
        </w:numPr>
        <w:tabs>
          <w:tab w:val="left" w:pos="1353"/>
        </w:tabs>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ART.115,</w:t>
      </w:r>
      <w:r w:rsidRPr="007D56E1">
        <w:rPr>
          <w:rFonts w:ascii="Times New Roman" w:eastAsia="Cambria" w:hAnsi="Times New Roman" w:cs="Times New Roman"/>
          <w:spacing w:val="3"/>
          <w:w w:val="90"/>
          <w:sz w:val="24"/>
          <w:szCs w:val="24"/>
          <w:lang w:val="en-US"/>
        </w:rPr>
        <w:t xml:space="preserve"> </w:t>
      </w:r>
      <w:r w:rsidRPr="007D56E1">
        <w:rPr>
          <w:rFonts w:ascii="Times New Roman" w:eastAsia="Cambria" w:hAnsi="Times New Roman" w:cs="Times New Roman"/>
          <w:w w:val="90"/>
          <w:sz w:val="24"/>
          <w:szCs w:val="24"/>
          <w:lang w:val="en-US"/>
        </w:rPr>
        <w:t>pikat</w:t>
      </w:r>
      <w:r w:rsidRPr="007D56E1">
        <w:rPr>
          <w:rFonts w:ascii="Times New Roman" w:eastAsia="Cambria" w:hAnsi="Times New Roman" w:cs="Times New Roman"/>
          <w:spacing w:val="2"/>
          <w:w w:val="90"/>
          <w:sz w:val="24"/>
          <w:szCs w:val="24"/>
          <w:lang w:val="en-US"/>
        </w:rPr>
        <w:t xml:space="preserve"> </w:t>
      </w:r>
      <w:r w:rsidRPr="007D56E1">
        <w:rPr>
          <w:rFonts w:ascii="Times New Roman" w:eastAsia="Cambria" w:hAnsi="Times New Roman" w:cs="Times New Roman"/>
          <w:w w:val="90"/>
          <w:sz w:val="24"/>
          <w:szCs w:val="24"/>
          <w:lang w:val="en-US"/>
        </w:rPr>
        <w:t>(a)(5),</w:t>
      </w:r>
      <w:r w:rsidRPr="007D56E1">
        <w:rPr>
          <w:rFonts w:ascii="Times New Roman" w:eastAsia="Cambria" w:hAnsi="Times New Roman" w:cs="Times New Roman"/>
          <w:spacing w:val="3"/>
          <w:w w:val="90"/>
          <w:sz w:val="24"/>
          <w:szCs w:val="24"/>
          <w:lang w:val="en-US"/>
        </w:rPr>
        <w:t xml:space="preserve"> </w:t>
      </w:r>
      <w:r w:rsidRPr="007D56E1">
        <w:rPr>
          <w:rFonts w:ascii="Times New Roman" w:eastAsia="Cambria" w:hAnsi="Times New Roman" w:cs="Times New Roman"/>
          <w:w w:val="90"/>
          <w:sz w:val="24"/>
          <w:szCs w:val="24"/>
          <w:lang w:val="en-US"/>
        </w:rPr>
        <w:t>(a)(6)</w:t>
      </w:r>
      <w:r w:rsidRPr="007D56E1">
        <w:rPr>
          <w:rFonts w:ascii="Times New Roman" w:eastAsia="Cambria" w:hAnsi="Times New Roman" w:cs="Times New Roman"/>
          <w:spacing w:val="2"/>
          <w:w w:val="90"/>
          <w:sz w:val="24"/>
          <w:szCs w:val="24"/>
          <w:lang w:val="en-US"/>
        </w:rPr>
        <w:t xml:space="preserve"> </w:t>
      </w:r>
      <w:r w:rsidRPr="007D56E1">
        <w:rPr>
          <w:rFonts w:ascii="Times New Roman" w:eastAsia="Cambria" w:hAnsi="Times New Roman" w:cs="Times New Roman"/>
          <w:w w:val="90"/>
          <w:sz w:val="24"/>
          <w:szCs w:val="24"/>
          <w:lang w:val="en-US"/>
        </w:rPr>
        <w:t>dhe</w:t>
      </w:r>
      <w:r w:rsidRPr="007D56E1">
        <w:rPr>
          <w:rFonts w:ascii="Times New Roman" w:eastAsia="Cambria" w:hAnsi="Times New Roman" w:cs="Times New Roman"/>
          <w:spacing w:val="2"/>
          <w:w w:val="90"/>
          <w:sz w:val="24"/>
          <w:szCs w:val="24"/>
          <w:lang w:val="en-US"/>
        </w:rPr>
        <w:t xml:space="preserve"> </w:t>
      </w:r>
      <w:r w:rsidRPr="007D56E1">
        <w:rPr>
          <w:rFonts w:ascii="Times New Roman" w:eastAsia="Cambria" w:hAnsi="Times New Roman" w:cs="Times New Roman"/>
          <w:w w:val="90"/>
          <w:sz w:val="24"/>
          <w:szCs w:val="24"/>
          <w:lang w:val="en-US"/>
        </w:rPr>
        <w:t>(a)(7)</w:t>
      </w:r>
      <w:r w:rsidRPr="007D56E1">
        <w:rPr>
          <w:rFonts w:ascii="Times New Roman" w:eastAsia="Cambria" w:hAnsi="Times New Roman" w:cs="Times New Roman"/>
          <w:spacing w:val="2"/>
          <w:w w:val="90"/>
          <w:sz w:val="24"/>
          <w:szCs w:val="24"/>
          <w:lang w:val="en-US"/>
        </w:rPr>
        <w:t xml:space="preserve"> </w:t>
      </w:r>
      <w:r w:rsidRPr="007D56E1">
        <w:rPr>
          <w:rFonts w:ascii="Times New Roman" w:eastAsia="Cambria" w:hAnsi="Times New Roman" w:cs="Times New Roman"/>
          <w:w w:val="95"/>
          <w:sz w:val="24"/>
          <w:szCs w:val="24"/>
          <w:lang w:val="en-US"/>
        </w:rPr>
        <w:t>zëvendësohen me sa vijon</w:t>
      </w:r>
      <w:r w:rsidRPr="007D56E1">
        <w:rPr>
          <w:rFonts w:ascii="Times New Roman" w:eastAsia="Cambria" w:hAnsi="Times New Roman" w:cs="Times New Roman"/>
          <w:w w:val="90"/>
          <w:sz w:val="24"/>
          <w:szCs w:val="24"/>
          <w:lang w:val="en-US"/>
        </w:rPr>
        <w:t>:</w:t>
      </w:r>
    </w:p>
    <w:p w14:paraId="07FE16AE"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39B8BEEB" w14:textId="4EEBD631" w:rsidR="00A33B27" w:rsidRPr="007D56E1" w:rsidRDefault="00A33B27" w:rsidP="00A33B27">
      <w:pPr>
        <w:widowControl w:val="0"/>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‘5</w:t>
      </w:r>
      <w:r w:rsidR="00D956D3" w:rsidRPr="007D56E1">
        <w:rPr>
          <w:rFonts w:ascii="Times New Roman" w:eastAsia="Cambria" w:hAnsi="Times New Roman" w:cs="Times New Roman"/>
          <w:w w:val="90"/>
          <w:sz w:val="24"/>
          <w:szCs w:val="24"/>
          <w:lang w:val="en-US"/>
        </w:rPr>
        <w:t>.</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 xml:space="preserve">masave të ndërmarra zbatuese, duke përfshirë gjobat e kërkuara nga Agjencia në përputhje me Rregulloren </w:t>
      </w:r>
      <w:r w:rsidRPr="007D56E1">
        <w:rPr>
          <w:rFonts w:ascii="Times New Roman" w:eastAsia="Cambria" w:hAnsi="Times New Roman" w:cs="Times New Roman"/>
          <w:sz w:val="24"/>
          <w:szCs w:val="24"/>
          <w:lang w:val="en-US"/>
        </w:rPr>
        <w:t>(AAC)</w:t>
      </w:r>
      <w:r w:rsidRPr="007D56E1">
        <w:rPr>
          <w:rFonts w:ascii="Times New Roman" w:eastAsia="Cambria" w:hAnsi="Times New Roman" w:cs="Times New Roman"/>
          <w:spacing w:val="2"/>
          <w:sz w:val="24"/>
          <w:szCs w:val="24"/>
          <w:lang w:val="en-US"/>
        </w:rPr>
        <w:t xml:space="preserve"> Nr </w:t>
      </w:r>
      <w:r w:rsidRPr="007D56E1">
        <w:rPr>
          <w:rFonts w:ascii="Times New Roman" w:eastAsia="Cambria" w:hAnsi="Times New Roman" w:cs="Times New Roman"/>
          <w:sz w:val="24"/>
          <w:szCs w:val="24"/>
          <w:lang w:val="en-US"/>
        </w:rPr>
        <w:t>05/2020;</w:t>
      </w:r>
    </w:p>
    <w:p w14:paraId="7F810F90" w14:textId="77777777" w:rsidR="00A33B27" w:rsidRPr="007D56E1" w:rsidRDefault="00A33B27" w:rsidP="00A33B27">
      <w:pPr>
        <w:widowControl w:val="0"/>
        <w:autoSpaceDE w:val="0"/>
        <w:autoSpaceDN w:val="0"/>
        <w:spacing w:after="0" w:line="240" w:lineRule="auto"/>
        <w:ind w:left="1418" w:right="54"/>
        <w:jc w:val="both"/>
        <w:rPr>
          <w:rFonts w:ascii="Times New Roman" w:eastAsia="Cambria" w:hAnsi="Times New Roman" w:cs="Times New Roman"/>
          <w:sz w:val="24"/>
          <w:szCs w:val="24"/>
          <w:lang w:val="en-US"/>
        </w:rPr>
      </w:pPr>
    </w:p>
    <w:p w14:paraId="2F8E736D" w14:textId="306F5798" w:rsidR="00A33B27" w:rsidRPr="007D56E1" w:rsidRDefault="00A33B27" w:rsidP="00F21F74">
      <w:pPr>
        <w:widowControl w:val="0"/>
        <w:numPr>
          <w:ilvl w:val="0"/>
          <w:numId w:val="6"/>
        </w:numPr>
        <w:tabs>
          <w:tab w:val="left" w:pos="1701"/>
        </w:tabs>
        <w:autoSpaceDE w:val="0"/>
        <w:autoSpaceDN w:val="0"/>
        <w:spacing w:after="0" w:line="240" w:lineRule="auto"/>
        <w:ind w:right="54"/>
        <w:jc w:val="both"/>
        <w:rPr>
          <w:rFonts w:ascii="Times New Roman" w:eastAsia="Cambria" w:hAnsi="Times New Roman" w:cs="Times New Roman"/>
          <w:w w:val="90"/>
          <w:sz w:val="24"/>
          <w:szCs w:val="24"/>
          <w:lang w:val="en-US"/>
        </w:rPr>
      </w:pPr>
      <w:r w:rsidRPr="007D56E1">
        <w:rPr>
          <w:rFonts w:ascii="Times New Roman" w:eastAsia="Cambria" w:hAnsi="Times New Roman" w:cs="Times New Roman"/>
          <w:w w:val="90"/>
          <w:sz w:val="24"/>
          <w:szCs w:val="24"/>
          <w:lang w:val="en-US"/>
        </w:rPr>
        <w:t>zbatimin e veprimeve korrigjuese të mandatuara nga Agjencia në përputhje</w:t>
      </w:r>
      <w:r w:rsidR="00D956D3" w:rsidRPr="007D56E1">
        <w:rPr>
          <w:rFonts w:ascii="Times New Roman" w:eastAsia="Cambria" w:hAnsi="Times New Roman" w:cs="Times New Roman"/>
          <w:w w:val="90"/>
          <w:sz w:val="24"/>
          <w:szCs w:val="24"/>
          <w:lang w:val="en-US"/>
        </w:rPr>
        <w:t xml:space="preserve"> </w:t>
      </w:r>
      <w:r w:rsidRPr="007D56E1">
        <w:rPr>
          <w:rFonts w:ascii="Times New Roman" w:eastAsia="Cambria" w:hAnsi="Times New Roman" w:cs="Times New Roman"/>
          <w:w w:val="90"/>
          <w:sz w:val="24"/>
          <w:szCs w:val="24"/>
          <w:lang w:val="en-US"/>
        </w:rPr>
        <w:t xml:space="preserve">me Nenin 76 (6) të Rregullores </w:t>
      </w:r>
      <w:r w:rsidRPr="007D56E1">
        <w:rPr>
          <w:rFonts w:ascii="Times New Roman" w:eastAsia="Cambria" w:hAnsi="Times New Roman" w:cs="Times New Roman"/>
          <w:sz w:val="24"/>
          <w:szCs w:val="24"/>
          <w:lang w:val="en-US"/>
        </w:rPr>
        <w:t>(AAC)</w:t>
      </w:r>
      <w:r w:rsidRPr="007D56E1">
        <w:rPr>
          <w:rFonts w:ascii="Times New Roman" w:eastAsia="Cambria" w:hAnsi="Times New Roman" w:cs="Times New Roman"/>
          <w:spacing w:val="2"/>
          <w:sz w:val="24"/>
          <w:szCs w:val="24"/>
          <w:lang w:val="en-US"/>
        </w:rPr>
        <w:t xml:space="preserve"> Nr </w:t>
      </w:r>
      <w:r w:rsidRPr="007D56E1">
        <w:rPr>
          <w:rFonts w:ascii="Times New Roman" w:eastAsia="Cambria" w:hAnsi="Times New Roman" w:cs="Times New Roman"/>
          <w:sz w:val="24"/>
          <w:szCs w:val="24"/>
          <w:lang w:val="en-US"/>
        </w:rPr>
        <w:t>05/2020;</w:t>
      </w:r>
      <w:r w:rsidRPr="007D56E1">
        <w:rPr>
          <w:rFonts w:ascii="Times New Roman" w:eastAsia="Cambria" w:hAnsi="Times New Roman" w:cs="Times New Roman"/>
          <w:spacing w:val="2"/>
          <w:sz w:val="24"/>
          <w:szCs w:val="24"/>
          <w:lang w:val="en-US"/>
        </w:rPr>
        <w:t xml:space="preserve"> </w:t>
      </w:r>
      <w:r w:rsidR="00D956D3" w:rsidRPr="007D56E1">
        <w:rPr>
          <w:rFonts w:ascii="Times New Roman" w:eastAsia="Cambria" w:hAnsi="Times New Roman" w:cs="Times New Roman"/>
          <w:sz w:val="24"/>
          <w:szCs w:val="24"/>
          <w:lang w:val="en-US"/>
        </w:rPr>
        <w:t>dhe</w:t>
      </w:r>
    </w:p>
    <w:p w14:paraId="06EEEAFA" w14:textId="77777777" w:rsidR="00A33B27" w:rsidRPr="007D56E1" w:rsidRDefault="00A33B27" w:rsidP="00A33B27">
      <w:pPr>
        <w:widowControl w:val="0"/>
        <w:tabs>
          <w:tab w:val="left" w:pos="1701"/>
        </w:tabs>
        <w:autoSpaceDE w:val="0"/>
        <w:autoSpaceDN w:val="0"/>
        <w:spacing w:after="0" w:line="240" w:lineRule="auto"/>
        <w:ind w:left="1418" w:right="54"/>
        <w:jc w:val="both"/>
        <w:rPr>
          <w:rFonts w:ascii="Times New Roman" w:eastAsia="Cambria" w:hAnsi="Times New Roman" w:cs="Times New Roman"/>
          <w:sz w:val="24"/>
          <w:szCs w:val="24"/>
          <w:lang w:val="en-US"/>
        </w:rPr>
      </w:pPr>
    </w:p>
    <w:p w14:paraId="16B92C26" w14:textId="77777777" w:rsidR="00A33B27" w:rsidRPr="007D56E1" w:rsidRDefault="00A33B27" w:rsidP="00F21F74">
      <w:pPr>
        <w:widowControl w:val="0"/>
        <w:numPr>
          <w:ilvl w:val="0"/>
          <w:numId w:val="6"/>
        </w:numPr>
        <w:tabs>
          <w:tab w:val="left" w:pos="1701"/>
        </w:tabs>
        <w:autoSpaceDE w:val="0"/>
        <w:autoSpaceDN w:val="0"/>
        <w:spacing w:after="0" w:line="240" w:lineRule="auto"/>
        <w:ind w:left="1418"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përdorimin e dispozitave të fleksibilitetit në përputhje me nenin 17 të Rregullores (</w:t>
      </w:r>
      <w:r w:rsidRPr="007D56E1">
        <w:rPr>
          <w:rFonts w:ascii="Times New Roman" w:eastAsia="Cambria" w:hAnsi="Times New Roman" w:cs="Times New Roman"/>
          <w:sz w:val="24"/>
          <w:szCs w:val="24"/>
          <w:lang w:val="en-US"/>
        </w:rPr>
        <w:t>AAC)</w:t>
      </w:r>
      <w:r w:rsidRPr="007D56E1">
        <w:rPr>
          <w:rFonts w:ascii="Times New Roman" w:eastAsia="Cambria" w:hAnsi="Times New Roman" w:cs="Times New Roman"/>
          <w:spacing w:val="2"/>
          <w:sz w:val="24"/>
          <w:szCs w:val="24"/>
          <w:lang w:val="en-US"/>
        </w:rPr>
        <w:t xml:space="preserve"> Nr </w:t>
      </w:r>
      <w:r w:rsidRPr="007D56E1">
        <w:rPr>
          <w:rFonts w:ascii="Times New Roman" w:eastAsia="Cambria" w:hAnsi="Times New Roman" w:cs="Times New Roman"/>
          <w:w w:val="90"/>
          <w:sz w:val="24"/>
          <w:szCs w:val="24"/>
          <w:lang w:val="en-US"/>
        </w:rPr>
        <w:t>05/2020.’;</w:t>
      </w:r>
    </w:p>
    <w:p w14:paraId="58DF718A" w14:textId="77777777" w:rsidR="00A33B27" w:rsidRPr="007D56E1" w:rsidRDefault="00A33B27" w:rsidP="00A33B27">
      <w:pPr>
        <w:widowControl w:val="0"/>
        <w:tabs>
          <w:tab w:val="left" w:pos="1701"/>
        </w:tabs>
        <w:autoSpaceDE w:val="0"/>
        <w:autoSpaceDN w:val="0"/>
        <w:spacing w:after="0" w:line="240" w:lineRule="auto"/>
        <w:ind w:right="54"/>
        <w:jc w:val="both"/>
        <w:rPr>
          <w:rFonts w:ascii="Times New Roman" w:eastAsia="Cambria" w:hAnsi="Times New Roman" w:cs="Times New Roman"/>
          <w:sz w:val="24"/>
          <w:szCs w:val="24"/>
          <w:lang w:val="en-US"/>
        </w:rPr>
      </w:pPr>
    </w:p>
    <w:p w14:paraId="0F139CC5" w14:textId="77777777" w:rsidR="00A33B27" w:rsidRPr="007D56E1" w:rsidRDefault="00A33B27" w:rsidP="00F21F74">
      <w:pPr>
        <w:widowControl w:val="0"/>
        <w:numPr>
          <w:ilvl w:val="1"/>
          <w:numId w:val="10"/>
        </w:numPr>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Seksioni II</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ndryshohet si më poshtë:</w:t>
      </w:r>
    </w:p>
    <w:p w14:paraId="7E71D8AD" w14:textId="77777777" w:rsidR="00A33B27" w:rsidRPr="007D56E1" w:rsidRDefault="00A33B27" w:rsidP="00A33B27">
      <w:pPr>
        <w:widowControl w:val="0"/>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p>
    <w:p w14:paraId="70925E01" w14:textId="77777777" w:rsidR="00A33B27" w:rsidRPr="007D56E1" w:rsidRDefault="00A33B27" w:rsidP="00F21F74">
      <w:pPr>
        <w:widowControl w:val="0"/>
        <w:numPr>
          <w:ilvl w:val="2"/>
          <w:numId w:val="10"/>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ART.200,</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pika</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(b)</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zëvendësohet me sa vijon:</w:t>
      </w:r>
    </w:p>
    <w:p w14:paraId="3A2D41A0"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753B7B4D" w14:textId="77777777" w:rsidR="00A33B27" w:rsidRPr="007D56E1" w:rsidRDefault="00A33B27" w:rsidP="00A33B27">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‘(b)</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 xml:space="preserve">Agjencia përfundon vlerësimin fillestar brenda 30 ditëve pas pranimit të të gjitha dokumenteve të kërkuara në përputhje me pikën TCO.300 (c) dhe (d) të Shtojcës </w:t>
      </w:r>
      <w:r w:rsidRPr="007D56E1">
        <w:rPr>
          <w:rFonts w:ascii="Times New Roman" w:eastAsia="Cambria" w:hAnsi="Times New Roman" w:cs="Times New Roman"/>
          <w:sz w:val="24"/>
          <w:szCs w:val="24"/>
          <w:lang w:val="en-US"/>
        </w:rPr>
        <w:t>1.</w:t>
      </w:r>
    </w:p>
    <w:p w14:paraId="05F6338F"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5124AEB8" w14:textId="77777777" w:rsidR="00A33B27" w:rsidRPr="007D56E1" w:rsidRDefault="00A33B27" w:rsidP="00A33B27">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Kur vlerësimi fillestar kërkon një vlerësim të mëtejshëm ose një auditim, periudha e vlerësimit do të zgjatet për kohëzgjatjen e vlerësimit të mëtejshëm ose auditimit, sipas nevojës</w:t>
      </w:r>
      <w:r w:rsidRPr="007D56E1">
        <w:rPr>
          <w:rFonts w:ascii="Times New Roman" w:eastAsia="Cambria" w:hAnsi="Times New Roman" w:cs="Times New Roman"/>
          <w:sz w:val="24"/>
          <w:szCs w:val="24"/>
          <w:lang w:val="en-US"/>
        </w:rPr>
        <w:t>.’;</w:t>
      </w:r>
    </w:p>
    <w:p w14:paraId="074FA469"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5630246" w14:textId="77777777" w:rsidR="00A33B27" w:rsidRPr="007D56E1" w:rsidRDefault="00A33B27" w:rsidP="00F21F74">
      <w:pPr>
        <w:widowControl w:val="0"/>
        <w:numPr>
          <w:ilvl w:val="2"/>
          <w:numId w:val="10"/>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ART.200,</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pika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5"/>
          <w:sz w:val="24"/>
          <w:szCs w:val="24"/>
          <w:lang w:val="en-US"/>
        </w:rPr>
        <w:t>(d)</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zëvendësohet me sa vijon:</w:t>
      </w:r>
    </w:p>
    <w:p w14:paraId="125AFEC4"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47EC55AE" w14:textId="77777777" w:rsidR="00A33B27" w:rsidRPr="007D56E1" w:rsidRDefault="00A33B27" w:rsidP="00A33B27">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‘(d)</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Kur operatori i vendit të tretë nuk jep informacionin e kërkuar për vlerësimin në përputhje me pikën TCO.300 (c) dhe (d) të Shtojcës 1 brenda afatit kohor të përcaktuar nga Agjencia, Agjencia mund të vendosë të pezullojë vlerësimin e aplikimit derisa të jepet informacioni. Në këtë rast, Agjencia informon operatorin e vendit të tretë për vendimin e saj</w:t>
      </w:r>
      <w:r w:rsidRPr="007D56E1">
        <w:rPr>
          <w:rFonts w:ascii="Times New Roman" w:eastAsia="Cambria" w:hAnsi="Times New Roman" w:cs="Times New Roman"/>
          <w:sz w:val="24"/>
          <w:szCs w:val="24"/>
          <w:lang w:val="en-US"/>
        </w:rPr>
        <w:t>.’;</w:t>
      </w:r>
    </w:p>
    <w:p w14:paraId="509FE20E"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20B017DE" w14:textId="77777777" w:rsidR="00A33B27" w:rsidRPr="007D56E1" w:rsidRDefault="00A33B27" w:rsidP="00F21F74">
      <w:pPr>
        <w:widowControl w:val="0"/>
        <w:numPr>
          <w:ilvl w:val="2"/>
          <w:numId w:val="10"/>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ART.200,</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pika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(e)(1)</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zëvendësohet me sa vijon:</w:t>
      </w:r>
    </w:p>
    <w:p w14:paraId="1E905EE4" w14:textId="77777777" w:rsidR="00A33B27" w:rsidRPr="007D56E1" w:rsidRDefault="00A33B27" w:rsidP="00A33B27">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23950FFF" w14:textId="77777777" w:rsidR="00A33B27" w:rsidRPr="007D56E1" w:rsidRDefault="00A33B27" w:rsidP="00A33B27">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‘(1)</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refuzon aplikimin kur rezultati i vlerësimit tregon se vlerësimi i mëtejshëm nuk do të rezultojë në lëshimin e autorizimit; ose</w:t>
      </w:r>
      <w:r w:rsidRPr="007D56E1">
        <w:rPr>
          <w:rFonts w:ascii="Times New Roman" w:eastAsia="Cambria" w:hAnsi="Times New Roman" w:cs="Times New Roman"/>
          <w:sz w:val="24"/>
          <w:szCs w:val="24"/>
          <w:lang w:val="en-US"/>
        </w:rPr>
        <w:t>;</w:t>
      </w:r>
    </w:p>
    <w:p w14:paraId="289361D6"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391D0B0F" w14:textId="77777777" w:rsidR="00A33B27" w:rsidRPr="007D56E1" w:rsidRDefault="00A33B27" w:rsidP="00F21F74">
      <w:pPr>
        <w:widowControl w:val="0"/>
        <w:numPr>
          <w:ilvl w:val="2"/>
          <w:numId w:val="10"/>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ART.200,</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0"/>
          <w:sz w:val="24"/>
          <w:szCs w:val="24"/>
          <w:lang w:val="en-US"/>
        </w:rPr>
        <w:t>pika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5"/>
          <w:sz w:val="24"/>
          <w:szCs w:val="24"/>
          <w:lang w:val="en-US"/>
        </w:rPr>
        <w:t>(f)</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shtohet:</w:t>
      </w:r>
    </w:p>
    <w:p w14:paraId="2A3E20C2" w14:textId="77777777" w:rsidR="00A33B27" w:rsidRPr="007D56E1" w:rsidRDefault="00A33B27" w:rsidP="00A33B27">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2C7B71F1" w14:textId="77777777" w:rsidR="00A33B27" w:rsidRPr="007D56E1" w:rsidRDefault="00A33B27" w:rsidP="00A33B27">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‘(f)</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Kur një aplikim nga një operator i vendit të tretë është refuzuar më parë ose është revokuar autorizimi, Agjencia mund të vendosë të presë 9 muaj nga data e revokimit ose refuzimit përpara se të fillojë të përpunojë aplikimin e ri</w:t>
      </w:r>
      <w:r w:rsidRPr="007D56E1">
        <w:rPr>
          <w:rFonts w:ascii="Times New Roman" w:eastAsia="Cambria" w:hAnsi="Times New Roman" w:cs="Times New Roman"/>
          <w:sz w:val="24"/>
          <w:szCs w:val="24"/>
          <w:lang w:val="en-US"/>
        </w:rPr>
        <w:t>.’;</w:t>
      </w:r>
    </w:p>
    <w:p w14:paraId="16CEFEA0"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E0AEBF6" w14:textId="77777777" w:rsidR="00A33B27" w:rsidRPr="007D56E1" w:rsidRDefault="00A33B27" w:rsidP="00F21F74">
      <w:pPr>
        <w:widowControl w:val="0"/>
        <w:numPr>
          <w:ilvl w:val="2"/>
          <w:numId w:val="10"/>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ART.205,</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pika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5"/>
          <w:sz w:val="24"/>
          <w:szCs w:val="24"/>
          <w:lang w:val="en-US"/>
        </w:rPr>
        <w:t>(a)</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zëvendësohet me sa vijon:</w:t>
      </w:r>
    </w:p>
    <w:p w14:paraId="240AF9CF" w14:textId="77777777" w:rsidR="00A33B27" w:rsidRPr="007D56E1" w:rsidRDefault="00A33B27" w:rsidP="00A33B27">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541E51F0" w14:textId="77777777" w:rsidR="00A33B27" w:rsidRPr="007D56E1" w:rsidRDefault="00A33B27" w:rsidP="00A33B27">
      <w:pPr>
        <w:widowControl w:val="0"/>
        <w:autoSpaceDE w:val="0"/>
        <w:autoSpaceDN w:val="0"/>
        <w:spacing w:after="0" w:line="240" w:lineRule="auto"/>
        <w:ind w:left="1033" w:right="54"/>
        <w:jc w:val="both"/>
        <w:rPr>
          <w:rFonts w:ascii="Times New Roman" w:eastAsia="Cambria" w:hAnsi="Times New Roman" w:cs="Times New Roman"/>
          <w:w w:val="90"/>
          <w:sz w:val="24"/>
          <w:szCs w:val="24"/>
          <w:lang w:val="en-US"/>
        </w:rPr>
      </w:pPr>
      <w:r w:rsidRPr="007D56E1">
        <w:rPr>
          <w:rFonts w:ascii="Times New Roman" w:eastAsia="Cambria" w:hAnsi="Times New Roman" w:cs="Times New Roman"/>
          <w:w w:val="95"/>
          <w:sz w:val="24"/>
          <w:szCs w:val="24"/>
          <w:lang w:val="en-US"/>
        </w:rPr>
        <w:t>‘(a)</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Pas marrjes së një kërkese për një autorizim nga operatori i vendit të tretë që i nënshtrohet një ndalimi operacional ose një kufizimi operacional në pajtim me Rregulloren (AAC) Nr. 10/2015, Agjencia do të marrë parasysh qëllimin e ndalimit për të përcaktuar procedurën përkatëse të vlerësimit, siç përshkruhet në pikën ART.200. Kur operatori i vendit të tretë i nënshtrohet një ndalimi operacional që mbulon të gjithë fushën e operacioneve të tij, vlerësimi përfshin një auditim të operatorit të vendit të tretë</w:t>
      </w:r>
      <w:r w:rsidRPr="007D56E1">
        <w:rPr>
          <w:rFonts w:ascii="Times New Roman" w:eastAsia="Cambria" w:hAnsi="Times New Roman" w:cs="Times New Roman"/>
          <w:w w:val="90"/>
          <w:sz w:val="24"/>
          <w:szCs w:val="24"/>
          <w:lang w:val="en-US"/>
        </w:rPr>
        <w:t>.’;</w:t>
      </w:r>
    </w:p>
    <w:p w14:paraId="2A3A58ED"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B7255CA" w14:textId="77777777" w:rsidR="00A33B27" w:rsidRPr="007D56E1" w:rsidRDefault="00A33B27" w:rsidP="00F21F74">
      <w:pPr>
        <w:widowControl w:val="0"/>
        <w:numPr>
          <w:ilvl w:val="2"/>
          <w:numId w:val="10"/>
        </w:numPr>
        <w:tabs>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ART.205, pika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(c) zëvendësohet me sa vijon:</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w:t>
      </w:r>
    </w:p>
    <w:p w14:paraId="0C51EA1F" w14:textId="77777777" w:rsidR="00A33B27" w:rsidRPr="007D56E1" w:rsidRDefault="00A33B27" w:rsidP="00A33B27">
      <w:pPr>
        <w:widowControl w:val="0"/>
        <w:tabs>
          <w:tab w:val="left" w:pos="1259"/>
        </w:tabs>
        <w:autoSpaceDE w:val="0"/>
        <w:autoSpaceDN w:val="0"/>
        <w:spacing w:after="0" w:line="240" w:lineRule="auto"/>
        <w:ind w:left="1033" w:right="54"/>
        <w:jc w:val="both"/>
        <w:rPr>
          <w:rFonts w:ascii="Times New Roman" w:eastAsia="Cambria" w:hAnsi="Times New Roman" w:cs="Times New Roman"/>
          <w:sz w:val="24"/>
          <w:szCs w:val="24"/>
          <w:lang w:val="en-US"/>
        </w:rPr>
      </w:pPr>
    </w:p>
    <w:p w14:paraId="3D8F6288" w14:textId="77777777" w:rsidR="00A33B27" w:rsidRPr="007D56E1" w:rsidRDefault="00A33B27" w:rsidP="00A33B27">
      <w:pPr>
        <w:widowControl w:val="0"/>
        <w:tabs>
          <w:tab w:val="left" w:pos="1259"/>
        </w:tabs>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z w:val="24"/>
          <w:szCs w:val="24"/>
          <w:lang w:val="en-US"/>
        </w:rPr>
        <w:t>(c)</w:t>
      </w:r>
      <w:r w:rsidRPr="007D56E1">
        <w:rPr>
          <w:rFonts w:ascii="Times New Roman" w:eastAsia="Cambria" w:hAnsi="Times New Roman" w:cs="Times New Roman"/>
          <w:spacing w:val="40"/>
          <w:sz w:val="24"/>
          <w:szCs w:val="24"/>
          <w:lang w:val="en-US"/>
        </w:rPr>
        <w:t xml:space="preserve"> </w:t>
      </w:r>
      <w:r w:rsidRPr="007D56E1">
        <w:rPr>
          <w:rFonts w:ascii="Times New Roman" w:eastAsia="Cambria" w:hAnsi="Times New Roman" w:cs="Times New Roman"/>
          <w:sz w:val="24"/>
          <w:szCs w:val="24"/>
          <w:lang w:val="en-US"/>
        </w:rPr>
        <w:t>Agjencia kryen auditim vetëm nëse:</w:t>
      </w:r>
    </w:p>
    <w:p w14:paraId="40C3C8E2" w14:textId="77777777" w:rsidR="00A33B27" w:rsidRPr="007D56E1" w:rsidRDefault="00A33B27" w:rsidP="00A33B27">
      <w:pPr>
        <w:widowControl w:val="0"/>
        <w:tabs>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31FE58E6" w14:textId="77777777" w:rsidR="00A33B27" w:rsidRPr="007D56E1" w:rsidRDefault="00A33B27" w:rsidP="00F21F74">
      <w:pPr>
        <w:widowControl w:val="0"/>
        <w:numPr>
          <w:ilvl w:val="3"/>
          <w:numId w:val="10"/>
        </w:numPr>
        <w:tabs>
          <w:tab w:val="left" w:pos="1901"/>
        </w:tabs>
        <w:autoSpaceDE w:val="0"/>
        <w:autoSpaceDN w:val="0"/>
        <w:spacing w:after="0" w:line="240" w:lineRule="auto"/>
        <w:ind w:left="1440"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operatori i vendit të tretë pajtohet që të auditohet;</w:t>
      </w:r>
    </w:p>
    <w:p w14:paraId="05A53E62" w14:textId="77777777" w:rsidR="00A33B27" w:rsidRPr="007D56E1" w:rsidRDefault="00A33B27" w:rsidP="00A33B27">
      <w:pPr>
        <w:widowControl w:val="0"/>
        <w:tabs>
          <w:tab w:val="left" w:pos="1901"/>
        </w:tabs>
        <w:autoSpaceDE w:val="0"/>
        <w:autoSpaceDN w:val="0"/>
        <w:spacing w:after="0" w:line="240" w:lineRule="auto"/>
        <w:ind w:left="1440" w:right="54"/>
        <w:jc w:val="both"/>
        <w:rPr>
          <w:rFonts w:ascii="Times New Roman" w:eastAsia="Cambria" w:hAnsi="Times New Roman" w:cs="Times New Roman"/>
          <w:sz w:val="24"/>
          <w:szCs w:val="24"/>
          <w:lang w:val="en-US"/>
        </w:rPr>
      </w:pPr>
    </w:p>
    <w:p w14:paraId="2F56EC60" w14:textId="77777777" w:rsidR="00A33B27" w:rsidRPr="007D56E1" w:rsidRDefault="00A33B27" w:rsidP="00F21F74">
      <w:pPr>
        <w:widowControl w:val="0"/>
        <w:numPr>
          <w:ilvl w:val="3"/>
          <w:numId w:val="10"/>
        </w:numPr>
        <w:tabs>
          <w:tab w:val="left" w:pos="1901"/>
        </w:tabs>
        <w:autoSpaceDE w:val="0"/>
        <w:autoSpaceDN w:val="0"/>
        <w:spacing w:after="0" w:line="240" w:lineRule="auto"/>
        <w:ind w:left="1440"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rezultati i procedurës fillestare të vlerësimit të përmendur në pikën ART.200 tregon se ekziston mundësia që auditimi të ketë një rezultat pozitiv; dhe</w:t>
      </w:r>
    </w:p>
    <w:p w14:paraId="34B6F040" w14:textId="77777777" w:rsidR="00A33B27" w:rsidRPr="007D56E1" w:rsidRDefault="00A33B27" w:rsidP="00A33B27">
      <w:pPr>
        <w:widowControl w:val="0"/>
        <w:tabs>
          <w:tab w:val="left" w:pos="1901"/>
        </w:tabs>
        <w:autoSpaceDE w:val="0"/>
        <w:autoSpaceDN w:val="0"/>
        <w:spacing w:after="0" w:line="240" w:lineRule="auto"/>
        <w:ind w:left="1440" w:right="54"/>
        <w:jc w:val="both"/>
        <w:rPr>
          <w:rFonts w:ascii="Times New Roman" w:eastAsia="Cambria" w:hAnsi="Times New Roman" w:cs="Times New Roman"/>
          <w:sz w:val="24"/>
          <w:szCs w:val="24"/>
          <w:lang w:val="en-US"/>
        </w:rPr>
      </w:pPr>
    </w:p>
    <w:p w14:paraId="692B84C4" w14:textId="77777777" w:rsidR="00A33B27" w:rsidRPr="007D56E1" w:rsidRDefault="00A33B27" w:rsidP="00F21F74">
      <w:pPr>
        <w:widowControl w:val="0"/>
        <w:numPr>
          <w:ilvl w:val="3"/>
          <w:numId w:val="10"/>
        </w:numPr>
        <w:tabs>
          <w:tab w:val="left" w:pos="1901"/>
        </w:tabs>
        <w:autoSpaceDE w:val="0"/>
        <w:autoSpaceDN w:val="0"/>
        <w:spacing w:after="0" w:line="240" w:lineRule="auto"/>
        <w:ind w:left="1440"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auditimi mund të kryhet në objektet e operatorit të vendit të tretë pa rrezikuar kompromentimin e sigurisë dhe mbrojtjes së personelit të Agjencisë</w:t>
      </w:r>
      <w:r w:rsidRPr="007D56E1">
        <w:rPr>
          <w:rFonts w:ascii="Times New Roman" w:eastAsia="Cambria" w:hAnsi="Times New Roman" w:cs="Times New Roman"/>
          <w:sz w:val="24"/>
          <w:szCs w:val="24"/>
          <w:lang w:val="en-US"/>
        </w:rPr>
        <w:t>.’;</w:t>
      </w:r>
    </w:p>
    <w:p w14:paraId="459131EA" w14:textId="77777777" w:rsidR="00A33B27" w:rsidRPr="007D56E1" w:rsidRDefault="00A33B27" w:rsidP="00A33B27">
      <w:pPr>
        <w:widowControl w:val="0"/>
        <w:tabs>
          <w:tab w:val="left" w:pos="1901"/>
        </w:tabs>
        <w:autoSpaceDE w:val="0"/>
        <w:autoSpaceDN w:val="0"/>
        <w:spacing w:after="0" w:line="240" w:lineRule="auto"/>
        <w:ind w:right="54"/>
        <w:jc w:val="both"/>
        <w:rPr>
          <w:rFonts w:ascii="Times New Roman" w:eastAsia="Cambria" w:hAnsi="Times New Roman" w:cs="Times New Roman"/>
          <w:sz w:val="24"/>
          <w:szCs w:val="24"/>
          <w:lang w:val="en-US"/>
        </w:rPr>
      </w:pPr>
    </w:p>
    <w:p w14:paraId="6E34A842" w14:textId="77777777" w:rsidR="00A33B27" w:rsidRPr="007D56E1" w:rsidRDefault="00A33B27" w:rsidP="00F21F74">
      <w:pPr>
        <w:widowControl w:val="0"/>
        <w:numPr>
          <w:ilvl w:val="2"/>
          <w:numId w:val="10"/>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(a)</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të pikës</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ART.210,</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formulimi hyrës zëvendësohet me sa vijon:</w:t>
      </w:r>
      <w:r w:rsidRPr="007D56E1">
        <w:rPr>
          <w:rFonts w:ascii="Times New Roman" w:eastAsia="Cambria" w:hAnsi="Times New Roman" w:cs="Times New Roman"/>
          <w:spacing w:val="-34"/>
          <w:w w:val="90"/>
          <w:sz w:val="24"/>
          <w:szCs w:val="24"/>
          <w:lang w:val="en-US"/>
        </w:rPr>
        <w:t xml:space="preserve"> </w:t>
      </w:r>
    </w:p>
    <w:p w14:paraId="7527EC67" w14:textId="77777777" w:rsidR="00A33B27" w:rsidRPr="007D56E1" w:rsidRDefault="00A33B27" w:rsidP="00A33B27">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17A51226" w14:textId="77777777" w:rsidR="00A33B27" w:rsidRPr="007D56E1" w:rsidRDefault="00A33B27" w:rsidP="00A33B27">
      <w:pPr>
        <w:widowControl w:val="0"/>
        <w:tabs>
          <w:tab w:val="left" w:pos="1258"/>
          <w:tab w:val="left" w:pos="1259"/>
        </w:tabs>
        <w:autoSpaceDE w:val="0"/>
        <w:autoSpaceDN w:val="0"/>
        <w:spacing w:after="0" w:line="240" w:lineRule="auto"/>
        <w:ind w:left="125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z w:val="24"/>
          <w:szCs w:val="24"/>
          <w:lang w:val="en-US"/>
        </w:rPr>
        <w:t>‘(a)</w:t>
      </w:r>
      <w:r w:rsidRPr="007D56E1">
        <w:rPr>
          <w:rFonts w:ascii="Times New Roman" w:eastAsia="Cambria" w:hAnsi="Times New Roman" w:cs="Times New Roman"/>
          <w:spacing w:val="14"/>
          <w:sz w:val="24"/>
          <w:szCs w:val="24"/>
          <w:lang w:val="en-US"/>
        </w:rPr>
        <w:t xml:space="preserve"> </w:t>
      </w:r>
      <w:r w:rsidRPr="007D56E1">
        <w:rPr>
          <w:rFonts w:ascii="Times New Roman" w:eastAsia="Cambria" w:hAnsi="Times New Roman" w:cs="Times New Roman"/>
          <w:sz w:val="24"/>
          <w:szCs w:val="24"/>
          <w:lang w:val="en-US"/>
        </w:rPr>
        <w:t>Agjencia lëshon autorizimin, kur:’;</w:t>
      </w:r>
    </w:p>
    <w:p w14:paraId="32B5F07B" w14:textId="77777777" w:rsidR="00A33B27" w:rsidRPr="007D56E1" w:rsidRDefault="00A33B27" w:rsidP="00A33B27">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08D76CC3" w14:textId="77777777" w:rsidR="00A33B27" w:rsidRPr="007D56E1" w:rsidRDefault="00A33B27" w:rsidP="00F21F74">
      <w:pPr>
        <w:widowControl w:val="0"/>
        <w:numPr>
          <w:ilvl w:val="2"/>
          <w:numId w:val="10"/>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ART.210,</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pika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(a)(4)</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zëvendësohet me sa vijon:</w:t>
      </w:r>
    </w:p>
    <w:p w14:paraId="4B7432A8" w14:textId="77777777" w:rsidR="00A33B27" w:rsidRPr="007D56E1" w:rsidRDefault="00A33B27" w:rsidP="00A33B27">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43C82B40" w14:textId="77777777" w:rsidR="00A33B27" w:rsidRPr="007D56E1" w:rsidRDefault="00A33B27" w:rsidP="00A33B27">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lastRenderedPageBreak/>
        <w:t>‘(4)</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nuk ka dëshmi të mangësive të mëdha në aftësinë e shtetit të operatorit të vendit të tretë ose shtetit të regjistrit, sipas rastit, për të vërtetuar dhe mbikëqyrur operatorin dhe/ose avionët në përputhje me standardet e aplikueshme të ONAC</w:t>
      </w:r>
      <w:r w:rsidRPr="007D56E1">
        <w:rPr>
          <w:rFonts w:ascii="Times New Roman" w:eastAsia="Cambria" w:hAnsi="Times New Roman" w:cs="Times New Roman"/>
          <w:sz w:val="24"/>
          <w:szCs w:val="24"/>
          <w:lang w:val="en-US"/>
        </w:rPr>
        <w:t>;’;</w:t>
      </w:r>
    </w:p>
    <w:p w14:paraId="71301661"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5CD7892A" w14:textId="77777777" w:rsidR="00A33B27" w:rsidRPr="007D56E1" w:rsidRDefault="00A33B27" w:rsidP="00F21F74">
      <w:pPr>
        <w:widowControl w:val="0"/>
        <w:numPr>
          <w:ilvl w:val="2"/>
          <w:numId w:val="10"/>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ART.210,</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pika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(a)(5)</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zëvendësohet me sa vijon:</w:t>
      </w:r>
    </w:p>
    <w:p w14:paraId="53B5E8E6" w14:textId="77777777" w:rsidR="00A33B27" w:rsidRPr="007D56E1" w:rsidRDefault="00A33B27" w:rsidP="00A33B27">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04B494D4" w14:textId="77777777" w:rsidR="00A33B27" w:rsidRPr="007D56E1" w:rsidRDefault="00A33B27" w:rsidP="00A33B27">
      <w:pPr>
        <w:widowControl w:val="0"/>
        <w:autoSpaceDE w:val="0"/>
        <w:autoSpaceDN w:val="0"/>
        <w:spacing w:after="0" w:line="240" w:lineRule="auto"/>
        <w:ind w:left="1033" w:right="54"/>
        <w:jc w:val="both"/>
        <w:rPr>
          <w:rFonts w:ascii="Times New Roman" w:eastAsia="Cambria" w:hAnsi="Times New Roman" w:cs="Times New Roman"/>
          <w:w w:val="90"/>
          <w:sz w:val="24"/>
          <w:szCs w:val="24"/>
          <w:lang w:val="en-US"/>
        </w:rPr>
      </w:pPr>
      <w:r w:rsidRPr="007D56E1">
        <w:rPr>
          <w:rFonts w:ascii="Times New Roman" w:eastAsia="Cambria" w:hAnsi="Times New Roman" w:cs="Times New Roman"/>
          <w:w w:val="90"/>
          <w:sz w:val="24"/>
          <w:szCs w:val="24"/>
          <w:lang w:val="en-US"/>
        </w:rPr>
        <w:t>‘(5)</w:t>
      </w:r>
      <w:r w:rsidRPr="007D56E1">
        <w:rPr>
          <w:rFonts w:ascii="Times New Roman" w:eastAsia="Cambria" w:hAnsi="Times New Roman" w:cs="Times New Roman"/>
          <w:spacing w:val="43"/>
          <w:sz w:val="24"/>
          <w:szCs w:val="24"/>
          <w:lang w:val="en-US"/>
        </w:rPr>
        <w:t xml:space="preserve"> </w:t>
      </w:r>
      <w:r w:rsidRPr="007D56E1">
        <w:rPr>
          <w:rFonts w:ascii="Times New Roman" w:eastAsia="Cambria" w:hAnsi="Times New Roman" w:cs="Times New Roman"/>
          <w:w w:val="90"/>
          <w:sz w:val="24"/>
          <w:szCs w:val="24"/>
          <w:lang w:val="en-US"/>
        </w:rPr>
        <w:t>aplikuesi nuk i nënshtrohet një ndalimi operativ sipas Rregullores (AAC)</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Nr.</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10/2015;</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dhe’;</w:t>
      </w:r>
    </w:p>
    <w:p w14:paraId="1EBE3141"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17452D9" w14:textId="77777777" w:rsidR="00A33B27" w:rsidRPr="007D56E1" w:rsidRDefault="00A33B27" w:rsidP="00F21F74">
      <w:pPr>
        <w:widowControl w:val="0"/>
        <w:numPr>
          <w:ilvl w:val="2"/>
          <w:numId w:val="10"/>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ART.210,</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pika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(a)(6)</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shtohet:</w:t>
      </w:r>
    </w:p>
    <w:p w14:paraId="669B0634" w14:textId="77777777" w:rsidR="00A33B27" w:rsidRPr="007D56E1" w:rsidRDefault="00A33B27" w:rsidP="00A33B27">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6449DBA5" w14:textId="77777777" w:rsidR="00A33B27" w:rsidRPr="007D56E1" w:rsidRDefault="00A33B27" w:rsidP="00A33B27">
      <w:pPr>
        <w:widowControl w:val="0"/>
        <w:autoSpaceDE w:val="0"/>
        <w:autoSpaceDN w:val="0"/>
        <w:spacing w:after="0" w:line="240" w:lineRule="auto"/>
        <w:ind w:left="1033" w:right="54"/>
        <w:jc w:val="both"/>
        <w:rPr>
          <w:rFonts w:ascii="Times New Roman" w:eastAsia="Cambria" w:hAnsi="Times New Roman" w:cs="Times New Roman"/>
          <w:w w:val="90"/>
          <w:sz w:val="24"/>
          <w:szCs w:val="24"/>
          <w:lang w:val="en-US"/>
        </w:rPr>
      </w:pPr>
      <w:r w:rsidRPr="007D56E1">
        <w:rPr>
          <w:rFonts w:ascii="Times New Roman" w:eastAsia="Cambria" w:hAnsi="Times New Roman" w:cs="Times New Roman"/>
          <w:w w:val="90"/>
          <w:sz w:val="24"/>
          <w:szCs w:val="24"/>
          <w:lang w:val="en-US"/>
        </w:rPr>
        <w:t>‘(6)</w:t>
      </w:r>
      <w:r w:rsidRPr="007D56E1">
        <w:rPr>
          <w:rFonts w:ascii="Times New Roman" w:eastAsia="Cambria" w:hAnsi="Times New Roman" w:cs="Times New Roman"/>
          <w:spacing w:val="37"/>
          <w:sz w:val="24"/>
          <w:szCs w:val="24"/>
          <w:lang w:val="en-US"/>
        </w:rPr>
        <w:t xml:space="preserve"> </w:t>
      </w:r>
      <w:r w:rsidRPr="007D56E1">
        <w:rPr>
          <w:rFonts w:ascii="Times New Roman" w:eastAsia="Cambria" w:hAnsi="Times New Roman" w:cs="Times New Roman"/>
          <w:w w:val="90"/>
          <w:sz w:val="24"/>
          <w:szCs w:val="24"/>
          <w:lang w:val="en-US"/>
        </w:rPr>
        <w:t>çdo gjetje e mospërputhshmërisë e ngritur gjatë vlerësimit është mbyllur.’;</w:t>
      </w:r>
    </w:p>
    <w:p w14:paraId="007C3DAF"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395715E7" w14:textId="77777777" w:rsidR="00A33B27" w:rsidRPr="007D56E1" w:rsidRDefault="00A33B27" w:rsidP="00F21F74">
      <w:pPr>
        <w:widowControl w:val="0"/>
        <w:numPr>
          <w:ilvl w:val="2"/>
          <w:numId w:val="10"/>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ART.210,</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pika</w:t>
      </w:r>
      <w:r w:rsidRPr="007D56E1">
        <w:rPr>
          <w:rFonts w:ascii="Times New Roman" w:eastAsia="Cambria" w:hAnsi="Times New Roman" w:cs="Times New Roman"/>
          <w:spacing w:val="12"/>
          <w:w w:val="90"/>
          <w:sz w:val="24"/>
          <w:szCs w:val="24"/>
          <w:lang w:val="en-US"/>
        </w:rPr>
        <w:t xml:space="preserve">t </w:t>
      </w:r>
      <w:r w:rsidRPr="007D56E1">
        <w:rPr>
          <w:rFonts w:ascii="Times New Roman" w:eastAsia="Cambria" w:hAnsi="Times New Roman" w:cs="Times New Roman"/>
          <w:w w:val="90"/>
          <w:sz w:val="24"/>
          <w:szCs w:val="24"/>
          <w:lang w:val="en-US"/>
        </w:rPr>
        <w:t>(b)</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dhe</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(c)</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zëvendësohen me sa vijon:</w:t>
      </w:r>
    </w:p>
    <w:p w14:paraId="5CF002A7" w14:textId="77777777" w:rsidR="00A33B27" w:rsidRPr="007D56E1" w:rsidRDefault="00A33B27" w:rsidP="00A33B27">
      <w:pPr>
        <w:widowControl w:val="0"/>
        <w:tabs>
          <w:tab w:val="left" w:pos="1258"/>
          <w:tab w:val="left" w:pos="1259"/>
        </w:tabs>
        <w:autoSpaceDE w:val="0"/>
        <w:autoSpaceDN w:val="0"/>
        <w:spacing w:after="0" w:line="240" w:lineRule="auto"/>
        <w:ind w:left="1033" w:right="54"/>
        <w:jc w:val="both"/>
        <w:rPr>
          <w:rFonts w:ascii="Times New Roman" w:eastAsia="Cambria" w:hAnsi="Times New Roman" w:cs="Times New Roman"/>
          <w:spacing w:val="-35"/>
          <w:w w:val="90"/>
          <w:sz w:val="24"/>
          <w:szCs w:val="24"/>
          <w:lang w:val="en-US"/>
        </w:rPr>
      </w:pPr>
    </w:p>
    <w:p w14:paraId="7EA2ADC3" w14:textId="77777777" w:rsidR="00A33B27" w:rsidRPr="007D56E1" w:rsidRDefault="00A33B27" w:rsidP="00A33B27">
      <w:pPr>
        <w:widowControl w:val="0"/>
        <w:tabs>
          <w:tab w:val="left" w:pos="1258"/>
          <w:tab w:val="left" w:pos="1259"/>
        </w:tabs>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35"/>
          <w:w w:val="90"/>
          <w:sz w:val="24"/>
          <w:szCs w:val="24"/>
          <w:lang w:val="en-US"/>
        </w:rPr>
        <w:t xml:space="preserve"> </w:t>
      </w:r>
      <w:r w:rsidRPr="007D56E1">
        <w:rPr>
          <w:rFonts w:ascii="Times New Roman" w:eastAsia="Cambria" w:hAnsi="Times New Roman" w:cs="Times New Roman"/>
          <w:w w:val="90"/>
          <w:sz w:val="24"/>
          <w:szCs w:val="24"/>
          <w:lang w:val="en-US"/>
        </w:rPr>
        <w:t>‘(b)</w:t>
      </w:r>
      <w:r w:rsidRPr="007D56E1">
        <w:rPr>
          <w:rFonts w:ascii="Times New Roman" w:eastAsia="Cambria" w:hAnsi="Times New Roman" w:cs="Times New Roman"/>
          <w:spacing w:val="38"/>
          <w:w w:val="90"/>
          <w:sz w:val="24"/>
          <w:szCs w:val="24"/>
          <w:lang w:val="en-US"/>
        </w:rPr>
        <w:t xml:space="preserve"> </w:t>
      </w:r>
      <w:r w:rsidRPr="007D56E1">
        <w:rPr>
          <w:rFonts w:ascii="Times New Roman" w:eastAsia="Cambria" w:hAnsi="Times New Roman" w:cs="Times New Roman"/>
          <w:w w:val="90"/>
          <w:sz w:val="24"/>
          <w:szCs w:val="24"/>
          <w:lang w:val="en-US"/>
        </w:rPr>
        <w:t>Autorizimi lëshohet për një kohëzgjatje të pakufizuar.</w:t>
      </w:r>
    </w:p>
    <w:p w14:paraId="41F0FDA9" w14:textId="77777777" w:rsidR="00A33B27" w:rsidRPr="007D56E1" w:rsidRDefault="00A33B27" w:rsidP="00A33B27">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554024EB" w14:textId="77777777" w:rsidR="00A33B27" w:rsidRPr="007D56E1" w:rsidRDefault="00A33B27" w:rsidP="00A33B27">
      <w:pPr>
        <w:widowControl w:val="0"/>
        <w:autoSpaceDE w:val="0"/>
        <w:autoSpaceDN w:val="0"/>
        <w:spacing w:after="0" w:line="240" w:lineRule="auto"/>
        <w:ind w:left="144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Agjencia do të specifikojë privilegjet dhe fushëveprimin e aktiviteteve që operatori i vendit të tretë është i autorizuar të kryejë</w:t>
      </w:r>
      <w:r w:rsidRPr="007D56E1">
        <w:rPr>
          <w:rFonts w:ascii="Times New Roman" w:eastAsia="Cambria" w:hAnsi="Times New Roman" w:cs="Times New Roman"/>
          <w:sz w:val="24"/>
          <w:szCs w:val="24"/>
          <w:lang w:val="en-US"/>
        </w:rPr>
        <w:t>.</w:t>
      </w:r>
    </w:p>
    <w:p w14:paraId="18D53420" w14:textId="77777777" w:rsidR="00A33B27" w:rsidRPr="007D56E1" w:rsidRDefault="00A33B27" w:rsidP="00A33B27">
      <w:pPr>
        <w:widowControl w:val="0"/>
        <w:autoSpaceDE w:val="0"/>
        <w:autoSpaceDN w:val="0"/>
        <w:spacing w:after="0" w:line="240" w:lineRule="auto"/>
        <w:ind w:left="1440" w:right="54"/>
        <w:jc w:val="both"/>
        <w:rPr>
          <w:rFonts w:ascii="Times New Roman" w:eastAsia="Cambria" w:hAnsi="Times New Roman" w:cs="Times New Roman"/>
          <w:w w:val="95"/>
          <w:sz w:val="24"/>
          <w:szCs w:val="24"/>
          <w:lang w:val="en-US"/>
        </w:rPr>
      </w:pPr>
    </w:p>
    <w:p w14:paraId="463D608E" w14:textId="77777777" w:rsidR="00A33B27" w:rsidRPr="007D56E1" w:rsidRDefault="00A33B27" w:rsidP="00A33B27">
      <w:pPr>
        <w:widowControl w:val="0"/>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(c) Agjencia pajtohet me operatorin e vendit të tretë për fushëveprimin e ndryshimeve në detyrimet e operatorit të vendit të tretë që nuk kërkojnë autorizim paraprak duke marrë parasysh madhësinë, llojin dhe kompleksitetin e operacionit</w:t>
      </w:r>
      <w:r w:rsidRPr="007D56E1">
        <w:rPr>
          <w:rFonts w:ascii="Times New Roman" w:eastAsia="Cambria" w:hAnsi="Times New Roman" w:cs="Times New Roman"/>
          <w:sz w:val="24"/>
          <w:szCs w:val="24"/>
          <w:lang w:val="en-US"/>
        </w:rPr>
        <w:t>.’;</w:t>
      </w:r>
    </w:p>
    <w:p w14:paraId="3BADF284" w14:textId="77777777" w:rsidR="00A33B27" w:rsidRPr="007D56E1" w:rsidRDefault="00A33B27" w:rsidP="00A33B27">
      <w:pPr>
        <w:widowControl w:val="0"/>
        <w:tabs>
          <w:tab w:val="left" w:pos="1601"/>
        </w:tabs>
        <w:autoSpaceDE w:val="0"/>
        <w:autoSpaceDN w:val="0"/>
        <w:spacing w:after="0" w:line="240" w:lineRule="auto"/>
        <w:ind w:right="54"/>
        <w:jc w:val="both"/>
        <w:rPr>
          <w:rFonts w:ascii="Times New Roman" w:eastAsia="Cambria" w:hAnsi="Times New Roman" w:cs="Times New Roman"/>
          <w:sz w:val="24"/>
          <w:szCs w:val="24"/>
          <w:lang w:val="en-US"/>
        </w:rPr>
      </w:pPr>
    </w:p>
    <w:p w14:paraId="1B3D7E02" w14:textId="77777777" w:rsidR="00A33B27" w:rsidRPr="007D56E1" w:rsidRDefault="00A33B27" w:rsidP="00F21F74">
      <w:pPr>
        <w:widowControl w:val="0"/>
        <w:numPr>
          <w:ilvl w:val="0"/>
          <w:numId w:val="5"/>
        </w:numPr>
        <w:tabs>
          <w:tab w:val="left" w:pos="1258"/>
          <w:tab w:val="left" w:pos="1259"/>
        </w:tabs>
        <w:autoSpaceDE w:val="0"/>
        <w:autoSpaceDN w:val="0"/>
        <w:spacing w:after="0" w:line="240" w:lineRule="auto"/>
        <w:ind w:left="709"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ART.215,</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pika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(a)(2)</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zëvendësohet me sa vijon:</w:t>
      </w:r>
    </w:p>
    <w:p w14:paraId="2117D437" w14:textId="77777777" w:rsidR="00A33B27" w:rsidRPr="007D56E1" w:rsidRDefault="00A33B27" w:rsidP="00A33B27">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2A351261" w14:textId="29D27C28" w:rsidR="00A33B27" w:rsidRPr="007D56E1" w:rsidRDefault="00A33B27" w:rsidP="00A33B27">
      <w:pPr>
        <w:widowControl w:val="0"/>
        <w:autoSpaceDE w:val="0"/>
        <w:autoSpaceDN w:val="0"/>
        <w:spacing w:after="0" w:line="240" w:lineRule="auto"/>
        <w:ind w:left="1276"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‘2</w:t>
      </w:r>
      <w:r w:rsidR="001270DC" w:rsidRPr="007D56E1">
        <w:rPr>
          <w:rFonts w:ascii="Times New Roman" w:eastAsia="Cambria" w:hAnsi="Times New Roman" w:cs="Times New Roman"/>
          <w:w w:val="95"/>
          <w:sz w:val="24"/>
          <w:szCs w:val="24"/>
          <w:lang w:val="en-US"/>
        </w:rPr>
        <w:t>.</w:t>
      </w:r>
      <w:r w:rsidRPr="007D56E1">
        <w:rPr>
          <w:rFonts w:ascii="Times New Roman" w:eastAsia="Cambria" w:hAnsi="Times New Roman" w:cs="Times New Roman"/>
          <w:sz w:val="19"/>
          <w:szCs w:val="19"/>
          <w:lang w:val="en-US"/>
        </w:rPr>
        <w:t xml:space="preserve"> </w:t>
      </w:r>
      <w:r w:rsidRPr="007D56E1">
        <w:rPr>
          <w:rFonts w:ascii="Times New Roman" w:eastAsia="Cambria" w:hAnsi="Times New Roman" w:cs="Times New Roman"/>
          <w:spacing w:val="1"/>
          <w:w w:val="95"/>
          <w:sz w:val="24"/>
          <w:szCs w:val="24"/>
          <w:lang w:val="en-US"/>
        </w:rPr>
        <w:t xml:space="preserve">nëse është e zbatueshme, zbatimin e veprimeve korrigjuese të mandatuara nga Agjencia në përputhje me Nenin </w:t>
      </w:r>
      <w:r w:rsidRPr="007D56E1">
        <w:rPr>
          <w:rFonts w:ascii="Times New Roman" w:eastAsia="Cambria" w:hAnsi="Times New Roman" w:cs="Times New Roman"/>
          <w:sz w:val="24"/>
          <w:szCs w:val="24"/>
          <w:lang w:val="en-US"/>
        </w:rPr>
        <w:t>76(6) të</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w w:val="90"/>
          <w:sz w:val="24"/>
          <w:szCs w:val="24"/>
          <w:lang w:val="en-US"/>
        </w:rPr>
        <w:t>Rregullores (AAC)</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sz w:val="24"/>
          <w:szCs w:val="24"/>
          <w:lang w:val="en-US"/>
        </w:rPr>
        <w:t>05/2020.’;</w:t>
      </w:r>
    </w:p>
    <w:p w14:paraId="510EE941"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44175088" w14:textId="77777777" w:rsidR="00A33B27" w:rsidRPr="007D56E1" w:rsidRDefault="00A33B27" w:rsidP="00F21F74">
      <w:pPr>
        <w:widowControl w:val="0"/>
        <w:numPr>
          <w:ilvl w:val="0"/>
          <w:numId w:val="5"/>
        </w:numPr>
        <w:tabs>
          <w:tab w:val="left" w:pos="1258"/>
          <w:tab w:val="left" w:pos="1259"/>
        </w:tabs>
        <w:autoSpaceDE w:val="0"/>
        <w:autoSpaceDN w:val="0"/>
        <w:spacing w:after="0" w:line="240" w:lineRule="auto"/>
        <w:ind w:left="709"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ART.215,</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pika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(b)(4)</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zëvendësohet me sa vijon:</w:t>
      </w:r>
    </w:p>
    <w:p w14:paraId="4D795D27" w14:textId="77777777" w:rsidR="00A33B27" w:rsidRPr="007D56E1" w:rsidRDefault="00A33B27" w:rsidP="00A33B27">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43F782A6" w14:textId="528F278B" w:rsidR="00A33B27" w:rsidRPr="007D56E1" w:rsidRDefault="00A33B27" w:rsidP="00A33B27">
      <w:pPr>
        <w:widowControl w:val="0"/>
        <w:autoSpaceDE w:val="0"/>
        <w:autoSpaceDN w:val="0"/>
        <w:spacing w:after="0" w:line="240" w:lineRule="auto"/>
        <w:ind w:left="1276"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w:t>
      </w:r>
      <w:r w:rsidR="001270DC" w:rsidRPr="007D56E1">
        <w:rPr>
          <w:rFonts w:ascii="Times New Roman" w:eastAsia="Cambria" w:hAnsi="Times New Roman" w:cs="Times New Roman"/>
          <w:w w:val="95"/>
          <w:sz w:val="24"/>
          <w:szCs w:val="24"/>
          <w:lang w:val="en-US"/>
        </w:rPr>
        <w:t>4.</w:t>
      </w:r>
      <w:r w:rsidRPr="007D56E1">
        <w:rPr>
          <w:rFonts w:ascii="Times New Roman" w:eastAsia="Cambria" w:hAnsi="Times New Roman" w:cs="Times New Roman"/>
          <w:sz w:val="19"/>
          <w:szCs w:val="19"/>
          <w:lang w:val="en-US"/>
        </w:rPr>
        <w:t xml:space="preserve"> </w:t>
      </w:r>
      <w:r w:rsidRPr="007D56E1">
        <w:rPr>
          <w:rFonts w:ascii="Times New Roman" w:eastAsia="Cambria" w:hAnsi="Times New Roman" w:cs="Times New Roman"/>
          <w:spacing w:val="1"/>
          <w:w w:val="95"/>
          <w:sz w:val="24"/>
          <w:szCs w:val="24"/>
          <w:lang w:val="en-US"/>
        </w:rPr>
        <w:t xml:space="preserve">merr parasysh vendimet dhe hetimet në përputhje me Rregulloren (AAC) Nr. 10/2015 ose konsultimet e përbashkëta në pajtim me Rregulloren </w:t>
      </w:r>
      <w:r w:rsidRPr="007D56E1">
        <w:rPr>
          <w:rFonts w:ascii="Times New Roman" w:eastAsia="Cambria" w:hAnsi="Times New Roman" w:cs="Times New Roman"/>
          <w:w w:val="90"/>
          <w:sz w:val="24"/>
          <w:szCs w:val="24"/>
          <w:lang w:val="en-US"/>
        </w:rPr>
        <w:t>(AAC)</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Nr.</w:t>
      </w:r>
      <w:r w:rsidRPr="007D56E1">
        <w:rPr>
          <w:rFonts w:ascii="Times New Roman" w:eastAsia="Cambria" w:hAnsi="Times New Roman" w:cs="Times New Roman"/>
          <w:sz w:val="24"/>
          <w:szCs w:val="24"/>
          <w:lang w:val="en-US"/>
        </w:rPr>
        <w:t xml:space="preserve"> 11/2015;</w:t>
      </w:r>
    </w:p>
    <w:p w14:paraId="095C0036" w14:textId="77777777" w:rsidR="00A33B27" w:rsidRPr="007D56E1" w:rsidRDefault="00A33B27" w:rsidP="00A33B27">
      <w:pPr>
        <w:widowControl w:val="0"/>
        <w:autoSpaceDE w:val="0"/>
        <w:autoSpaceDN w:val="0"/>
        <w:spacing w:after="0" w:line="240" w:lineRule="auto"/>
        <w:ind w:left="1276" w:right="54"/>
        <w:jc w:val="both"/>
        <w:rPr>
          <w:rFonts w:ascii="Times New Roman" w:eastAsia="Cambria" w:hAnsi="Times New Roman" w:cs="Times New Roman"/>
          <w:sz w:val="24"/>
          <w:szCs w:val="24"/>
          <w:lang w:val="en-US"/>
        </w:rPr>
      </w:pPr>
    </w:p>
    <w:p w14:paraId="2980CC4B" w14:textId="77777777" w:rsidR="00A33B27" w:rsidRPr="007D56E1" w:rsidRDefault="00A33B27" w:rsidP="00A33B27">
      <w:pPr>
        <w:widowControl w:val="0"/>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(xiv) 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ART.215,</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pika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5"/>
          <w:sz w:val="24"/>
          <w:szCs w:val="24"/>
          <w:lang w:val="en-US"/>
        </w:rPr>
        <w:t>(d)</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zëvendësohet me sa vijon:</w:t>
      </w:r>
    </w:p>
    <w:p w14:paraId="4D2A2752"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653358F7" w14:textId="3A9BF409" w:rsidR="00A33B27" w:rsidRPr="007D56E1" w:rsidRDefault="00A33B27" w:rsidP="001270DC">
      <w:pPr>
        <w:widowControl w:val="0"/>
        <w:autoSpaceDE w:val="0"/>
        <w:autoSpaceDN w:val="0"/>
        <w:spacing w:after="0" w:line="240" w:lineRule="auto"/>
        <w:ind w:left="99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‘(d)</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 xml:space="preserve">Bazuar në informatat në dispozicion, kur performanca e sigurisë së operatorit të vendit të tretë dhe/ose aftësitë mbikëqyrëse të Shtetit të operatorit ose Shtetit të regjistrit dyshohen të kenë rënë nën standardet e aplikueshme të përfshira në Shtojcat e Konventës për Aviacionin Civil Ndërkombëtar, Agjencia do të marrë masat që është e nevojshme për të përcaktuar që operacioni i synuar </w:t>
      </w:r>
      <w:r w:rsidR="001270DC" w:rsidRPr="007D56E1">
        <w:rPr>
          <w:rFonts w:ascii="Times New Roman" w:eastAsia="Cambria" w:hAnsi="Times New Roman" w:cs="Times New Roman"/>
          <w:w w:val="90"/>
          <w:sz w:val="24"/>
          <w:szCs w:val="24"/>
          <w:lang w:val="en-US"/>
        </w:rPr>
        <w:t>i operatorit</w:t>
      </w:r>
      <w:r w:rsidRPr="007D56E1">
        <w:rPr>
          <w:rFonts w:ascii="Times New Roman" w:eastAsia="Cambria" w:hAnsi="Times New Roman" w:cs="Times New Roman"/>
          <w:w w:val="90"/>
          <w:sz w:val="24"/>
          <w:szCs w:val="24"/>
          <w:lang w:val="en-US"/>
        </w:rPr>
        <w:t xml:space="preserve"> të vendit të tretë do të kryhet në përputhje me kërkesat e aplikueshme të Part-TCO.</w:t>
      </w:r>
      <w:r w:rsidRPr="007D56E1">
        <w:rPr>
          <w:rFonts w:ascii="Times New Roman" w:eastAsia="Cambria" w:hAnsi="Times New Roman" w:cs="Times New Roman"/>
          <w:w w:val="95"/>
          <w:sz w:val="24"/>
          <w:szCs w:val="24"/>
          <w:lang w:val="en-US"/>
        </w:rPr>
        <w:t xml:space="preserve"> Këto masa mund të përfshijnë</w:t>
      </w:r>
      <w:r w:rsidRPr="007D56E1">
        <w:rPr>
          <w:rFonts w:ascii="Times New Roman" w:eastAsia="Cambria" w:hAnsi="Times New Roman" w:cs="Times New Roman"/>
          <w:sz w:val="24"/>
          <w:szCs w:val="24"/>
          <w:lang w:val="en-US"/>
        </w:rPr>
        <w:t>:</w:t>
      </w:r>
    </w:p>
    <w:p w14:paraId="7DE8F64F"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64681354" w14:textId="77777777" w:rsidR="000D5ECC" w:rsidRPr="007D56E1" w:rsidRDefault="00A33B27" w:rsidP="00F21F74">
      <w:pPr>
        <w:widowControl w:val="0"/>
        <w:numPr>
          <w:ilvl w:val="1"/>
          <w:numId w:val="13"/>
        </w:numPr>
        <w:tabs>
          <w:tab w:val="left" w:pos="1915"/>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një auditim të operatorit të vendit të tretë në përputhje me pikën ART.205(d);</w:t>
      </w:r>
    </w:p>
    <w:p w14:paraId="1576500C" w14:textId="77777777" w:rsidR="000D5ECC" w:rsidRPr="007D56E1" w:rsidRDefault="000D5ECC" w:rsidP="000D5ECC">
      <w:pPr>
        <w:widowControl w:val="0"/>
        <w:tabs>
          <w:tab w:val="left" w:pos="1915"/>
        </w:tabs>
        <w:autoSpaceDE w:val="0"/>
        <w:autoSpaceDN w:val="0"/>
        <w:spacing w:after="0" w:line="240" w:lineRule="auto"/>
        <w:ind w:left="1276" w:right="54"/>
        <w:jc w:val="both"/>
        <w:rPr>
          <w:rFonts w:ascii="Times New Roman" w:eastAsia="Cambria" w:hAnsi="Times New Roman" w:cs="Times New Roman"/>
          <w:sz w:val="24"/>
          <w:szCs w:val="24"/>
          <w:lang w:val="en-US"/>
        </w:rPr>
      </w:pPr>
    </w:p>
    <w:p w14:paraId="33314002" w14:textId="07BA69B7" w:rsidR="00A33B27" w:rsidRPr="007D56E1" w:rsidRDefault="00A33B27" w:rsidP="00F21F74">
      <w:pPr>
        <w:widowControl w:val="0"/>
        <w:numPr>
          <w:ilvl w:val="1"/>
          <w:numId w:val="13"/>
        </w:numPr>
        <w:tabs>
          <w:tab w:val="left" w:pos="1915"/>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një kërkesë që operatori i vendit të tretë t'i dorëzojë Agjencisë raporte ose informacione teknike të përshtatura në intervale të rregullta</w:t>
      </w:r>
      <w:r w:rsidRPr="007D56E1">
        <w:rPr>
          <w:rFonts w:ascii="Times New Roman" w:eastAsia="Cambria" w:hAnsi="Times New Roman" w:cs="Times New Roman"/>
          <w:sz w:val="24"/>
          <w:szCs w:val="24"/>
          <w:lang w:val="en-US"/>
        </w:rPr>
        <w:t>;</w:t>
      </w:r>
    </w:p>
    <w:p w14:paraId="037156E9" w14:textId="77777777" w:rsidR="00A33B27" w:rsidRPr="007D56E1" w:rsidRDefault="00A33B27" w:rsidP="00A33B27">
      <w:pPr>
        <w:widowControl w:val="0"/>
        <w:autoSpaceDE w:val="0"/>
        <w:autoSpaceDN w:val="0"/>
        <w:spacing w:after="0" w:line="240" w:lineRule="auto"/>
        <w:ind w:left="1276" w:right="54"/>
        <w:jc w:val="both"/>
        <w:rPr>
          <w:rFonts w:ascii="Times New Roman" w:eastAsia="Cambria" w:hAnsi="Times New Roman" w:cs="Times New Roman"/>
          <w:sz w:val="24"/>
          <w:szCs w:val="24"/>
          <w:lang w:val="en-US"/>
        </w:rPr>
      </w:pPr>
    </w:p>
    <w:p w14:paraId="2E1FD561" w14:textId="77777777" w:rsidR="00A33B27" w:rsidRPr="007D56E1" w:rsidRDefault="00A33B27" w:rsidP="00F21F74">
      <w:pPr>
        <w:widowControl w:val="0"/>
        <w:numPr>
          <w:ilvl w:val="1"/>
          <w:numId w:val="13"/>
        </w:numPr>
        <w:tabs>
          <w:tab w:val="left" w:pos="1915"/>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 xml:space="preserve">një kufizim të përkohshëm të operacionit në flotën aktuale të operatorit të vendit të tretë dhe/ose qëllimin e operacioneve të transportit ajror komercial në, brenda ose jashtë </w:t>
      </w:r>
      <w:r w:rsidRPr="007D56E1">
        <w:rPr>
          <w:rFonts w:ascii="Times New Roman" w:eastAsia="Cambria" w:hAnsi="Times New Roman" w:cs="Times New Roman"/>
          <w:w w:val="90"/>
          <w:sz w:val="24"/>
          <w:szCs w:val="24"/>
          <w:lang w:val="en-US"/>
        </w:rPr>
        <w:lastRenderedPageBreak/>
        <w:t>territorit që i nënshtrohet dispozitave të Traktateve</w:t>
      </w:r>
      <w:r w:rsidRPr="007D56E1">
        <w:rPr>
          <w:rFonts w:ascii="Times New Roman" w:eastAsia="Cambria" w:hAnsi="Times New Roman" w:cs="Times New Roman"/>
          <w:sz w:val="24"/>
          <w:szCs w:val="24"/>
          <w:lang w:val="en-US"/>
        </w:rPr>
        <w:t>.’;</w:t>
      </w:r>
    </w:p>
    <w:p w14:paraId="1649AE93"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23BB0A0E" w14:textId="77777777" w:rsidR="00A33B27" w:rsidRPr="007D56E1" w:rsidRDefault="00A33B27" w:rsidP="00F21F74">
      <w:pPr>
        <w:widowControl w:val="0"/>
        <w:numPr>
          <w:ilvl w:val="0"/>
          <w:numId w:val="11"/>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ART.220,</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0"/>
          <w:sz w:val="24"/>
          <w:szCs w:val="24"/>
          <w:lang w:val="en-US"/>
        </w:rPr>
        <w:t>pika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5"/>
          <w:sz w:val="24"/>
          <w:szCs w:val="24"/>
          <w:lang w:val="en-US"/>
        </w:rPr>
        <w:t>(e)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shtohet:</w:t>
      </w:r>
    </w:p>
    <w:p w14:paraId="597D8DF5"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40BBC5CC" w14:textId="77777777" w:rsidR="00A33B27" w:rsidRPr="007D56E1" w:rsidRDefault="00A33B27" w:rsidP="00781471">
      <w:pPr>
        <w:widowControl w:val="0"/>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Gjatë përcaktimit të intervalit të rishikimit, Agjencia do të marrë parasysh madhësinë, llojin dhe kompleksitetin e operacionit, informacionin e disponueshëm për numrin e fluturimeve të kryera sipas autorizimit të TCO-së dhe elementët përkatës të përmendur në pikën</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ART.200(c).’;</w:t>
      </w:r>
    </w:p>
    <w:p w14:paraId="7E9FFC1F"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5A98295F" w14:textId="77777777" w:rsidR="00A33B27" w:rsidRPr="007D56E1" w:rsidRDefault="00A33B27" w:rsidP="00F21F74">
      <w:pPr>
        <w:widowControl w:val="0"/>
        <w:numPr>
          <w:ilvl w:val="0"/>
          <w:numId w:val="11"/>
        </w:numPr>
        <w:tabs>
          <w:tab w:val="left" w:pos="1258"/>
          <w:tab w:val="left" w:pos="1259"/>
        </w:tabs>
        <w:autoSpaceDE w:val="0"/>
        <w:autoSpaceDN w:val="0"/>
        <w:spacing w:after="0" w:line="240" w:lineRule="auto"/>
        <w:ind w:left="1276"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në pikën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0"/>
          <w:sz w:val="24"/>
          <w:szCs w:val="24"/>
          <w:lang w:val="en-US"/>
        </w:rPr>
        <w:t>ART.230,</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pikat</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(b),</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(c)</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dhe</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(d)</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zëvendësohen me sa vijon:</w:t>
      </w:r>
    </w:p>
    <w:p w14:paraId="1A7801F2"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8EF71FD" w14:textId="77777777" w:rsidR="00A33B27" w:rsidRPr="007D56E1" w:rsidRDefault="00A33B27" w:rsidP="00781471">
      <w:pPr>
        <w:widowControl w:val="0"/>
        <w:autoSpaceDE w:val="0"/>
        <w:autoSpaceDN w:val="0"/>
        <w:spacing w:after="0" w:line="240" w:lineRule="auto"/>
        <w:ind w:left="99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‘(b)</w:t>
      </w:r>
      <w:r w:rsidRPr="007D56E1">
        <w:rPr>
          <w:rFonts w:ascii="Times New Roman" w:eastAsia="Cambria" w:hAnsi="Times New Roman" w:cs="Times New Roman"/>
          <w:spacing w:val="39"/>
          <w:w w:val="95"/>
          <w:sz w:val="24"/>
          <w:szCs w:val="24"/>
          <w:lang w:val="en-US"/>
        </w:rPr>
        <w:t xml:space="preserve"> </w:t>
      </w:r>
      <w:r w:rsidRPr="007D56E1">
        <w:rPr>
          <w:rFonts w:ascii="Times New Roman" w:eastAsia="Cambria" w:hAnsi="Times New Roman" w:cs="Times New Roman"/>
          <w:w w:val="95"/>
          <w:sz w:val="24"/>
          <w:szCs w:val="24"/>
          <w:lang w:val="en-US"/>
        </w:rPr>
        <w:t>Një gjetje e nivelit 1 lëshohet nga Agjencia kur çfarëdo mos-përshtatshmërie rëndësishme zbulohet me kërkesat e aplikueshme të Rregullores (AAC) Nr. 05/2020 dhe Part-TCO, ose me kushtet e autorizimit që ulin sigurinë ose rrezikojnë seriozisht sigurinë e fluturimit</w:t>
      </w:r>
      <w:r w:rsidRPr="007D56E1">
        <w:rPr>
          <w:rFonts w:ascii="Times New Roman" w:eastAsia="Cambria" w:hAnsi="Times New Roman" w:cs="Times New Roman"/>
          <w:sz w:val="24"/>
          <w:szCs w:val="24"/>
          <w:lang w:val="en-US"/>
        </w:rPr>
        <w:t>.</w:t>
      </w:r>
    </w:p>
    <w:p w14:paraId="64F4BEEA"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C4D0634" w14:textId="77777777" w:rsidR="00A33B27" w:rsidRPr="007D56E1" w:rsidRDefault="00A33B27" w:rsidP="00A33B27">
      <w:pPr>
        <w:widowControl w:val="0"/>
        <w:autoSpaceDE w:val="0"/>
        <w:autoSpaceDN w:val="0"/>
        <w:spacing w:after="0" w:line="240" w:lineRule="auto"/>
        <w:ind w:left="1276"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Gjetjet e nivelit 1 përfshijnë, por nuk kufizohen në:</w:t>
      </w:r>
    </w:p>
    <w:p w14:paraId="51F3C1A5"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E9E2730" w14:textId="77777777" w:rsidR="000D5ECC" w:rsidRPr="007D56E1" w:rsidRDefault="00A33B27" w:rsidP="00F21F74">
      <w:pPr>
        <w:pStyle w:val="ListParagraph"/>
        <w:numPr>
          <w:ilvl w:val="0"/>
          <w:numId w:val="12"/>
        </w:numPr>
        <w:tabs>
          <w:tab w:val="left" w:pos="1918"/>
        </w:tabs>
        <w:autoSpaceDE w:val="0"/>
        <w:autoSpaceDN w:val="0"/>
        <w:ind w:right="54"/>
        <w:jc w:val="both"/>
        <w:rPr>
          <w:rFonts w:ascii="Times New Roman" w:eastAsia="Cambria" w:hAnsi="Times New Roman" w:cs="Times New Roman"/>
          <w:w w:val="95"/>
          <w:sz w:val="24"/>
          <w:szCs w:val="24"/>
          <w:lang w:val="en-US"/>
        </w:rPr>
      </w:pPr>
      <w:r w:rsidRPr="007D56E1">
        <w:rPr>
          <w:rFonts w:ascii="Times New Roman" w:eastAsia="Cambria" w:hAnsi="Times New Roman" w:cs="Times New Roman"/>
          <w:w w:val="95"/>
          <w:sz w:val="24"/>
          <w:szCs w:val="24"/>
          <w:lang w:val="en-US"/>
        </w:rPr>
        <w:t>mosdhënien e qasjes së Agjencisë në objektet e operatorit të vendit të tretë siç përcaktohet në TCO.115 (b) të Shtojcës 1 gjatë orëve normale operuese të punës dhe pas një kërkese me shkrim;</w:t>
      </w:r>
    </w:p>
    <w:p w14:paraId="3DB778F8" w14:textId="77777777" w:rsidR="000D5ECC" w:rsidRPr="007D56E1" w:rsidRDefault="000D5ECC" w:rsidP="000D5ECC">
      <w:pPr>
        <w:pStyle w:val="ListParagraph"/>
        <w:tabs>
          <w:tab w:val="left" w:pos="1918"/>
        </w:tabs>
        <w:autoSpaceDE w:val="0"/>
        <w:autoSpaceDN w:val="0"/>
        <w:ind w:left="1800" w:right="54"/>
        <w:jc w:val="both"/>
        <w:rPr>
          <w:rFonts w:ascii="Times New Roman" w:eastAsia="Cambria" w:hAnsi="Times New Roman" w:cs="Times New Roman"/>
          <w:w w:val="95"/>
          <w:sz w:val="24"/>
          <w:szCs w:val="24"/>
          <w:lang w:val="en-US"/>
        </w:rPr>
      </w:pPr>
    </w:p>
    <w:p w14:paraId="66CCE01B" w14:textId="77777777" w:rsidR="000D5ECC" w:rsidRPr="007D56E1" w:rsidRDefault="00A33B27" w:rsidP="00F21F74">
      <w:pPr>
        <w:pStyle w:val="ListParagraph"/>
        <w:numPr>
          <w:ilvl w:val="0"/>
          <w:numId w:val="12"/>
        </w:numPr>
        <w:tabs>
          <w:tab w:val="left" w:pos="1918"/>
        </w:tabs>
        <w:autoSpaceDE w:val="0"/>
        <w:autoSpaceDN w:val="0"/>
        <w:ind w:right="54"/>
        <w:jc w:val="both"/>
        <w:rPr>
          <w:rFonts w:ascii="Times New Roman" w:eastAsia="Cambria" w:hAnsi="Times New Roman" w:cs="Times New Roman"/>
          <w:w w:val="95"/>
          <w:sz w:val="24"/>
          <w:szCs w:val="24"/>
          <w:lang w:val="en-US"/>
        </w:rPr>
      </w:pPr>
      <w:r w:rsidRPr="007D56E1">
        <w:rPr>
          <w:rFonts w:ascii="Times New Roman" w:eastAsia="Cambria" w:hAnsi="Times New Roman" w:cs="Times New Roman"/>
          <w:w w:val="90"/>
          <w:sz w:val="24"/>
          <w:szCs w:val="24"/>
          <w:lang w:val="en-US"/>
        </w:rPr>
        <w:t xml:space="preserve">zbatimin e ndryshimeve që kërkojnë autorizim paraprak pa marrë autorizimin siç përcaktohet në pikën </w:t>
      </w:r>
      <w:r w:rsidRPr="007D56E1">
        <w:rPr>
          <w:rFonts w:ascii="Times New Roman" w:eastAsia="Cambria" w:hAnsi="Times New Roman" w:cs="Times New Roman"/>
          <w:sz w:val="24"/>
          <w:szCs w:val="24"/>
          <w:lang w:val="en-US"/>
        </w:rPr>
        <w:t>ART.210;</w:t>
      </w:r>
    </w:p>
    <w:p w14:paraId="0B3D9A93" w14:textId="77777777" w:rsidR="000D5ECC" w:rsidRPr="007D56E1" w:rsidRDefault="000D5ECC" w:rsidP="000D5ECC">
      <w:pPr>
        <w:pStyle w:val="ListParagraph"/>
        <w:tabs>
          <w:tab w:val="left" w:pos="1918"/>
        </w:tabs>
        <w:autoSpaceDE w:val="0"/>
        <w:autoSpaceDN w:val="0"/>
        <w:ind w:left="1800" w:right="54"/>
        <w:jc w:val="both"/>
        <w:rPr>
          <w:rFonts w:ascii="Times New Roman" w:eastAsia="Cambria" w:hAnsi="Times New Roman" w:cs="Times New Roman"/>
          <w:w w:val="95"/>
          <w:sz w:val="24"/>
          <w:szCs w:val="24"/>
          <w:lang w:val="en-US"/>
        </w:rPr>
      </w:pPr>
    </w:p>
    <w:p w14:paraId="666306B1" w14:textId="77777777" w:rsidR="000D5ECC" w:rsidRPr="007D56E1" w:rsidRDefault="00A33B27" w:rsidP="00F21F74">
      <w:pPr>
        <w:pStyle w:val="ListParagraph"/>
        <w:numPr>
          <w:ilvl w:val="0"/>
          <w:numId w:val="12"/>
        </w:numPr>
        <w:tabs>
          <w:tab w:val="left" w:pos="1918"/>
        </w:tabs>
        <w:autoSpaceDE w:val="0"/>
        <w:autoSpaceDN w:val="0"/>
        <w:ind w:right="54"/>
        <w:jc w:val="both"/>
        <w:rPr>
          <w:rFonts w:ascii="Times New Roman" w:eastAsia="Cambria" w:hAnsi="Times New Roman" w:cs="Times New Roman"/>
          <w:w w:val="95"/>
          <w:sz w:val="24"/>
          <w:szCs w:val="24"/>
          <w:lang w:val="en-US"/>
        </w:rPr>
      </w:pPr>
      <w:r w:rsidRPr="007D56E1">
        <w:rPr>
          <w:rFonts w:ascii="Times New Roman" w:eastAsia="Cambria" w:hAnsi="Times New Roman" w:cs="Times New Roman"/>
          <w:w w:val="90"/>
          <w:sz w:val="24"/>
          <w:szCs w:val="24"/>
          <w:lang w:val="en-US"/>
        </w:rPr>
        <w:t>marrjen ose mbajtjen e vlefshmërisë së autorizimit duke falsifikuar dëshmitë e dokumentuara;</w:t>
      </w:r>
    </w:p>
    <w:p w14:paraId="4BB0B706" w14:textId="77777777" w:rsidR="000D5ECC" w:rsidRPr="007D56E1" w:rsidRDefault="000D5ECC" w:rsidP="000D5ECC">
      <w:pPr>
        <w:pStyle w:val="ListParagraph"/>
        <w:tabs>
          <w:tab w:val="left" w:pos="1918"/>
        </w:tabs>
        <w:autoSpaceDE w:val="0"/>
        <w:autoSpaceDN w:val="0"/>
        <w:ind w:left="1800" w:right="54"/>
        <w:jc w:val="both"/>
        <w:rPr>
          <w:rFonts w:ascii="Times New Roman" w:eastAsia="Cambria" w:hAnsi="Times New Roman" w:cs="Times New Roman"/>
          <w:w w:val="95"/>
          <w:sz w:val="24"/>
          <w:szCs w:val="24"/>
          <w:lang w:val="en-US"/>
        </w:rPr>
      </w:pPr>
    </w:p>
    <w:p w14:paraId="1024B4B2" w14:textId="77777777" w:rsidR="000D5ECC" w:rsidRPr="007D56E1" w:rsidRDefault="00A33B27" w:rsidP="00F21F74">
      <w:pPr>
        <w:pStyle w:val="ListParagraph"/>
        <w:numPr>
          <w:ilvl w:val="0"/>
          <w:numId w:val="12"/>
        </w:numPr>
        <w:tabs>
          <w:tab w:val="left" w:pos="1918"/>
        </w:tabs>
        <w:autoSpaceDE w:val="0"/>
        <w:autoSpaceDN w:val="0"/>
        <w:ind w:right="54"/>
        <w:jc w:val="both"/>
        <w:rPr>
          <w:rFonts w:ascii="Times New Roman" w:eastAsia="Cambria" w:hAnsi="Times New Roman" w:cs="Times New Roman"/>
          <w:w w:val="95"/>
          <w:sz w:val="24"/>
          <w:szCs w:val="24"/>
          <w:lang w:val="en-US"/>
        </w:rPr>
      </w:pPr>
      <w:r w:rsidRPr="007D56E1">
        <w:rPr>
          <w:rFonts w:ascii="Times New Roman" w:eastAsia="Cambria" w:hAnsi="Times New Roman" w:cs="Times New Roman"/>
          <w:w w:val="90"/>
          <w:sz w:val="24"/>
          <w:szCs w:val="24"/>
          <w:lang w:val="en-US"/>
        </w:rPr>
        <w:t>prova të keqpërdorimit ose përdorimit mashtrues të autorizimit;</w:t>
      </w:r>
    </w:p>
    <w:p w14:paraId="62750953" w14:textId="77777777" w:rsidR="000D5ECC" w:rsidRPr="007D56E1" w:rsidRDefault="000D5ECC" w:rsidP="000D5ECC">
      <w:pPr>
        <w:pStyle w:val="ListParagraph"/>
        <w:tabs>
          <w:tab w:val="left" w:pos="1918"/>
        </w:tabs>
        <w:autoSpaceDE w:val="0"/>
        <w:autoSpaceDN w:val="0"/>
        <w:ind w:left="1800" w:right="54"/>
        <w:jc w:val="both"/>
        <w:rPr>
          <w:rFonts w:ascii="Times New Roman" w:eastAsia="Cambria" w:hAnsi="Times New Roman" w:cs="Times New Roman"/>
          <w:w w:val="95"/>
          <w:sz w:val="24"/>
          <w:szCs w:val="24"/>
          <w:lang w:val="en-US"/>
        </w:rPr>
      </w:pPr>
    </w:p>
    <w:p w14:paraId="4EBF4D29" w14:textId="6B34C4F6" w:rsidR="00A33B27" w:rsidRPr="007D56E1" w:rsidRDefault="00A33B27" w:rsidP="00F21F74">
      <w:pPr>
        <w:pStyle w:val="ListParagraph"/>
        <w:numPr>
          <w:ilvl w:val="0"/>
          <w:numId w:val="12"/>
        </w:numPr>
        <w:tabs>
          <w:tab w:val="left" w:pos="1918"/>
        </w:tabs>
        <w:autoSpaceDE w:val="0"/>
        <w:autoSpaceDN w:val="0"/>
        <w:ind w:right="54"/>
        <w:jc w:val="both"/>
        <w:rPr>
          <w:rFonts w:ascii="Times New Roman" w:eastAsia="Cambria" w:hAnsi="Times New Roman" w:cs="Times New Roman"/>
          <w:w w:val="95"/>
          <w:sz w:val="24"/>
          <w:szCs w:val="24"/>
          <w:lang w:val="en-US"/>
        </w:rPr>
      </w:pPr>
      <w:r w:rsidRPr="007D56E1">
        <w:rPr>
          <w:rFonts w:ascii="Times New Roman" w:eastAsia="Cambria" w:hAnsi="Times New Roman" w:cs="Times New Roman"/>
          <w:w w:val="90"/>
          <w:sz w:val="24"/>
          <w:szCs w:val="24"/>
          <w:lang w:val="en-US"/>
        </w:rPr>
        <w:t>praninë e gjetjeve të shumëfishta të nivelit 2 të ngritura gjatë një vlerësimi, që tregon një dobësi sistematike që ul sigurinë ose rrezikon seriozisht sigurinë e fluturimit</w:t>
      </w:r>
      <w:r w:rsidRPr="007D56E1">
        <w:rPr>
          <w:rFonts w:ascii="Times New Roman" w:eastAsia="Cambria" w:hAnsi="Times New Roman" w:cs="Times New Roman"/>
          <w:sz w:val="24"/>
          <w:szCs w:val="24"/>
          <w:lang w:val="en-US"/>
        </w:rPr>
        <w:t>.</w:t>
      </w:r>
    </w:p>
    <w:p w14:paraId="1C000F6A"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495C101A" w14:textId="77777777" w:rsidR="00A33B27" w:rsidRPr="007D56E1" w:rsidRDefault="00A33B27" w:rsidP="00F21F74">
      <w:pPr>
        <w:widowControl w:val="0"/>
        <w:numPr>
          <w:ilvl w:val="0"/>
          <w:numId w:val="4"/>
        </w:numPr>
        <w:tabs>
          <w:tab w:val="left" w:pos="1601"/>
        </w:tabs>
        <w:autoSpaceDE w:val="0"/>
        <w:autoSpaceDN w:val="0"/>
        <w:spacing w:after="0" w:line="240" w:lineRule="auto"/>
        <w:ind w:left="993"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Një gjetje e nivelit 2 lëshohet nga Agjencia kur çfarëdo mos-përshtatshmërie zbulohet me kërkesat e aplikueshme të Rregullores (AAC) Nr. 05/2020 dhe Part- TCO, ose me kushtet e autorizimit që do të ulnin sigurinë ose sigurinë e rrezikut të fluturimit</w:t>
      </w:r>
      <w:r w:rsidRPr="007D56E1">
        <w:rPr>
          <w:rFonts w:ascii="Times New Roman" w:eastAsia="Cambria" w:hAnsi="Times New Roman" w:cs="Times New Roman"/>
          <w:sz w:val="24"/>
          <w:szCs w:val="24"/>
          <w:lang w:val="en-US"/>
        </w:rPr>
        <w:t>.</w:t>
      </w:r>
    </w:p>
    <w:p w14:paraId="6BE290EE" w14:textId="77777777" w:rsidR="00A33B27" w:rsidRPr="007D56E1" w:rsidRDefault="00A33B27" w:rsidP="00781471">
      <w:pPr>
        <w:widowControl w:val="0"/>
        <w:autoSpaceDE w:val="0"/>
        <w:autoSpaceDN w:val="0"/>
        <w:spacing w:after="0" w:line="240" w:lineRule="auto"/>
        <w:ind w:left="993" w:right="54"/>
        <w:jc w:val="both"/>
        <w:rPr>
          <w:rFonts w:ascii="Times New Roman" w:eastAsia="Cambria" w:hAnsi="Times New Roman" w:cs="Times New Roman"/>
          <w:sz w:val="24"/>
          <w:szCs w:val="24"/>
          <w:lang w:val="en-US"/>
        </w:rPr>
      </w:pPr>
    </w:p>
    <w:p w14:paraId="6DDEF258" w14:textId="77777777" w:rsidR="00A33B27" w:rsidRPr="007D56E1" w:rsidRDefault="00A33B27" w:rsidP="00F21F74">
      <w:pPr>
        <w:widowControl w:val="0"/>
        <w:numPr>
          <w:ilvl w:val="0"/>
          <w:numId w:val="4"/>
        </w:numPr>
        <w:tabs>
          <w:tab w:val="left" w:pos="1601"/>
        </w:tabs>
        <w:autoSpaceDE w:val="0"/>
        <w:autoSpaceDN w:val="0"/>
        <w:spacing w:after="0" w:line="240" w:lineRule="auto"/>
        <w:ind w:left="993"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Kur gjatë monitorimit zbulohet një gjetje, Agjencia, pa paragjykuar ndonjë veprim shtesë të kërkuar nga Rregullorja (AAC) Nr. 05/2020 dhe Rregullat e saj të deleguara dhe zbatuese, i njofton të gjeturat operatorit të vendit të tretë me shkrim dhe kërkon veprime korrigjuese për të eliminuar ose zbutur shkaktarin rrënjësor në mënyrë që të parandalohet përsëritja e mos-përshtatshmërisë së identifikuar.’;</w:t>
      </w:r>
    </w:p>
    <w:p w14:paraId="1D040BCA"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3F44F490" w14:textId="77777777" w:rsidR="00A33B27" w:rsidRPr="007D56E1" w:rsidRDefault="00A33B27" w:rsidP="00F21F74">
      <w:pPr>
        <w:widowControl w:val="0"/>
        <w:numPr>
          <w:ilvl w:val="0"/>
          <w:numId w:val="11"/>
        </w:numPr>
        <w:tabs>
          <w:tab w:val="left" w:pos="1276"/>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në pikën</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ART.230,</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pika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(e)(2)</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zëvendësohet me sa vijon:</w:t>
      </w:r>
    </w:p>
    <w:p w14:paraId="53670A48" w14:textId="77777777" w:rsidR="00A33B27" w:rsidRPr="007D56E1" w:rsidRDefault="00A33B27" w:rsidP="00A33B27">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3302616C" w14:textId="77777777" w:rsidR="00A33B27" w:rsidRPr="007D56E1" w:rsidRDefault="00A33B27" w:rsidP="00A33B27">
      <w:pPr>
        <w:widowControl w:val="0"/>
        <w:autoSpaceDE w:val="0"/>
        <w:autoSpaceDN w:val="0"/>
        <w:spacing w:after="0" w:line="240" w:lineRule="auto"/>
        <w:ind w:left="1242"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‘(2) vlerëson veprimin korrigjues dhe planin e zbatimit të propozuar nga operatori i vendit të tretë. Nëse vlerësimi konkludon se ai përmban analizën e shkaktarit (shkaktarëve) rrënjësorë dhe kursin (kurset) e veprimit për të eliminuar ose zbutur në mënyrë efektive shkaktarin (shkaktarët) rrënjësorë për të parandaluar përsëritjen e mospërputhjes, veprimi korrigjues dhe plani i zbatimit pranohen</w:t>
      </w:r>
      <w:r w:rsidRPr="007D56E1">
        <w:rPr>
          <w:rFonts w:ascii="Times New Roman" w:eastAsia="Cambria" w:hAnsi="Times New Roman" w:cs="Times New Roman"/>
          <w:sz w:val="24"/>
          <w:szCs w:val="24"/>
          <w:lang w:val="en-US"/>
        </w:rPr>
        <w:t>.</w:t>
      </w:r>
    </w:p>
    <w:p w14:paraId="7D6029F9" w14:textId="77777777" w:rsidR="00A33B27" w:rsidRPr="007D56E1" w:rsidRDefault="00A33B27" w:rsidP="00A33B27">
      <w:pPr>
        <w:widowControl w:val="0"/>
        <w:autoSpaceDE w:val="0"/>
        <w:autoSpaceDN w:val="0"/>
        <w:spacing w:after="0" w:line="240" w:lineRule="auto"/>
        <w:ind w:left="1242" w:right="54"/>
        <w:jc w:val="both"/>
        <w:rPr>
          <w:rFonts w:ascii="Times New Roman" w:eastAsia="Cambria" w:hAnsi="Times New Roman" w:cs="Times New Roman"/>
          <w:w w:val="90"/>
          <w:sz w:val="24"/>
          <w:szCs w:val="24"/>
          <w:lang w:val="en-US"/>
        </w:rPr>
      </w:pPr>
    </w:p>
    <w:p w14:paraId="6D372912" w14:textId="77777777" w:rsidR="00A33B27" w:rsidRPr="007D56E1" w:rsidRDefault="00A33B27" w:rsidP="00177EE0">
      <w:pPr>
        <w:widowControl w:val="0"/>
        <w:autoSpaceDE w:val="0"/>
        <w:autoSpaceDN w:val="0"/>
        <w:spacing w:after="0" w:line="240" w:lineRule="auto"/>
        <w:ind w:left="1242" w:right="57"/>
        <w:jc w:val="both"/>
        <w:rPr>
          <w:rFonts w:ascii="Times New Roman" w:eastAsia="Cambria" w:hAnsi="Times New Roman" w:cs="Times New Roman"/>
          <w:w w:val="90"/>
          <w:sz w:val="24"/>
          <w:szCs w:val="24"/>
          <w:lang w:val="en-US"/>
        </w:rPr>
      </w:pPr>
      <w:r w:rsidRPr="007D56E1">
        <w:rPr>
          <w:rFonts w:ascii="Times New Roman" w:eastAsia="Cambria" w:hAnsi="Times New Roman" w:cs="Times New Roman"/>
          <w:w w:val="90"/>
          <w:sz w:val="24"/>
          <w:szCs w:val="24"/>
          <w:lang w:val="en-US"/>
        </w:rPr>
        <w:t>Kur një operator i një vendi të tretë nuk paraqet një plan veprimi të pranueshëm korrigjues të përmendur në (e)(1) ose nuk kryen veprimin korrigjues brenda afatit të pranuar ose zgjatur nga Agjencia, gjetja do të ngrihet të gjetje të nivelit 1 dhe ndërmerret veprimi siç është përcaktuar në pikën ART.235(a).’;</w:t>
      </w:r>
    </w:p>
    <w:p w14:paraId="782F7BDD" w14:textId="77777777" w:rsidR="00A33B27" w:rsidRPr="007D56E1" w:rsidRDefault="00A33B27" w:rsidP="00177EE0">
      <w:pPr>
        <w:widowControl w:val="0"/>
        <w:autoSpaceDE w:val="0"/>
        <w:autoSpaceDN w:val="0"/>
        <w:spacing w:after="0" w:line="240" w:lineRule="auto"/>
        <w:ind w:right="57"/>
        <w:jc w:val="both"/>
        <w:rPr>
          <w:rFonts w:ascii="Times New Roman" w:eastAsia="Cambria" w:hAnsi="Times New Roman" w:cs="Times New Roman"/>
          <w:sz w:val="24"/>
          <w:szCs w:val="24"/>
          <w:lang w:val="en-US"/>
        </w:rPr>
      </w:pPr>
    </w:p>
    <w:p w14:paraId="50AFD5E1" w14:textId="77777777" w:rsidR="00A33B27" w:rsidRPr="007D56E1" w:rsidRDefault="00A33B27" w:rsidP="00F21F74">
      <w:pPr>
        <w:widowControl w:val="0"/>
        <w:numPr>
          <w:ilvl w:val="0"/>
          <w:numId w:val="11"/>
        </w:numPr>
        <w:tabs>
          <w:tab w:val="left" w:pos="1259"/>
        </w:tabs>
        <w:autoSpaceDE w:val="0"/>
        <w:autoSpaceDN w:val="0"/>
        <w:spacing w:after="0" w:line="240" w:lineRule="auto"/>
        <w:ind w:right="57"/>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në pikën</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ART.235,</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pikat</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(b),</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(c),</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(d)</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dhe</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(e)</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zëvendësohen me sa vijon:</w:t>
      </w:r>
    </w:p>
    <w:p w14:paraId="04ACF7AD" w14:textId="77777777" w:rsidR="00A33B27" w:rsidRPr="007D56E1" w:rsidRDefault="00A33B27" w:rsidP="00177EE0">
      <w:pPr>
        <w:widowControl w:val="0"/>
        <w:tabs>
          <w:tab w:val="left" w:pos="1259"/>
        </w:tabs>
        <w:autoSpaceDE w:val="0"/>
        <w:autoSpaceDN w:val="0"/>
        <w:spacing w:after="0" w:line="240" w:lineRule="auto"/>
        <w:ind w:right="57"/>
        <w:jc w:val="both"/>
        <w:rPr>
          <w:rFonts w:ascii="Times New Roman" w:eastAsia="Cambria" w:hAnsi="Times New Roman" w:cs="Times New Roman"/>
          <w:sz w:val="24"/>
          <w:szCs w:val="24"/>
          <w:lang w:val="en-US"/>
        </w:rPr>
      </w:pPr>
    </w:p>
    <w:p w14:paraId="7AA660A4" w14:textId="77777777" w:rsidR="00A33B27" w:rsidRPr="007D56E1" w:rsidRDefault="00A33B27" w:rsidP="00177EE0">
      <w:pPr>
        <w:widowControl w:val="0"/>
        <w:autoSpaceDE w:val="0"/>
        <w:autoSpaceDN w:val="0"/>
        <w:spacing w:after="0" w:line="240" w:lineRule="auto"/>
        <w:ind w:left="1242" w:right="57"/>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‘(b)</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Kufizimi ose pezullimi hiqet kur Agjencia bindet se veprimi i suksesshëm korrigjues është marrë nga operatori i vendit të tretë dhe/ose Shteti i operatorit ose Shteti i regjistrit, sipas rastit</w:t>
      </w:r>
      <w:r w:rsidRPr="007D56E1">
        <w:rPr>
          <w:rFonts w:ascii="Times New Roman" w:eastAsia="Cambria" w:hAnsi="Times New Roman" w:cs="Times New Roman"/>
          <w:sz w:val="24"/>
          <w:szCs w:val="24"/>
          <w:lang w:val="en-US"/>
        </w:rPr>
        <w:t>.</w:t>
      </w:r>
    </w:p>
    <w:p w14:paraId="5BD667A4" w14:textId="77777777" w:rsidR="00A33B27" w:rsidRPr="007D56E1" w:rsidRDefault="00A33B27" w:rsidP="00177EE0">
      <w:pPr>
        <w:widowControl w:val="0"/>
        <w:autoSpaceDE w:val="0"/>
        <w:autoSpaceDN w:val="0"/>
        <w:spacing w:after="0" w:line="240" w:lineRule="auto"/>
        <w:ind w:left="1242" w:right="57"/>
        <w:jc w:val="both"/>
        <w:rPr>
          <w:rFonts w:ascii="Times New Roman" w:eastAsia="Cambria" w:hAnsi="Times New Roman" w:cs="Times New Roman"/>
          <w:sz w:val="24"/>
          <w:szCs w:val="24"/>
          <w:lang w:val="en-US"/>
        </w:rPr>
      </w:pPr>
    </w:p>
    <w:p w14:paraId="4B52E65A" w14:textId="77777777" w:rsidR="00A33B27" w:rsidRPr="007D56E1" w:rsidRDefault="00A33B27" w:rsidP="00F21F74">
      <w:pPr>
        <w:widowControl w:val="0"/>
        <w:numPr>
          <w:ilvl w:val="0"/>
          <w:numId w:val="3"/>
        </w:numPr>
        <w:tabs>
          <w:tab w:val="left" w:pos="1601"/>
        </w:tabs>
        <w:autoSpaceDE w:val="0"/>
        <w:autoSpaceDN w:val="0"/>
        <w:spacing w:after="0" w:line="240" w:lineRule="auto"/>
        <w:ind w:left="1242" w:right="57"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Gjatë shqyrtimit të heqjes së pezullimit, Agjencia merr parasysh të kryejë një auditim të operatorit të vendit të tretë kur plotësohen kushtet në pikën ART.205 (c). Në rast se pezullimi ndodh për shkak të mangësive të mëdha në mbikëqyrjen e aplikuesit nga Shteti i operatorit ose Shteti i regjistrit, sipas rastit, auditimi mund të përfshijë një vlerësim me qëllim për të verifikuar nëse këto mangësi të mbikëqyrjes janë korrigjuar</w:t>
      </w:r>
      <w:r w:rsidRPr="007D56E1">
        <w:rPr>
          <w:rFonts w:ascii="Times New Roman" w:eastAsia="Cambria" w:hAnsi="Times New Roman" w:cs="Times New Roman"/>
          <w:sz w:val="24"/>
          <w:szCs w:val="24"/>
          <w:lang w:val="en-US"/>
        </w:rPr>
        <w:t>.</w:t>
      </w:r>
    </w:p>
    <w:p w14:paraId="465BFA7D" w14:textId="77777777" w:rsidR="00A33B27" w:rsidRPr="007D56E1" w:rsidRDefault="00A33B27" w:rsidP="00177EE0">
      <w:pPr>
        <w:widowControl w:val="0"/>
        <w:tabs>
          <w:tab w:val="left" w:pos="1601"/>
        </w:tabs>
        <w:autoSpaceDE w:val="0"/>
        <w:autoSpaceDN w:val="0"/>
        <w:spacing w:after="0" w:line="240" w:lineRule="auto"/>
        <w:ind w:left="1242" w:right="57"/>
        <w:jc w:val="both"/>
        <w:rPr>
          <w:rFonts w:ascii="Times New Roman" w:eastAsia="Cambria" w:hAnsi="Times New Roman" w:cs="Times New Roman"/>
          <w:sz w:val="24"/>
          <w:szCs w:val="24"/>
          <w:lang w:val="en-US"/>
        </w:rPr>
      </w:pPr>
    </w:p>
    <w:p w14:paraId="51A5678C" w14:textId="77777777" w:rsidR="00A33B27" w:rsidRPr="007D56E1" w:rsidRDefault="00A33B27" w:rsidP="00F21F74">
      <w:pPr>
        <w:widowControl w:val="0"/>
        <w:numPr>
          <w:ilvl w:val="0"/>
          <w:numId w:val="3"/>
        </w:numPr>
        <w:tabs>
          <w:tab w:val="left" w:pos="1601"/>
        </w:tabs>
        <w:autoSpaceDE w:val="0"/>
        <w:autoSpaceDN w:val="0"/>
        <w:spacing w:after="0" w:line="240" w:lineRule="auto"/>
        <w:ind w:left="1242" w:right="57"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Agjencia mund të revokojë autorizimin kur, pas një pezullimi, operatori i vendit të tretë dhe/ose Shteti i operatorit ose Shteti i regjistrit, sipas rastit, nuk kanë ndërmarrë veprime korrigjuese të suksesshme brenda një periudhe maksimale prej 12 muajsh</w:t>
      </w:r>
      <w:r w:rsidRPr="007D56E1">
        <w:rPr>
          <w:rFonts w:ascii="Times New Roman" w:eastAsia="Cambria" w:hAnsi="Times New Roman" w:cs="Times New Roman"/>
          <w:sz w:val="24"/>
          <w:szCs w:val="24"/>
          <w:lang w:val="en-US"/>
        </w:rPr>
        <w:t>.</w:t>
      </w:r>
    </w:p>
    <w:p w14:paraId="51825367" w14:textId="77777777" w:rsidR="00A33B27" w:rsidRPr="007D56E1" w:rsidRDefault="00A33B27" w:rsidP="00177EE0">
      <w:pPr>
        <w:widowControl w:val="0"/>
        <w:tabs>
          <w:tab w:val="left" w:pos="1601"/>
        </w:tabs>
        <w:autoSpaceDE w:val="0"/>
        <w:autoSpaceDN w:val="0"/>
        <w:spacing w:after="0" w:line="240" w:lineRule="auto"/>
        <w:ind w:left="1242" w:right="57"/>
        <w:jc w:val="both"/>
        <w:rPr>
          <w:rFonts w:ascii="Times New Roman" w:eastAsia="Cambria" w:hAnsi="Times New Roman" w:cs="Times New Roman"/>
          <w:sz w:val="24"/>
          <w:szCs w:val="24"/>
          <w:lang w:val="en-US"/>
        </w:rPr>
      </w:pPr>
    </w:p>
    <w:p w14:paraId="0FC685B1" w14:textId="77777777" w:rsidR="00A33B27" w:rsidRPr="007D56E1" w:rsidRDefault="00A33B27" w:rsidP="00F21F74">
      <w:pPr>
        <w:widowControl w:val="0"/>
        <w:numPr>
          <w:ilvl w:val="0"/>
          <w:numId w:val="3"/>
        </w:numPr>
        <w:tabs>
          <w:tab w:val="left" w:pos="1601"/>
        </w:tabs>
        <w:autoSpaceDE w:val="0"/>
        <w:autoSpaceDN w:val="0"/>
        <w:spacing w:after="0" w:line="240" w:lineRule="auto"/>
        <w:ind w:left="1242" w:right="57"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 xml:space="preserve">Agjencia revokon autorizimin kur operatori i vendit të tretë i nënshtrohet një ndalimi operacional në përputhje me Rregulloren (AAC) Nr. </w:t>
      </w:r>
      <w:r w:rsidRPr="007D56E1">
        <w:rPr>
          <w:rFonts w:ascii="Times New Roman" w:eastAsia="Cambria" w:hAnsi="Times New Roman" w:cs="Times New Roman"/>
          <w:sz w:val="24"/>
          <w:szCs w:val="24"/>
          <w:lang w:val="en-US"/>
        </w:rPr>
        <w:t>10/2015.’;</w:t>
      </w:r>
    </w:p>
    <w:p w14:paraId="4E0380A9" w14:textId="77777777" w:rsidR="00A33B27" w:rsidRPr="007D56E1" w:rsidRDefault="00A33B27" w:rsidP="00177EE0">
      <w:pPr>
        <w:widowControl w:val="0"/>
        <w:tabs>
          <w:tab w:val="left" w:pos="1601"/>
        </w:tabs>
        <w:autoSpaceDE w:val="0"/>
        <w:autoSpaceDN w:val="0"/>
        <w:spacing w:after="0" w:line="240" w:lineRule="auto"/>
        <w:ind w:right="57"/>
        <w:jc w:val="both"/>
        <w:rPr>
          <w:rFonts w:ascii="Times New Roman" w:eastAsia="Cambria" w:hAnsi="Times New Roman" w:cs="Times New Roman"/>
          <w:sz w:val="24"/>
          <w:szCs w:val="24"/>
          <w:lang w:val="en-US"/>
        </w:rPr>
      </w:pPr>
    </w:p>
    <w:p w14:paraId="776BB76C" w14:textId="77777777" w:rsidR="00A33B27" w:rsidRPr="007D56E1" w:rsidRDefault="00A33B27" w:rsidP="00F21F74">
      <w:pPr>
        <w:widowControl w:val="0"/>
        <w:numPr>
          <w:ilvl w:val="0"/>
          <w:numId w:val="11"/>
        </w:numPr>
        <w:tabs>
          <w:tab w:val="left" w:pos="1259"/>
        </w:tabs>
        <w:autoSpaceDE w:val="0"/>
        <w:autoSpaceDN w:val="0"/>
        <w:spacing w:after="0" w:line="240" w:lineRule="auto"/>
        <w:ind w:right="57"/>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shtohet pika e mëposhtme ART.240</w:t>
      </w:r>
      <w:r w:rsidRPr="007D56E1">
        <w:rPr>
          <w:rFonts w:ascii="Times New Roman" w:eastAsia="Cambria" w:hAnsi="Times New Roman" w:cs="Times New Roman"/>
          <w:w w:val="95"/>
          <w:sz w:val="24"/>
          <w:szCs w:val="24"/>
          <w:lang w:val="en-US"/>
        </w:rPr>
        <w:t>:</w:t>
      </w:r>
      <w:r w:rsidRPr="007D56E1">
        <w:rPr>
          <w:rFonts w:ascii="Times New Roman" w:eastAsia="Cambria" w:hAnsi="Times New Roman" w:cs="Times New Roman"/>
          <w:spacing w:val="-37"/>
          <w:w w:val="95"/>
          <w:sz w:val="24"/>
          <w:szCs w:val="24"/>
          <w:lang w:val="en-US"/>
        </w:rPr>
        <w:t xml:space="preserve"> </w:t>
      </w:r>
    </w:p>
    <w:p w14:paraId="7A6896E1" w14:textId="77777777" w:rsidR="00A33B27" w:rsidRPr="007D56E1" w:rsidRDefault="00A33B27" w:rsidP="00177EE0">
      <w:pPr>
        <w:widowControl w:val="0"/>
        <w:tabs>
          <w:tab w:val="left" w:pos="1259"/>
        </w:tabs>
        <w:autoSpaceDE w:val="0"/>
        <w:autoSpaceDN w:val="0"/>
        <w:spacing w:after="0" w:line="240" w:lineRule="auto"/>
        <w:ind w:left="1242" w:right="57"/>
        <w:jc w:val="both"/>
        <w:rPr>
          <w:rFonts w:ascii="Times New Roman" w:eastAsia="Cambria" w:hAnsi="Times New Roman" w:cs="Times New Roman"/>
          <w:w w:val="90"/>
          <w:sz w:val="24"/>
          <w:szCs w:val="24"/>
          <w:lang w:val="en-US"/>
        </w:rPr>
      </w:pPr>
    </w:p>
    <w:p w14:paraId="19711E44" w14:textId="77777777" w:rsidR="00A33B27" w:rsidRPr="007D56E1" w:rsidRDefault="00A33B27" w:rsidP="00177EE0">
      <w:pPr>
        <w:widowControl w:val="0"/>
        <w:tabs>
          <w:tab w:val="left" w:pos="1259"/>
        </w:tabs>
        <w:autoSpaceDE w:val="0"/>
        <w:autoSpaceDN w:val="0"/>
        <w:spacing w:after="0" w:line="240" w:lineRule="auto"/>
        <w:ind w:left="1242" w:right="57"/>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‘ART.240</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Vlefshmëria e autorizimit</w:t>
      </w:r>
    </w:p>
    <w:p w14:paraId="23A2D92B" w14:textId="77777777" w:rsidR="00A33B27" w:rsidRPr="007D56E1" w:rsidRDefault="00A33B27" w:rsidP="00177EE0">
      <w:pPr>
        <w:widowControl w:val="0"/>
        <w:tabs>
          <w:tab w:val="left" w:pos="1259"/>
        </w:tabs>
        <w:autoSpaceDE w:val="0"/>
        <w:autoSpaceDN w:val="0"/>
        <w:spacing w:after="0" w:line="240" w:lineRule="auto"/>
        <w:ind w:right="57"/>
        <w:jc w:val="both"/>
        <w:rPr>
          <w:rFonts w:ascii="Times New Roman" w:eastAsia="Cambria" w:hAnsi="Times New Roman" w:cs="Times New Roman"/>
          <w:sz w:val="24"/>
          <w:szCs w:val="24"/>
          <w:lang w:val="en-US"/>
        </w:rPr>
      </w:pPr>
    </w:p>
    <w:p w14:paraId="3971FE85" w14:textId="77777777" w:rsidR="00A33B27" w:rsidRPr="007D56E1" w:rsidRDefault="00A33B27" w:rsidP="00F21F74">
      <w:pPr>
        <w:widowControl w:val="0"/>
        <w:numPr>
          <w:ilvl w:val="0"/>
          <w:numId w:val="2"/>
        </w:numPr>
        <w:tabs>
          <w:tab w:val="left" w:pos="1569"/>
        </w:tabs>
        <w:autoSpaceDE w:val="0"/>
        <w:autoSpaceDN w:val="0"/>
        <w:spacing w:after="0" w:line="240" w:lineRule="auto"/>
        <w:ind w:left="1242" w:right="57"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Kur mbajtësi i një autorizimi TCO nuk përputhet tutje me kërkesat për vlefshmërinë e vazhdueshme të pikës TCO.320 të Shtojcës 1, Agjencia informon operatorin e vendit të tretë dhe Shtetet Anëtare se autorizimi TCO ka humbur vlefshmërinë e tij</w:t>
      </w:r>
      <w:r w:rsidRPr="007D56E1">
        <w:rPr>
          <w:rFonts w:ascii="Times New Roman" w:eastAsia="Cambria" w:hAnsi="Times New Roman" w:cs="Times New Roman"/>
          <w:sz w:val="24"/>
          <w:szCs w:val="24"/>
          <w:lang w:val="en-US"/>
        </w:rPr>
        <w:t>.</w:t>
      </w:r>
    </w:p>
    <w:p w14:paraId="653DFB1F" w14:textId="77777777" w:rsidR="00A33B27" w:rsidRPr="007D56E1" w:rsidRDefault="00A33B27" w:rsidP="00177EE0">
      <w:pPr>
        <w:widowControl w:val="0"/>
        <w:tabs>
          <w:tab w:val="left" w:pos="1569"/>
        </w:tabs>
        <w:autoSpaceDE w:val="0"/>
        <w:autoSpaceDN w:val="0"/>
        <w:spacing w:after="0" w:line="240" w:lineRule="auto"/>
        <w:ind w:left="1242" w:right="57"/>
        <w:jc w:val="both"/>
        <w:rPr>
          <w:rFonts w:ascii="Times New Roman" w:eastAsia="Cambria" w:hAnsi="Times New Roman" w:cs="Times New Roman"/>
          <w:sz w:val="24"/>
          <w:szCs w:val="24"/>
          <w:lang w:val="en-US"/>
        </w:rPr>
      </w:pPr>
    </w:p>
    <w:p w14:paraId="15D7C70E" w14:textId="77777777" w:rsidR="00A33B27" w:rsidRPr="007D56E1" w:rsidRDefault="00A33B27" w:rsidP="00F21F74">
      <w:pPr>
        <w:widowControl w:val="0"/>
        <w:numPr>
          <w:ilvl w:val="0"/>
          <w:numId w:val="2"/>
        </w:numPr>
        <w:tabs>
          <w:tab w:val="left" w:pos="1569"/>
        </w:tabs>
        <w:autoSpaceDE w:val="0"/>
        <w:autoSpaceDN w:val="0"/>
        <w:spacing w:after="0" w:line="240" w:lineRule="auto"/>
        <w:ind w:left="1242" w:right="57"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Me pranimin e një kërkese për një autorizim të ri pasi autorizimi i mëparshëm është bërë i pavlefshëm, Agjencia kryen një vlerësim sipas nevojës për të siguruar që operacioni i synuar do të kryhet në përputhje me kërkesat e zbatueshme të Part-TCO</w:t>
      </w:r>
      <w:r w:rsidRPr="007D56E1">
        <w:rPr>
          <w:rFonts w:ascii="Times New Roman" w:eastAsia="Cambria" w:hAnsi="Times New Roman" w:cs="Times New Roman"/>
          <w:sz w:val="24"/>
          <w:szCs w:val="24"/>
          <w:lang w:val="en-US"/>
        </w:rPr>
        <w:t>.’;</w:t>
      </w:r>
    </w:p>
    <w:p w14:paraId="11FC220E" w14:textId="77777777" w:rsidR="00A33B27" w:rsidRPr="007D56E1" w:rsidRDefault="00A33B27" w:rsidP="00177EE0">
      <w:pPr>
        <w:widowControl w:val="0"/>
        <w:tabs>
          <w:tab w:val="left" w:pos="1569"/>
        </w:tabs>
        <w:autoSpaceDE w:val="0"/>
        <w:autoSpaceDN w:val="0"/>
        <w:spacing w:after="0" w:line="240" w:lineRule="auto"/>
        <w:ind w:right="57"/>
        <w:jc w:val="both"/>
        <w:rPr>
          <w:rFonts w:ascii="Times New Roman" w:eastAsia="Cambria" w:hAnsi="Times New Roman" w:cs="Times New Roman"/>
          <w:sz w:val="24"/>
          <w:szCs w:val="24"/>
          <w:lang w:val="en-US"/>
        </w:rPr>
      </w:pPr>
    </w:p>
    <w:p w14:paraId="10B32EE2" w14:textId="325FF144" w:rsidR="00A33B27" w:rsidRPr="007D56E1" w:rsidRDefault="00A33B27" w:rsidP="00F21F74">
      <w:pPr>
        <w:widowControl w:val="0"/>
        <w:numPr>
          <w:ilvl w:val="0"/>
          <w:numId w:val="11"/>
        </w:numPr>
        <w:tabs>
          <w:tab w:val="left" w:pos="1259"/>
        </w:tabs>
        <w:autoSpaceDE w:val="0"/>
        <w:autoSpaceDN w:val="0"/>
        <w:spacing w:after="0" w:line="240" w:lineRule="auto"/>
        <w:ind w:left="720" w:right="57"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shtohet pika e mëposhtme</w:t>
      </w:r>
      <w:r w:rsidRPr="007D56E1">
        <w:rPr>
          <w:rFonts w:ascii="Times New Roman" w:eastAsia="Cambria" w:hAnsi="Times New Roman" w:cs="Times New Roman"/>
          <w:w w:val="95"/>
          <w:sz w:val="24"/>
          <w:szCs w:val="24"/>
          <w:lang w:val="en-US"/>
        </w:rPr>
        <w:t>:</w:t>
      </w:r>
      <w:r w:rsidRPr="007D56E1">
        <w:rPr>
          <w:rFonts w:ascii="Times New Roman" w:eastAsia="Cambria" w:hAnsi="Times New Roman" w:cs="Times New Roman"/>
          <w:spacing w:val="-38"/>
          <w:w w:val="95"/>
          <w:sz w:val="24"/>
          <w:szCs w:val="24"/>
          <w:lang w:val="en-US"/>
        </w:rPr>
        <w:t xml:space="preserve"> </w:t>
      </w:r>
      <w:r w:rsidRPr="007D56E1">
        <w:rPr>
          <w:rFonts w:ascii="Times New Roman" w:eastAsia="Cambria" w:hAnsi="Times New Roman" w:cs="Times New Roman"/>
          <w:w w:val="95"/>
          <w:sz w:val="24"/>
          <w:szCs w:val="24"/>
          <w:lang w:val="en-US"/>
        </w:rPr>
        <w:t>‘ART.245</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sz w:val="24"/>
          <w:szCs w:val="24"/>
          <w:lang w:val="en-US"/>
        </w:rPr>
        <w:t>Fluturime me njoftime të njëhershme</w:t>
      </w:r>
    </w:p>
    <w:p w14:paraId="451A45A1" w14:textId="77777777" w:rsidR="00A33B27" w:rsidRPr="007D56E1" w:rsidRDefault="00A33B27" w:rsidP="00177EE0">
      <w:pPr>
        <w:widowControl w:val="0"/>
        <w:autoSpaceDE w:val="0"/>
        <w:autoSpaceDN w:val="0"/>
        <w:spacing w:after="0" w:line="240" w:lineRule="auto"/>
        <w:ind w:left="720" w:right="57"/>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Pas marrjes së një njoftimi nga operatori i vendit të tretë në përputhje me pikën TCO.305 të Shtojcës 1, Agjencia vlerëson, pa vonesë të panevojshme, nëse janë plotësuar kushtet e përcaktuara në pikën TCO.305 të Shtojcës 1</w:t>
      </w:r>
      <w:r w:rsidRPr="007D56E1">
        <w:rPr>
          <w:rFonts w:ascii="Times New Roman" w:eastAsia="Cambria" w:hAnsi="Times New Roman" w:cs="Times New Roman"/>
          <w:sz w:val="24"/>
          <w:szCs w:val="24"/>
          <w:lang w:val="en-US"/>
        </w:rPr>
        <w:t>.</w:t>
      </w:r>
    </w:p>
    <w:p w14:paraId="2D49EFD7" w14:textId="77777777" w:rsidR="00177EE0" w:rsidRPr="007D56E1" w:rsidRDefault="00177EE0" w:rsidP="00177EE0">
      <w:pPr>
        <w:spacing w:after="0" w:line="240" w:lineRule="auto"/>
        <w:ind w:right="57"/>
        <w:jc w:val="both"/>
        <w:rPr>
          <w:rFonts w:ascii="Times New Roman" w:eastAsia="Cambria" w:hAnsi="Times New Roman" w:cs="Times New Roman"/>
          <w:sz w:val="24"/>
          <w:szCs w:val="24"/>
          <w:lang w:val="en-US"/>
        </w:rPr>
      </w:pPr>
    </w:p>
    <w:p w14:paraId="71063545" w14:textId="77777777" w:rsidR="00B023F4" w:rsidRPr="004B5C3A" w:rsidRDefault="00A33B27" w:rsidP="00177EE0">
      <w:pPr>
        <w:spacing w:after="0" w:line="240" w:lineRule="auto"/>
        <w:ind w:left="709" w:right="57"/>
        <w:jc w:val="both"/>
        <w:rPr>
          <w:rFonts w:ascii="Times New Roman" w:hAnsi="Times New Roman" w:cs="Times New Roman"/>
          <w:b/>
          <w:i/>
          <w:w w:val="105"/>
          <w:sz w:val="24"/>
          <w:szCs w:val="24"/>
        </w:rPr>
        <w:sectPr w:rsidR="00B023F4" w:rsidRPr="004B5C3A" w:rsidSect="005071AA">
          <w:pgSz w:w="11910" w:h="16840"/>
          <w:pgMar w:top="1580" w:right="1240" w:bottom="1350" w:left="1560" w:header="680" w:footer="340" w:gutter="0"/>
          <w:cols w:space="720"/>
          <w:noEndnote/>
          <w:docGrid w:linePitch="299"/>
        </w:sectPr>
      </w:pPr>
      <w:r w:rsidRPr="007D56E1">
        <w:rPr>
          <w:rFonts w:ascii="Times New Roman" w:eastAsia="Cambria" w:hAnsi="Times New Roman" w:cs="Times New Roman"/>
          <w:w w:val="95"/>
          <w:sz w:val="24"/>
          <w:szCs w:val="24"/>
          <w:lang w:val="en-US"/>
        </w:rPr>
        <w:t>Kur Agjencia konstaton se kushtet e përcaktuara në pikën TCO.305 të Shtojcës 1 nuk plotësohen, Agjencia informon operatorin e vendit të tretë dhe Shtetin (shtetet) Anëtar të prekur për këtë.’.</w:t>
      </w:r>
      <w:r w:rsidRPr="004B5C3A">
        <w:rPr>
          <w:rFonts w:ascii="Times New Roman" w:hAnsi="Times New Roman" w:cs="Times New Roman"/>
          <w:b/>
          <w:i/>
          <w:w w:val="105"/>
          <w:sz w:val="24"/>
          <w:szCs w:val="24"/>
        </w:rPr>
        <w:t xml:space="preserve"> </w:t>
      </w:r>
    </w:p>
    <w:p w14:paraId="40875B3F" w14:textId="77777777" w:rsidR="00B023F4" w:rsidRPr="007D56E1" w:rsidRDefault="00B023F4" w:rsidP="00B023F4">
      <w:pPr>
        <w:widowControl w:val="0"/>
        <w:autoSpaceDE w:val="0"/>
        <w:autoSpaceDN w:val="0"/>
        <w:spacing w:after="0" w:line="240" w:lineRule="auto"/>
        <w:ind w:right="54"/>
        <w:jc w:val="center"/>
        <w:rPr>
          <w:rFonts w:ascii="Times New Roman" w:eastAsia="Cambria" w:hAnsi="Times New Roman" w:cs="Times New Roman"/>
          <w:b/>
          <w:w w:val="105"/>
          <w:sz w:val="28"/>
          <w:szCs w:val="24"/>
          <w:lang w:val="en-US"/>
        </w:rPr>
      </w:pPr>
      <w:r w:rsidRPr="007D56E1">
        <w:rPr>
          <w:rFonts w:ascii="Times New Roman" w:eastAsia="Cambria" w:hAnsi="Times New Roman" w:cs="Times New Roman"/>
          <w:b/>
          <w:w w:val="105"/>
          <w:sz w:val="28"/>
          <w:szCs w:val="24"/>
          <w:lang w:val="en-US"/>
        </w:rPr>
        <w:lastRenderedPageBreak/>
        <w:t>ANNEX</w:t>
      </w:r>
    </w:p>
    <w:p w14:paraId="23C44A38" w14:textId="77777777" w:rsidR="00B023F4" w:rsidRPr="004B5C3A" w:rsidRDefault="00B023F4" w:rsidP="00B023F4">
      <w:pPr>
        <w:widowControl w:val="0"/>
        <w:autoSpaceDE w:val="0"/>
        <w:autoSpaceDN w:val="0"/>
        <w:spacing w:after="0" w:line="240" w:lineRule="auto"/>
        <w:ind w:right="54"/>
        <w:jc w:val="both"/>
        <w:rPr>
          <w:rFonts w:ascii="Times New Roman" w:eastAsia="Cambria" w:hAnsi="Times New Roman" w:cs="Times New Roman"/>
          <w:i/>
          <w:sz w:val="24"/>
          <w:szCs w:val="24"/>
          <w:lang w:val="en-US"/>
        </w:rPr>
      </w:pPr>
    </w:p>
    <w:p w14:paraId="2DABF699" w14:textId="77777777" w:rsidR="00932CC9" w:rsidRPr="004B5C3A" w:rsidRDefault="00932CC9" w:rsidP="00932CC9">
      <w:pPr>
        <w:widowControl w:val="0"/>
        <w:tabs>
          <w:tab w:val="left" w:pos="417"/>
        </w:tabs>
        <w:autoSpaceDE w:val="0"/>
        <w:autoSpaceDN w:val="0"/>
        <w:spacing w:after="0" w:line="240" w:lineRule="auto"/>
        <w:ind w:right="54"/>
        <w:jc w:val="both"/>
        <w:rPr>
          <w:rFonts w:ascii="Times New Roman" w:eastAsia="Cambria" w:hAnsi="Times New Roman" w:cs="Times New Roman"/>
          <w:i/>
          <w:sz w:val="24"/>
          <w:szCs w:val="24"/>
          <w:lang w:val="en-US"/>
        </w:rPr>
      </w:pPr>
    </w:p>
    <w:p w14:paraId="4A13B28C" w14:textId="38A60D2D" w:rsidR="00B023F4" w:rsidRPr="007D56E1" w:rsidRDefault="00932CC9" w:rsidP="00932CC9">
      <w:pPr>
        <w:widowControl w:val="0"/>
        <w:tabs>
          <w:tab w:val="left" w:pos="417"/>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 xml:space="preserve">(1) </w:t>
      </w:r>
      <w:r w:rsidR="00B023F4" w:rsidRPr="007D56E1">
        <w:rPr>
          <w:rFonts w:ascii="Times New Roman" w:eastAsia="Cambria" w:hAnsi="Times New Roman" w:cs="Times New Roman"/>
          <w:w w:val="95"/>
          <w:sz w:val="24"/>
          <w:szCs w:val="24"/>
          <w:lang w:val="en-US"/>
        </w:rPr>
        <w:t>Annex</w:t>
      </w:r>
      <w:r w:rsidR="00B023F4" w:rsidRPr="007D56E1">
        <w:rPr>
          <w:rFonts w:ascii="Times New Roman" w:eastAsia="Cambria" w:hAnsi="Times New Roman" w:cs="Times New Roman"/>
          <w:spacing w:val="-7"/>
          <w:w w:val="95"/>
          <w:sz w:val="24"/>
          <w:szCs w:val="24"/>
          <w:lang w:val="en-US"/>
        </w:rPr>
        <w:t xml:space="preserve"> </w:t>
      </w:r>
      <w:r w:rsidR="00B023F4" w:rsidRPr="007D56E1">
        <w:rPr>
          <w:rFonts w:ascii="Times New Roman" w:eastAsia="Cambria" w:hAnsi="Times New Roman" w:cs="Times New Roman"/>
          <w:w w:val="95"/>
          <w:sz w:val="24"/>
          <w:szCs w:val="24"/>
          <w:lang w:val="en-US"/>
        </w:rPr>
        <w:t>1</w:t>
      </w:r>
      <w:r w:rsidR="00B023F4" w:rsidRPr="007D56E1">
        <w:rPr>
          <w:rFonts w:ascii="Times New Roman" w:eastAsia="Cambria" w:hAnsi="Times New Roman" w:cs="Times New Roman"/>
          <w:spacing w:val="-7"/>
          <w:w w:val="95"/>
          <w:sz w:val="24"/>
          <w:szCs w:val="24"/>
          <w:lang w:val="en-US"/>
        </w:rPr>
        <w:t xml:space="preserve"> </w:t>
      </w:r>
      <w:r w:rsidR="00B023F4" w:rsidRPr="007D56E1">
        <w:rPr>
          <w:rFonts w:ascii="Times New Roman" w:eastAsia="Cambria" w:hAnsi="Times New Roman" w:cs="Times New Roman"/>
          <w:w w:val="95"/>
          <w:sz w:val="24"/>
          <w:szCs w:val="24"/>
          <w:lang w:val="en-US"/>
        </w:rPr>
        <w:t>is</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amended</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as</w:t>
      </w:r>
      <w:r w:rsidR="00B023F4" w:rsidRPr="007D56E1">
        <w:rPr>
          <w:rFonts w:ascii="Times New Roman" w:eastAsia="Cambria" w:hAnsi="Times New Roman" w:cs="Times New Roman"/>
          <w:spacing w:val="-7"/>
          <w:w w:val="95"/>
          <w:sz w:val="24"/>
          <w:szCs w:val="24"/>
          <w:lang w:val="en-US"/>
        </w:rPr>
        <w:t xml:space="preserve"> </w:t>
      </w:r>
      <w:r w:rsidR="00B023F4" w:rsidRPr="007D56E1">
        <w:rPr>
          <w:rFonts w:ascii="Times New Roman" w:eastAsia="Cambria" w:hAnsi="Times New Roman" w:cs="Times New Roman"/>
          <w:w w:val="95"/>
          <w:sz w:val="24"/>
          <w:szCs w:val="24"/>
          <w:lang w:val="en-US"/>
        </w:rPr>
        <w:t>follows:</w:t>
      </w:r>
    </w:p>
    <w:p w14:paraId="70B57242" w14:textId="77777777" w:rsidR="00B023F4" w:rsidRPr="007D56E1" w:rsidRDefault="00B023F4" w:rsidP="00B023F4">
      <w:pPr>
        <w:widowControl w:val="0"/>
        <w:tabs>
          <w:tab w:val="left" w:pos="727"/>
        </w:tabs>
        <w:autoSpaceDE w:val="0"/>
        <w:autoSpaceDN w:val="0"/>
        <w:spacing w:after="0" w:line="240" w:lineRule="auto"/>
        <w:ind w:right="54"/>
        <w:jc w:val="both"/>
        <w:rPr>
          <w:rFonts w:ascii="Times New Roman" w:eastAsia="Cambria" w:hAnsi="Times New Roman" w:cs="Times New Roman"/>
          <w:w w:val="90"/>
          <w:sz w:val="24"/>
          <w:szCs w:val="24"/>
          <w:lang w:val="en-US"/>
        </w:rPr>
      </w:pPr>
    </w:p>
    <w:p w14:paraId="7BED402A" w14:textId="77777777" w:rsidR="00B023F4" w:rsidRPr="007D56E1" w:rsidRDefault="00B023F4" w:rsidP="00F21F74">
      <w:pPr>
        <w:widowControl w:val="0"/>
        <w:numPr>
          <w:ilvl w:val="0"/>
          <w:numId w:val="18"/>
        </w:numPr>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Section</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I</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is</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amended</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as</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follows:</w:t>
      </w:r>
    </w:p>
    <w:p w14:paraId="57C38491" w14:textId="77777777" w:rsidR="00B023F4" w:rsidRPr="007D56E1" w:rsidRDefault="00B023F4" w:rsidP="00B023F4">
      <w:pPr>
        <w:widowControl w:val="0"/>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p>
    <w:p w14:paraId="02C18B84" w14:textId="77777777" w:rsidR="00B023F4" w:rsidRPr="007D56E1" w:rsidRDefault="00B023F4" w:rsidP="00F21F74">
      <w:pPr>
        <w:widowControl w:val="0"/>
        <w:numPr>
          <w:ilvl w:val="0"/>
          <w:numId w:val="19"/>
        </w:numPr>
        <w:tabs>
          <w:tab w:val="left" w:pos="1034"/>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TCO.100</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replaced</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following:</w:t>
      </w:r>
      <w:r w:rsidRPr="007D56E1">
        <w:rPr>
          <w:rFonts w:ascii="Times New Roman" w:eastAsia="Cambria" w:hAnsi="Times New Roman" w:cs="Times New Roman"/>
          <w:spacing w:val="-37"/>
          <w:w w:val="95"/>
          <w:sz w:val="24"/>
          <w:szCs w:val="24"/>
          <w:lang w:val="en-US"/>
        </w:rPr>
        <w:t xml:space="preserve"> </w:t>
      </w:r>
    </w:p>
    <w:p w14:paraId="5611FC73" w14:textId="77777777" w:rsidR="00B023F4" w:rsidRPr="007D56E1" w:rsidRDefault="00B023F4" w:rsidP="00B023F4">
      <w:pPr>
        <w:widowControl w:val="0"/>
        <w:tabs>
          <w:tab w:val="left" w:pos="1034"/>
        </w:tabs>
        <w:autoSpaceDE w:val="0"/>
        <w:autoSpaceDN w:val="0"/>
        <w:spacing w:after="0" w:line="240" w:lineRule="auto"/>
        <w:ind w:right="54"/>
        <w:rPr>
          <w:rFonts w:ascii="Times New Roman" w:eastAsia="Cambria" w:hAnsi="Times New Roman" w:cs="Times New Roman"/>
          <w:sz w:val="24"/>
          <w:szCs w:val="24"/>
          <w:lang w:val="en-US"/>
        </w:rPr>
      </w:pPr>
    </w:p>
    <w:p w14:paraId="0B0EBC26" w14:textId="77777777" w:rsidR="00B023F4" w:rsidRPr="007D56E1" w:rsidRDefault="00B023F4" w:rsidP="00932CC9">
      <w:pPr>
        <w:widowControl w:val="0"/>
        <w:tabs>
          <w:tab w:val="left" w:pos="1034"/>
        </w:tabs>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z w:val="24"/>
          <w:szCs w:val="24"/>
          <w:lang w:val="en-US"/>
        </w:rPr>
        <w:t>‘TCO.100 Scope</w:t>
      </w:r>
    </w:p>
    <w:p w14:paraId="4F54A54B" w14:textId="77777777" w:rsidR="00B023F4" w:rsidRPr="007D56E1" w:rsidRDefault="00B023F4" w:rsidP="00932CC9">
      <w:pPr>
        <w:widowControl w:val="0"/>
        <w:autoSpaceDE w:val="0"/>
        <w:autoSpaceDN w:val="0"/>
        <w:spacing w:after="0" w:line="240" w:lineRule="auto"/>
        <w:ind w:left="1033" w:right="54"/>
        <w:jc w:val="both"/>
        <w:rPr>
          <w:rFonts w:ascii="Times New Roman" w:eastAsia="Cambria" w:hAnsi="Times New Roman" w:cs="Times New Roman"/>
          <w:w w:val="95"/>
          <w:sz w:val="24"/>
          <w:szCs w:val="24"/>
          <w:lang w:val="en-US"/>
        </w:rPr>
      </w:pPr>
    </w:p>
    <w:p w14:paraId="7D55FD84" w14:textId="77777777" w:rsidR="00B023F4" w:rsidRPr="007D56E1" w:rsidRDefault="00B023F4" w:rsidP="00932CC9">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This Annex (‘Part-TCO’) establishes requirements to be followed by a third country operator engaged in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commercial air transport operations into, within or out of the territory subject to the provisions of 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Treaties.’;</w:t>
      </w:r>
    </w:p>
    <w:p w14:paraId="66EBB7E6" w14:textId="77777777" w:rsidR="00B023F4" w:rsidRPr="007D56E1" w:rsidRDefault="00B023F4" w:rsidP="00B023F4">
      <w:pPr>
        <w:widowControl w:val="0"/>
        <w:tabs>
          <w:tab w:val="left" w:pos="1034"/>
        </w:tabs>
        <w:autoSpaceDE w:val="0"/>
        <w:autoSpaceDN w:val="0"/>
        <w:spacing w:after="0" w:line="240" w:lineRule="auto"/>
        <w:ind w:right="54"/>
        <w:rPr>
          <w:rFonts w:ascii="Times New Roman" w:eastAsia="Cambria" w:hAnsi="Times New Roman" w:cs="Times New Roman"/>
          <w:sz w:val="24"/>
          <w:szCs w:val="24"/>
          <w:lang w:val="en-US"/>
        </w:rPr>
      </w:pPr>
    </w:p>
    <w:p w14:paraId="7BFAD1A3" w14:textId="77777777" w:rsidR="00B023F4" w:rsidRPr="007D56E1" w:rsidRDefault="00B023F4" w:rsidP="00F21F74">
      <w:pPr>
        <w:widowControl w:val="0"/>
        <w:numPr>
          <w:ilvl w:val="0"/>
          <w:numId w:val="19"/>
        </w:numPr>
        <w:tabs>
          <w:tab w:val="left" w:pos="1034"/>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points</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TCO.105</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and</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TCO.110 are</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deleted.</w:t>
      </w:r>
    </w:p>
    <w:p w14:paraId="6049474F" w14:textId="77777777" w:rsidR="00B023F4" w:rsidRPr="007D56E1" w:rsidRDefault="00B023F4" w:rsidP="00B023F4">
      <w:pPr>
        <w:widowControl w:val="0"/>
        <w:tabs>
          <w:tab w:val="left" w:pos="727"/>
        </w:tabs>
        <w:autoSpaceDE w:val="0"/>
        <w:autoSpaceDN w:val="0"/>
        <w:spacing w:after="0" w:line="240" w:lineRule="auto"/>
        <w:ind w:right="54"/>
        <w:rPr>
          <w:rFonts w:ascii="Times New Roman" w:eastAsia="Cambria" w:hAnsi="Times New Roman" w:cs="Times New Roman"/>
          <w:sz w:val="24"/>
          <w:szCs w:val="24"/>
          <w:lang w:val="en-US"/>
        </w:rPr>
      </w:pPr>
    </w:p>
    <w:p w14:paraId="76418D85" w14:textId="77777777" w:rsidR="00B023F4" w:rsidRPr="007D56E1" w:rsidRDefault="00B023F4" w:rsidP="00F21F74">
      <w:pPr>
        <w:widowControl w:val="0"/>
        <w:numPr>
          <w:ilvl w:val="0"/>
          <w:numId w:val="18"/>
        </w:numPr>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Section</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II</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is</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amended</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as</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follows:</w:t>
      </w:r>
    </w:p>
    <w:p w14:paraId="4BDF0FC4" w14:textId="77777777" w:rsidR="00B023F4" w:rsidRPr="007D56E1" w:rsidRDefault="00B023F4" w:rsidP="00B023F4">
      <w:pPr>
        <w:widowControl w:val="0"/>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p>
    <w:p w14:paraId="476CB422" w14:textId="77777777" w:rsidR="00B023F4" w:rsidRPr="007D56E1" w:rsidRDefault="00B023F4" w:rsidP="00F21F74">
      <w:pPr>
        <w:widowControl w:val="0"/>
        <w:numPr>
          <w:ilvl w:val="0"/>
          <w:numId w:val="20"/>
        </w:numPr>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in point TCO.200, points (a), (b), and (c) are replaced by the following:</w:t>
      </w:r>
      <w:r w:rsidRPr="007D56E1">
        <w:rPr>
          <w:rFonts w:ascii="Times New Roman" w:eastAsia="Cambria" w:hAnsi="Times New Roman" w:cs="Times New Roman"/>
          <w:spacing w:val="1"/>
          <w:w w:val="90"/>
          <w:sz w:val="24"/>
          <w:szCs w:val="24"/>
          <w:lang w:val="en-US"/>
        </w:rPr>
        <w:t xml:space="preserve"> </w:t>
      </w:r>
    </w:p>
    <w:p w14:paraId="304765B4" w14:textId="77777777" w:rsidR="00B023F4" w:rsidRPr="007D56E1" w:rsidRDefault="00B023F4" w:rsidP="00B023F4">
      <w:pPr>
        <w:widowControl w:val="0"/>
        <w:tabs>
          <w:tab w:val="left" w:pos="1082"/>
        </w:tabs>
        <w:autoSpaceDE w:val="0"/>
        <w:autoSpaceDN w:val="0"/>
        <w:spacing w:after="0" w:line="240" w:lineRule="auto"/>
        <w:ind w:right="54"/>
        <w:rPr>
          <w:rFonts w:ascii="Times New Roman" w:eastAsia="Cambria" w:hAnsi="Times New Roman" w:cs="Times New Roman"/>
          <w:sz w:val="24"/>
          <w:szCs w:val="24"/>
          <w:lang w:val="en-US"/>
        </w:rPr>
      </w:pPr>
    </w:p>
    <w:p w14:paraId="3E156CB4" w14:textId="77777777" w:rsidR="00B023F4" w:rsidRPr="007D56E1" w:rsidRDefault="00B023F4" w:rsidP="00DC2FD4">
      <w:pPr>
        <w:widowControl w:val="0"/>
        <w:tabs>
          <w:tab w:val="left" w:pos="1082"/>
        </w:tabs>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z w:val="24"/>
          <w:szCs w:val="24"/>
          <w:lang w:val="en-US"/>
        </w:rPr>
        <w:t>(a)</w:t>
      </w:r>
      <w:r w:rsidRPr="007D56E1">
        <w:rPr>
          <w:rFonts w:ascii="Times New Roman" w:eastAsia="Cambria" w:hAnsi="Times New Roman" w:cs="Times New Roman"/>
          <w:spacing w:val="9"/>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third</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country</w:t>
      </w:r>
      <w:r w:rsidRPr="007D56E1">
        <w:rPr>
          <w:rFonts w:ascii="Times New Roman" w:eastAsia="Cambria" w:hAnsi="Times New Roman" w:cs="Times New Roman"/>
          <w:spacing w:val="-9"/>
          <w:sz w:val="24"/>
          <w:szCs w:val="24"/>
          <w:lang w:val="en-US"/>
        </w:rPr>
        <w:t xml:space="preserve"> </w:t>
      </w:r>
      <w:r w:rsidRPr="007D56E1">
        <w:rPr>
          <w:rFonts w:ascii="Times New Roman" w:eastAsia="Cambria" w:hAnsi="Times New Roman" w:cs="Times New Roman"/>
          <w:sz w:val="24"/>
          <w:szCs w:val="24"/>
          <w:lang w:val="en-US"/>
        </w:rPr>
        <w:t>operator</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shall</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comply</w:t>
      </w:r>
      <w:r w:rsidRPr="007D56E1">
        <w:rPr>
          <w:rFonts w:ascii="Times New Roman" w:eastAsia="Cambria" w:hAnsi="Times New Roman" w:cs="Times New Roman"/>
          <w:spacing w:val="-7"/>
          <w:sz w:val="24"/>
          <w:szCs w:val="24"/>
          <w:lang w:val="en-US"/>
        </w:rPr>
        <w:t xml:space="preserve"> </w:t>
      </w:r>
      <w:r w:rsidRPr="007D56E1">
        <w:rPr>
          <w:rFonts w:ascii="Times New Roman" w:eastAsia="Cambria" w:hAnsi="Times New Roman" w:cs="Times New Roman"/>
          <w:sz w:val="24"/>
          <w:szCs w:val="24"/>
          <w:lang w:val="en-US"/>
        </w:rPr>
        <w:t>with:</w:t>
      </w:r>
    </w:p>
    <w:p w14:paraId="56F805B6" w14:textId="77777777" w:rsidR="00B023F4" w:rsidRPr="007D56E1" w:rsidRDefault="00B023F4" w:rsidP="00B023F4">
      <w:pPr>
        <w:widowControl w:val="0"/>
        <w:tabs>
          <w:tab w:val="left" w:pos="1725"/>
        </w:tabs>
        <w:autoSpaceDE w:val="0"/>
        <w:autoSpaceDN w:val="0"/>
        <w:spacing w:after="0" w:line="240" w:lineRule="auto"/>
        <w:ind w:right="54"/>
        <w:rPr>
          <w:rFonts w:ascii="Times New Roman" w:eastAsia="Cambria" w:hAnsi="Times New Roman" w:cs="Times New Roman"/>
          <w:sz w:val="24"/>
          <w:szCs w:val="24"/>
          <w:lang w:val="en-US"/>
        </w:rPr>
      </w:pPr>
    </w:p>
    <w:p w14:paraId="04000C89" w14:textId="577DA54A" w:rsidR="00B023F4" w:rsidRPr="007D56E1" w:rsidRDefault="00B023F4" w:rsidP="00F21F74">
      <w:pPr>
        <w:widowControl w:val="0"/>
        <w:numPr>
          <w:ilvl w:val="3"/>
          <w:numId w:val="10"/>
        </w:numPr>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21"/>
          <w:w w:val="90"/>
          <w:sz w:val="24"/>
          <w:szCs w:val="24"/>
          <w:lang w:val="en-US"/>
        </w:rPr>
        <w:t xml:space="preserve"> </w:t>
      </w:r>
      <w:r w:rsidRPr="007D56E1">
        <w:rPr>
          <w:rFonts w:ascii="Times New Roman" w:eastAsia="Cambria" w:hAnsi="Times New Roman" w:cs="Times New Roman"/>
          <w:w w:val="90"/>
          <w:sz w:val="24"/>
          <w:szCs w:val="24"/>
          <w:lang w:val="en-US"/>
        </w:rPr>
        <w:t>applicable</w:t>
      </w:r>
      <w:r w:rsidRPr="007D56E1">
        <w:rPr>
          <w:rFonts w:ascii="Times New Roman" w:eastAsia="Cambria" w:hAnsi="Times New Roman" w:cs="Times New Roman"/>
          <w:spacing w:val="20"/>
          <w:w w:val="90"/>
          <w:sz w:val="24"/>
          <w:szCs w:val="24"/>
          <w:lang w:val="en-US"/>
        </w:rPr>
        <w:t xml:space="preserve"> </w:t>
      </w:r>
      <w:r w:rsidRPr="007D56E1">
        <w:rPr>
          <w:rFonts w:ascii="Times New Roman" w:eastAsia="Cambria" w:hAnsi="Times New Roman" w:cs="Times New Roman"/>
          <w:w w:val="90"/>
          <w:sz w:val="24"/>
          <w:szCs w:val="24"/>
          <w:lang w:val="en-US"/>
        </w:rPr>
        <w:t>standards</w:t>
      </w:r>
      <w:r w:rsidRPr="007D56E1">
        <w:rPr>
          <w:rFonts w:ascii="Times New Roman" w:eastAsia="Cambria" w:hAnsi="Times New Roman" w:cs="Times New Roman"/>
          <w:spacing w:val="21"/>
          <w:w w:val="90"/>
          <w:sz w:val="24"/>
          <w:szCs w:val="24"/>
          <w:lang w:val="en-US"/>
        </w:rPr>
        <w:t xml:space="preserve"> </w:t>
      </w:r>
      <w:r w:rsidRPr="007D56E1">
        <w:rPr>
          <w:rFonts w:ascii="Times New Roman" w:eastAsia="Cambria" w:hAnsi="Times New Roman" w:cs="Times New Roman"/>
          <w:w w:val="90"/>
          <w:sz w:val="24"/>
          <w:szCs w:val="24"/>
          <w:lang w:val="en-US"/>
        </w:rPr>
        <w:t>contained</w:t>
      </w:r>
      <w:r w:rsidRPr="007D56E1">
        <w:rPr>
          <w:rFonts w:ascii="Times New Roman" w:eastAsia="Cambria" w:hAnsi="Times New Roman" w:cs="Times New Roman"/>
          <w:spacing w:val="20"/>
          <w:w w:val="90"/>
          <w:sz w:val="24"/>
          <w:szCs w:val="24"/>
          <w:lang w:val="en-US"/>
        </w:rPr>
        <w:t xml:space="preserve"> </w:t>
      </w: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21"/>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22"/>
          <w:w w:val="90"/>
          <w:sz w:val="24"/>
          <w:szCs w:val="24"/>
          <w:lang w:val="en-US"/>
        </w:rPr>
        <w:t xml:space="preserve"> </w:t>
      </w:r>
      <w:r w:rsidRPr="007D56E1">
        <w:rPr>
          <w:rFonts w:ascii="Times New Roman" w:eastAsia="Cambria" w:hAnsi="Times New Roman" w:cs="Times New Roman"/>
          <w:w w:val="90"/>
          <w:sz w:val="24"/>
          <w:szCs w:val="24"/>
          <w:lang w:val="en-US"/>
        </w:rPr>
        <w:t>Annexes</w:t>
      </w:r>
      <w:r w:rsidRPr="007D56E1">
        <w:rPr>
          <w:rFonts w:ascii="Times New Roman" w:eastAsia="Cambria" w:hAnsi="Times New Roman" w:cs="Times New Roman"/>
          <w:spacing w:val="21"/>
          <w:w w:val="90"/>
          <w:sz w:val="24"/>
          <w:szCs w:val="24"/>
          <w:lang w:val="en-US"/>
        </w:rPr>
        <w:t xml:space="preserve"> </w:t>
      </w:r>
      <w:r w:rsidRPr="007D56E1">
        <w:rPr>
          <w:rFonts w:ascii="Times New Roman" w:eastAsia="Cambria" w:hAnsi="Times New Roman" w:cs="Times New Roman"/>
          <w:w w:val="90"/>
          <w:sz w:val="24"/>
          <w:szCs w:val="24"/>
          <w:lang w:val="en-US"/>
        </w:rPr>
        <w:t>to</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22"/>
          <w:w w:val="90"/>
          <w:sz w:val="24"/>
          <w:szCs w:val="24"/>
          <w:lang w:val="en-US"/>
        </w:rPr>
        <w:t xml:space="preserve"> </w:t>
      </w:r>
      <w:r w:rsidRPr="007D56E1">
        <w:rPr>
          <w:rFonts w:ascii="Times New Roman" w:eastAsia="Cambria" w:hAnsi="Times New Roman" w:cs="Times New Roman"/>
          <w:w w:val="90"/>
          <w:sz w:val="24"/>
          <w:szCs w:val="24"/>
          <w:lang w:val="en-US"/>
        </w:rPr>
        <w:t>Convention</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on</w:t>
      </w:r>
      <w:r w:rsidRPr="007D56E1">
        <w:rPr>
          <w:rFonts w:ascii="Times New Roman" w:eastAsia="Cambria" w:hAnsi="Times New Roman" w:cs="Times New Roman"/>
          <w:spacing w:val="21"/>
          <w:w w:val="90"/>
          <w:sz w:val="24"/>
          <w:szCs w:val="24"/>
          <w:lang w:val="en-US"/>
        </w:rPr>
        <w:t xml:space="preserve"> </w:t>
      </w:r>
      <w:r w:rsidRPr="007D56E1">
        <w:rPr>
          <w:rFonts w:ascii="Times New Roman" w:eastAsia="Cambria" w:hAnsi="Times New Roman" w:cs="Times New Roman"/>
          <w:w w:val="90"/>
          <w:sz w:val="24"/>
          <w:szCs w:val="24"/>
          <w:lang w:val="en-US"/>
        </w:rPr>
        <w:t>International</w:t>
      </w:r>
      <w:r w:rsidRPr="007D56E1">
        <w:rPr>
          <w:rFonts w:ascii="Times New Roman" w:eastAsia="Cambria" w:hAnsi="Times New Roman" w:cs="Times New Roman"/>
          <w:spacing w:val="22"/>
          <w:w w:val="90"/>
          <w:sz w:val="24"/>
          <w:szCs w:val="24"/>
          <w:lang w:val="en-US"/>
        </w:rPr>
        <w:t xml:space="preserve"> </w:t>
      </w:r>
      <w:r w:rsidRPr="007D56E1">
        <w:rPr>
          <w:rFonts w:ascii="Times New Roman" w:eastAsia="Cambria" w:hAnsi="Times New Roman" w:cs="Times New Roman"/>
          <w:w w:val="90"/>
          <w:sz w:val="24"/>
          <w:szCs w:val="24"/>
          <w:lang w:val="en-US"/>
        </w:rPr>
        <w:t>Civil</w:t>
      </w:r>
      <w:r w:rsidRPr="007D56E1">
        <w:rPr>
          <w:rFonts w:ascii="Times New Roman" w:eastAsia="Cambria" w:hAnsi="Times New Roman" w:cs="Times New Roman"/>
          <w:spacing w:val="22"/>
          <w:w w:val="90"/>
          <w:sz w:val="24"/>
          <w:szCs w:val="24"/>
          <w:lang w:val="en-US"/>
        </w:rPr>
        <w:t xml:space="preserve"> </w:t>
      </w:r>
      <w:r w:rsidRPr="007D56E1">
        <w:rPr>
          <w:rFonts w:ascii="Times New Roman" w:eastAsia="Cambria" w:hAnsi="Times New Roman" w:cs="Times New Roman"/>
          <w:w w:val="90"/>
          <w:sz w:val="24"/>
          <w:szCs w:val="24"/>
          <w:lang w:val="en-US"/>
        </w:rPr>
        <w:t>Aviation,</w:t>
      </w:r>
      <w:r w:rsidRPr="007D56E1">
        <w:rPr>
          <w:rFonts w:ascii="Times New Roman" w:eastAsia="Cambria" w:hAnsi="Times New Roman" w:cs="Times New Roman"/>
          <w:spacing w:val="-36"/>
          <w:w w:val="90"/>
          <w:sz w:val="24"/>
          <w:szCs w:val="24"/>
          <w:lang w:val="en-US"/>
        </w:rPr>
        <w:t xml:space="preserve"> </w:t>
      </w:r>
      <w:r w:rsidRPr="007D56E1">
        <w:rPr>
          <w:rFonts w:ascii="Times New Roman" w:eastAsia="Cambria" w:hAnsi="Times New Roman" w:cs="Times New Roman"/>
          <w:w w:val="95"/>
          <w:sz w:val="24"/>
          <w:szCs w:val="24"/>
          <w:lang w:val="en-US"/>
        </w:rPr>
        <w:t>in particular Annexes 1 (Personnel licensing), 2 (Rules of the Air), 6 (Operation of Aircraft), as</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applicable,</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8</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(Airworthiness</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Aircraft),</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18</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(Dangerous</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Goods),</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and</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19</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(Safety</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Management)</w:t>
      </w:r>
      <w:r w:rsidR="00A23439">
        <w:rPr>
          <w:rFonts w:ascii="Times New Roman" w:eastAsia="Cambria" w:hAnsi="Times New Roman" w:cs="Times New Roman"/>
          <w:w w:val="95"/>
          <w:sz w:val="24"/>
          <w:szCs w:val="24"/>
          <w:lang w:val="en-US"/>
        </w:rPr>
        <w:t xml:space="preserve">, </w:t>
      </w:r>
      <w:r w:rsidR="00A23439" w:rsidRPr="00A23439">
        <w:rPr>
          <w:rFonts w:ascii="Times New Roman" w:eastAsia="Cambria" w:hAnsi="Times New Roman" w:cs="Times New Roman"/>
          <w:w w:val="95"/>
          <w:sz w:val="24"/>
          <w:szCs w:val="24"/>
          <w:lang w:val="en-US"/>
        </w:rPr>
        <w:t>as transposed into internal legal order</w:t>
      </w:r>
      <w:r w:rsidRPr="007D56E1">
        <w:rPr>
          <w:rFonts w:ascii="Times New Roman" w:eastAsia="Cambria" w:hAnsi="Times New Roman" w:cs="Times New Roman"/>
          <w:w w:val="95"/>
          <w:sz w:val="24"/>
          <w:szCs w:val="24"/>
          <w:lang w:val="en-US"/>
        </w:rPr>
        <w:t>;</w:t>
      </w:r>
    </w:p>
    <w:p w14:paraId="10ED8916" w14:textId="77777777" w:rsidR="00B023F4" w:rsidRPr="007D56E1" w:rsidRDefault="00B023F4" w:rsidP="00B023F4">
      <w:pPr>
        <w:widowControl w:val="0"/>
        <w:tabs>
          <w:tab w:val="left" w:pos="1725"/>
        </w:tabs>
        <w:autoSpaceDE w:val="0"/>
        <w:autoSpaceDN w:val="0"/>
        <w:spacing w:after="0" w:line="240" w:lineRule="auto"/>
        <w:ind w:right="54"/>
        <w:rPr>
          <w:rFonts w:ascii="Times New Roman" w:eastAsia="Cambria" w:hAnsi="Times New Roman" w:cs="Times New Roman"/>
          <w:sz w:val="24"/>
          <w:szCs w:val="24"/>
          <w:lang w:val="en-US"/>
        </w:rPr>
      </w:pPr>
    </w:p>
    <w:p w14:paraId="03B0D601" w14:textId="77777777" w:rsidR="00B023F4" w:rsidRPr="007D56E1" w:rsidRDefault="00B023F4" w:rsidP="00F21F74">
      <w:pPr>
        <w:widowControl w:val="0"/>
        <w:numPr>
          <w:ilvl w:val="3"/>
          <w:numId w:val="10"/>
        </w:numPr>
        <w:tabs>
          <w:tab w:val="left" w:pos="1725"/>
        </w:tabs>
        <w:autoSpaceDE w:val="0"/>
        <w:autoSpaceDN w:val="0"/>
        <w:spacing w:after="0" w:line="240" w:lineRule="auto"/>
        <w:ind w:right="54"/>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 applicable safety directives issued by the Agency in accordance with Article 76(6) of Regulation</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(CAA)</w:t>
      </w:r>
      <w:r w:rsidRPr="007D56E1">
        <w:rPr>
          <w:rFonts w:ascii="Times New Roman" w:eastAsia="Cambria" w:hAnsi="Times New Roman" w:cs="Times New Roman"/>
          <w:spacing w:val="4"/>
          <w:sz w:val="24"/>
          <w:szCs w:val="24"/>
          <w:lang w:val="en-US"/>
        </w:rPr>
        <w:t xml:space="preserve"> No </w:t>
      </w:r>
      <w:r w:rsidRPr="007D56E1">
        <w:rPr>
          <w:rFonts w:ascii="Times New Roman" w:eastAsia="Cambria" w:hAnsi="Times New Roman" w:cs="Times New Roman"/>
          <w:sz w:val="24"/>
          <w:szCs w:val="24"/>
          <w:lang w:val="en-US"/>
        </w:rPr>
        <w:t>05/2020;</w:t>
      </w:r>
    </w:p>
    <w:p w14:paraId="320EA301" w14:textId="77777777" w:rsidR="00B023F4" w:rsidRPr="007D56E1" w:rsidRDefault="00B023F4" w:rsidP="00B023F4">
      <w:pPr>
        <w:widowControl w:val="0"/>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p>
    <w:p w14:paraId="76903181" w14:textId="77777777" w:rsidR="00B023F4" w:rsidRPr="007D56E1" w:rsidRDefault="00B023F4" w:rsidP="00F21F74">
      <w:pPr>
        <w:widowControl w:val="0"/>
        <w:numPr>
          <w:ilvl w:val="3"/>
          <w:numId w:val="10"/>
        </w:numPr>
        <w:tabs>
          <w:tab w:val="left" w:pos="1725"/>
        </w:tabs>
        <w:autoSpaceDE w:val="0"/>
        <w:autoSpaceDN w:val="0"/>
        <w:spacing w:after="0" w:line="240" w:lineRule="auto"/>
        <w:ind w:right="54"/>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relevant</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requirements</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Part-TCO;</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and</w:t>
      </w:r>
    </w:p>
    <w:p w14:paraId="14C82165" w14:textId="77777777" w:rsidR="00B023F4" w:rsidRPr="007D56E1" w:rsidRDefault="00B023F4" w:rsidP="00B023F4">
      <w:pPr>
        <w:widowControl w:val="0"/>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p>
    <w:p w14:paraId="5CB5D929" w14:textId="77777777" w:rsidR="00B023F4" w:rsidRPr="007D56E1" w:rsidRDefault="00B023F4" w:rsidP="00F21F74">
      <w:pPr>
        <w:widowControl w:val="0"/>
        <w:numPr>
          <w:ilvl w:val="3"/>
          <w:numId w:val="10"/>
        </w:numPr>
        <w:tabs>
          <w:tab w:val="left" w:pos="1725"/>
        </w:tabs>
        <w:autoSpaceDE w:val="0"/>
        <w:autoSpaceDN w:val="0"/>
        <w:spacing w:after="0" w:line="240" w:lineRule="auto"/>
        <w:ind w:right="54"/>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applicable</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requirements</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Regulation</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(CAA)</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No</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01/2020</w:t>
      </w:r>
      <w:hyperlink w:anchor="_bookmark9" w:history="1">
        <w:r w:rsidRPr="007D56E1">
          <w:rPr>
            <w:rFonts w:ascii="Times New Roman" w:eastAsia="Cambria" w:hAnsi="Times New Roman" w:cs="Times New Roman"/>
            <w:w w:val="90"/>
            <w:sz w:val="24"/>
            <w:szCs w:val="24"/>
            <w:lang w:val="en-US"/>
          </w:rPr>
          <w:t>.</w:t>
        </w:r>
      </w:hyperlink>
    </w:p>
    <w:p w14:paraId="4758DFF2" w14:textId="77777777" w:rsidR="00B023F4" w:rsidRPr="007D56E1" w:rsidRDefault="00B023F4" w:rsidP="00B023F4">
      <w:pPr>
        <w:widowControl w:val="0"/>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p>
    <w:p w14:paraId="37942FE4" w14:textId="77777777" w:rsidR="00B023F4" w:rsidRPr="007D56E1" w:rsidRDefault="00B023F4" w:rsidP="00F21F74">
      <w:pPr>
        <w:widowControl w:val="0"/>
        <w:numPr>
          <w:ilvl w:val="0"/>
          <w:numId w:val="21"/>
        </w:numPr>
        <w:autoSpaceDE w:val="0"/>
        <w:autoSpaceDN w:val="0"/>
        <w:spacing w:after="0" w:line="240" w:lineRule="auto"/>
        <w:ind w:left="1418" w:right="54"/>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 third country operator shall ensure that an aircraft operated into, within or out of the territory subject</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to</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provisions</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Treaties</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is</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operated</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in</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accordance</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with:</w:t>
      </w:r>
    </w:p>
    <w:p w14:paraId="4AFE03A9" w14:textId="77777777" w:rsidR="00B023F4" w:rsidRPr="007D56E1" w:rsidRDefault="00B023F4" w:rsidP="00B023F4">
      <w:pPr>
        <w:widowControl w:val="0"/>
        <w:tabs>
          <w:tab w:val="left" w:pos="1410"/>
        </w:tabs>
        <w:autoSpaceDE w:val="0"/>
        <w:autoSpaceDN w:val="0"/>
        <w:spacing w:after="0" w:line="240" w:lineRule="auto"/>
        <w:ind w:right="54"/>
        <w:jc w:val="both"/>
        <w:rPr>
          <w:rFonts w:ascii="Times New Roman" w:eastAsia="Cambria" w:hAnsi="Times New Roman" w:cs="Times New Roman"/>
          <w:sz w:val="24"/>
          <w:szCs w:val="24"/>
          <w:lang w:val="en-US"/>
        </w:rPr>
      </w:pPr>
    </w:p>
    <w:p w14:paraId="0DDF4F54" w14:textId="14D38BAD" w:rsidR="00B023F4" w:rsidRPr="007D56E1" w:rsidRDefault="00B023F4" w:rsidP="00F21F74">
      <w:pPr>
        <w:widowControl w:val="0"/>
        <w:numPr>
          <w:ilvl w:val="1"/>
          <w:numId w:val="21"/>
        </w:numPr>
        <w:autoSpaceDE w:val="0"/>
        <w:autoSpaceDN w:val="0"/>
        <w:spacing w:after="0" w:line="240" w:lineRule="auto"/>
        <w:ind w:left="1701" w:right="54"/>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 xml:space="preserve">its air operator </w:t>
      </w:r>
      <w:r w:rsidRPr="007D56E1">
        <w:rPr>
          <w:rFonts w:ascii="Times New Roman" w:eastAsia="Cambria" w:hAnsi="Times New Roman" w:cs="Times New Roman"/>
          <w:w w:val="95"/>
          <w:sz w:val="24"/>
          <w:szCs w:val="24"/>
          <w:lang w:val="en-US"/>
        </w:rPr>
        <w:t>certificate (AOC) and associated operations specifications in accordance with ICAO</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sz w:val="24"/>
          <w:szCs w:val="24"/>
          <w:lang w:val="en-US"/>
        </w:rPr>
        <w:t>Annex</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6</w:t>
      </w:r>
      <w:r w:rsidR="00A23439">
        <w:rPr>
          <w:rFonts w:ascii="Times New Roman" w:eastAsia="Cambria" w:hAnsi="Times New Roman" w:cs="Times New Roman"/>
          <w:sz w:val="24"/>
          <w:szCs w:val="24"/>
          <w:lang w:val="en-US"/>
        </w:rPr>
        <w:t xml:space="preserve">, </w:t>
      </w:r>
      <w:r w:rsidR="00A23439" w:rsidRPr="00A23439">
        <w:rPr>
          <w:rFonts w:ascii="Times New Roman" w:eastAsia="Cambria" w:hAnsi="Times New Roman" w:cs="Times New Roman"/>
          <w:sz w:val="24"/>
          <w:szCs w:val="24"/>
          <w:lang w:val="en-US"/>
        </w:rPr>
        <w:t>as transposed into internal legal order</w:t>
      </w:r>
      <w:r w:rsidRPr="007D56E1">
        <w:rPr>
          <w:rFonts w:ascii="Times New Roman" w:eastAsia="Cambria" w:hAnsi="Times New Roman" w:cs="Times New Roman"/>
          <w:sz w:val="24"/>
          <w:szCs w:val="24"/>
          <w:lang w:val="en-US"/>
        </w:rPr>
        <w:t>;</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and</w:t>
      </w:r>
    </w:p>
    <w:p w14:paraId="4AF2F054" w14:textId="77777777" w:rsidR="00B023F4" w:rsidRPr="007D56E1" w:rsidRDefault="00B023F4" w:rsidP="00B023F4">
      <w:pPr>
        <w:widowControl w:val="0"/>
        <w:autoSpaceDE w:val="0"/>
        <w:autoSpaceDN w:val="0"/>
        <w:spacing w:after="0" w:line="240" w:lineRule="auto"/>
        <w:ind w:right="54"/>
        <w:rPr>
          <w:rFonts w:ascii="Times New Roman" w:eastAsia="Cambria" w:hAnsi="Times New Roman" w:cs="Times New Roman"/>
          <w:sz w:val="24"/>
          <w:szCs w:val="24"/>
          <w:lang w:val="en-US"/>
        </w:rPr>
      </w:pPr>
    </w:p>
    <w:p w14:paraId="64FAA3CD" w14:textId="3E7FFFB6" w:rsidR="00B023F4" w:rsidRPr="007D56E1" w:rsidRDefault="00B023F4" w:rsidP="00F21F74">
      <w:pPr>
        <w:widowControl w:val="0"/>
        <w:numPr>
          <w:ilvl w:val="1"/>
          <w:numId w:val="21"/>
        </w:numPr>
        <w:autoSpaceDE w:val="0"/>
        <w:autoSpaceDN w:val="0"/>
        <w:spacing w:after="0" w:line="240" w:lineRule="auto"/>
        <w:ind w:left="1701" w:right="54"/>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 xml:space="preserve">the TCO </w:t>
      </w:r>
      <w:r w:rsidR="00A23439">
        <w:rPr>
          <w:rFonts w:ascii="Times New Roman" w:eastAsia="Cambria" w:hAnsi="Times New Roman" w:cs="Times New Roman"/>
          <w:w w:val="95"/>
          <w:sz w:val="24"/>
          <w:szCs w:val="24"/>
          <w:lang w:val="en-US"/>
        </w:rPr>
        <w:pgNum/>
      </w:r>
      <w:r w:rsidR="00A23439">
        <w:rPr>
          <w:rFonts w:ascii="Times New Roman" w:eastAsia="Cambria" w:hAnsi="Times New Roman" w:cs="Times New Roman"/>
          <w:w w:val="95"/>
          <w:sz w:val="24"/>
          <w:szCs w:val="24"/>
          <w:lang w:val="en-US"/>
        </w:rPr>
        <w:t>uthorization</w:t>
      </w:r>
      <w:r w:rsidRPr="007D56E1">
        <w:rPr>
          <w:rFonts w:ascii="Times New Roman" w:eastAsia="Cambria" w:hAnsi="Times New Roman" w:cs="Times New Roman"/>
          <w:w w:val="95"/>
          <w:sz w:val="24"/>
          <w:szCs w:val="24"/>
          <w:lang w:val="en-US"/>
        </w:rPr>
        <w:t xml:space="preserve"> issued in accordance with this Regulation and the scope and privileges</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contained</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therein.</w:t>
      </w:r>
    </w:p>
    <w:p w14:paraId="2989FA40" w14:textId="77777777" w:rsidR="00A23439" w:rsidRDefault="00A23439" w:rsidP="004B5C3A">
      <w:pPr>
        <w:pStyle w:val="ListParagraph"/>
        <w:rPr>
          <w:rFonts w:ascii="Times New Roman" w:eastAsia="Cambria" w:hAnsi="Times New Roman" w:cs="Times New Roman"/>
          <w:sz w:val="24"/>
          <w:szCs w:val="24"/>
          <w:lang w:val="en-US"/>
        </w:rPr>
      </w:pPr>
    </w:p>
    <w:p w14:paraId="7E6ACEC7" w14:textId="77777777" w:rsidR="00B023F4" w:rsidRPr="007D56E1" w:rsidRDefault="00B023F4" w:rsidP="00B023F4">
      <w:pPr>
        <w:widowControl w:val="0"/>
        <w:tabs>
          <w:tab w:val="left" w:pos="1725"/>
        </w:tabs>
        <w:autoSpaceDE w:val="0"/>
        <w:autoSpaceDN w:val="0"/>
        <w:spacing w:after="0" w:line="240" w:lineRule="auto"/>
        <w:ind w:right="54"/>
        <w:jc w:val="both"/>
        <w:rPr>
          <w:rFonts w:ascii="Times New Roman" w:eastAsia="Cambria" w:hAnsi="Times New Roman" w:cs="Times New Roman"/>
          <w:sz w:val="24"/>
          <w:szCs w:val="24"/>
          <w:lang w:val="en-US"/>
        </w:rPr>
      </w:pPr>
    </w:p>
    <w:p w14:paraId="628BAA4B" w14:textId="00E54C2F" w:rsidR="00B023F4" w:rsidRPr="007D56E1" w:rsidRDefault="00B023F4" w:rsidP="00F21F74">
      <w:pPr>
        <w:widowControl w:val="0"/>
        <w:numPr>
          <w:ilvl w:val="0"/>
          <w:numId w:val="21"/>
        </w:numPr>
        <w:autoSpaceDE w:val="0"/>
        <w:autoSpaceDN w:val="0"/>
        <w:spacing w:after="0" w:line="240" w:lineRule="auto"/>
        <w:ind w:left="1418" w:right="54"/>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 third country operator shall ensure that an aircraft operated into, within or out of the territory subject</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 xml:space="preserve">to the provisions of the Treaties has a certificate of airworthiness </w:t>
      </w:r>
      <w:r w:rsidRPr="007D56E1">
        <w:rPr>
          <w:rFonts w:ascii="Times New Roman" w:eastAsia="Cambria" w:hAnsi="Times New Roman" w:cs="Times New Roman"/>
          <w:w w:val="90"/>
          <w:sz w:val="24"/>
          <w:szCs w:val="24"/>
          <w:lang w:val="en-US"/>
        </w:rPr>
        <w:lastRenderedPageBreak/>
        <w:t>(CofA) issued or validated in accordance</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with</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ICAO</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Annex</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8</w:t>
      </w:r>
      <w:r w:rsidR="00A23439">
        <w:rPr>
          <w:rFonts w:ascii="Times New Roman" w:eastAsia="Cambria" w:hAnsi="Times New Roman" w:cs="Times New Roman"/>
          <w:sz w:val="24"/>
          <w:szCs w:val="24"/>
          <w:lang w:val="en-US"/>
        </w:rPr>
        <w:t xml:space="preserve">, </w:t>
      </w:r>
      <w:r w:rsidR="00A23439" w:rsidRPr="00A23439">
        <w:rPr>
          <w:rFonts w:ascii="Times New Roman" w:eastAsia="Cambria" w:hAnsi="Times New Roman" w:cs="Times New Roman"/>
          <w:sz w:val="24"/>
          <w:szCs w:val="24"/>
          <w:lang w:val="en-US"/>
        </w:rPr>
        <w:t>as transposed into internal legal order</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by:</w:t>
      </w:r>
    </w:p>
    <w:p w14:paraId="2310DEC8" w14:textId="77777777" w:rsidR="00B023F4" w:rsidRPr="007D56E1" w:rsidRDefault="00B023F4" w:rsidP="00B023F4">
      <w:pPr>
        <w:widowControl w:val="0"/>
        <w:tabs>
          <w:tab w:val="left" w:pos="1410"/>
        </w:tabs>
        <w:autoSpaceDE w:val="0"/>
        <w:autoSpaceDN w:val="0"/>
        <w:spacing w:after="0" w:line="240" w:lineRule="auto"/>
        <w:ind w:right="54"/>
        <w:jc w:val="both"/>
        <w:rPr>
          <w:rFonts w:ascii="Times New Roman" w:eastAsia="Cambria" w:hAnsi="Times New Roman" w:cs="Times New Roman"/>
          <w:sz w:val="24"/>
          <w:szCs w:val="24"/>
          <w:lang w:val="en-US"/>
        </w:rPr>
      </w:pPr>
    </w:p>
    <w:p w14:paraId="593F68D6" w14:textId="77777777" w:rsidR="00B023F4" w:rsidRPr="007D56E1" w:rsidRDefault="00B023F4" w:rsidP="00F21F74">
      <w:pPr>
        <w:widowControl w:val="0"/>
        <w:numPr>
          <w:ilvl w:val="1"/>
          <w:numId w:val="21"/>
        </w:numPr>
        <w:autoSpaceDE w:val="0"/>
        <w:autoSpaceDN w:val="0"/>
        <w:spacing w:after="0" w:line="240" w:lineRule="auto"/>
        <w:ind w:left="1701" w:right="54"/>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State</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registry;</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or</w:t>
      </w:r>
    </w:p>
    <w:p w14:paraId="70A5ACD6"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EE47871" w14:textId="77777777" w:rsidR="00B023F4" w:rsidRPr="007D56E1" w:rsidRDefault="00B023F4" w:rsidP="00F21F74">
      <w:pPr>
        <w:widowControl w:val="0"/>
        <w:numPr>
          <w:ilvl w:val="1"/>
          <w:numId w:val="21"/>
        </w:numPr>
        <w:autoSpaceDE w:val="0"/>
        <w:autoSpaceDN w:val="0"/>
        <w:spacing w:after="0" w:line="240" w:lineRule="auto"/>
        <w:ind w:left="1701"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spacing w:val="-1"/>
          <w:w w:val="95"/>
          <w:sz w:val="24"/>
          <w:szCs w:val="24"/>
          <w:lang w:val="en-US"/>
        </w:rPr>
        <w:t>State</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spacing w:val="-1"/>
          <w:w w:val="95"/>
          <w:sz w:val="24"/>
          <w:szCs w:val="24"/>
          <w:lang w:val="en-US"/>
        </w:rPr>
        <w:t>of</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spacing w:val="-1"/>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spacing w:val="-1"/>
          <w:w w:val="95"/>
          <w:sz w:val="24"/>
          <w:szCs w:val="24"/>
          <w:lang w:val="en-US"/>
        </w:rPr>
        <w:t>third</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country</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operator,</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provided</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that</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State</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third</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country</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operator</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and</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w w:val="95"/>
          <w:sz w:val="24"/>
          <w:szCs w:val="24"/>
          <w:lang w:val="en-US"/>
        </w:rPr>
        <w:t>State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registry</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have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entered</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into</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agreement</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under</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Article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83bis</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Convention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International</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Civil</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Aviation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that transfers</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the responsibility for</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the issue of</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the CofA.</w:t>
      </w:r>
    </w:p>
    <w:p w14:paraId="3DED53B4"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54B0F343" w14:textId="77777777" w:rsidR="00B023F4" w:rsidRPr="007D56E1" w:rsidRDefault="00B023F4" w:rsidP="00F21F74">
      <w:pPr>
        <w:widowControl w:val="0"/>
        <w:numPr>
          <w:ilvl w:val="0"/>
          <w:numId w:val="20"/>
        </w:numPr>
        <w:tabs>
          <w:tab w:val="left" w:pos="1082"/>
        </w:tabs>
        <w:autoSpaceDE w:val="0"/>
        <w:autoSpaceDN w:val="0"/>
        <w:spacing w:after="0" w:line="240" w:lineRule="auto"/>
        <w:ind w:right="54"/>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in</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TCO.200,</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(e)</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replaced</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following:</w:t>
      </w:r>
    </w:p>
    <w:p w14:paraId="23712723" w14:textId="77777777" w:rsidR="00B023F4" w:rsidRPr="007D56E1" w:rsidRDefault="00B023F4" w:rsidP="00B023F4">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p>
    <w:p w14:paraId="46F71C5E" w14:textId="10CB45E2" w:rsidR="00B023F4" w:rsidRPr="007D56E1" w:rsidRDefault="00B023F4" w:rsidP="00DC2FD4">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(e) Without prejudice to Regulation (CAA) No 01/2019 the</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5"/>
          <w:sz w:val="24"/>
          <w:szCs w:val="24"/>
          <w:lang w:val="en-US"/>
        </w:rPr>
        <w:t>third country operator shall without undue delay report to the Agency any accident as defined in ICAO</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w w:val="95"/>
          <w:sz w:val="24"/>
          <w:szCs w:val="24"/>
          <w:lang w:val="en-US"/>
        </w:rPr>
        <w:t xml:space="preserve">Annex 13, </w:t>
      </w:r>
      <w:r w:rsidR="00A23439" w:rsidRPr="00A23439">
        <w:rPr>
          <w:rFonts w:ascii="Times New Roman" w:eastAsia="Cambria" w:hAnsi="Times New Roman" w:cs="Times New Roman"/>
          <w:w w:val="95"/>
          <w:sz w:val="24"/>
          <w:szCs w:val="24"/>
          <w:lang w:val="en-US"/>
        </w:rPr>
        <w:t xml:space="preserve">as transposed into internal legal order </w:t>
      </w:r>
      <w:r w:rsidR="00A23439">
        <w:rPr>
          <w:rFonts w:ascii="Times New Roman" w:eastAsia="Cambria" w:hAnsi="Times New Roman" w:cs="Times New Roman"/>
          <w:w w:val="95"/>
          <w:sz w:val="24"/>
          <w:szCs w:val="24"/>
          <w:lang w:val="en-US"/>
        </w:rPr>
        <w:t xml:space="preserve">, </w:t>
      </w:r>
      <w:r w:rsidRPr="007D56E1">
        <w:rPr>
          <w:rFonts w:ascii="Times New Roman" w:eastAsia="Cambria" w:hAnsi="Times New Roman" w:cs="Times New Roman"/>
          <w:w w:val="95"/>
          <w:sz w:val="24"/>
          <w:szCs w:val="24"/>
          <w:lang w:val="en-US"/>
        </w:rPr>
        <w:t>involving aircraft used under its AOC, including those aircraft that are not intended to be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flown</w:t>
      </w:r>
      <w:r w:rsidRPr="007D56E1">
        <w:rPr>
          <w:rFonts w:ascii="Times New Roman" w:eastAsia="Cambria" w:hAnsi="Times New Roman" w:cs="Times New Roman"/>
          <w:spacing w:val="-8"/>
          <w:sz w:val="24"/>
          <w:szCs w:val="24"/>
          <w:lang w:val="en-US"/>
        </w:rPr>
        <w:t xml:space="preserve"> </w:t>
      </w:r>
      <w:r w:rsidRPr="007D56E1">
        <w:rPr>
          <w:rFonts w:ascii="Times New Roman" w:eastAsia="Cambria" w:hAnsi="Times New Roman" w:cs="Times New Roman"/>
          <w:sz w:val="24"/>
          <w:szCs w:val="24"/>
          <w:lang w:val="en-US"/>
        </w:rPr>
        <w:t>into,</w:t>
      </w:r>
      <w:r w:rsidRPr="007D56E1">
        <w:rPr>
          <w:rFonts w:ascii="Times New Roman" w:eastAsia="Cambria" w:hAnsi="Times New Roman" w:cs="Times New Roman"/>
          <w:spacing w:val="-8"/>
          <w:sz w:val="24"/>
          <w:szCs w:val="24"/>
          <w:lang w:val="en-US"/>
        </w:rPr>
        <w:t xml:space="preserve"> </w:t>
      </w:r>
      <w:r w:rsidRPr="007D56E1">
        <w:rPr>
          <w:rFonts w:ascii="Times New Roman" w:eastAsia="Cambria" w:hAnsi="Times New Roman" w:cs="Times New Roman"/>
          <w:sz w:val="24"/>
          <w:szCs w:val="24"/>
          <w:lang w:val="en-US"/>
        </w:rPr>
        <w:t>within</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or</w:t>
      </w:r>
      <w:r w:rsidRPr="007D56E1">
        <w:rPr>
          <w:rFonts w:ascii="Times New Roman" w:eastAsia="Cambria" w:hAnsi="Times New Roman" w:cs="Times New Roman"/>
          <w:spacing w:val="-7"/>
          <w:sz w:val="24"/>
          <w:szCs w:val="24"/>
          <w:lang w:val="en-US"/>
        </w:rPr>
        <w:t xml:space="preserve"> </w:t>
      </w:r>
      <w:r w:rsidRPr="007D56E1">
        <w:rPr>
          <w:rFonts w:ascii="Times New Roman" w:eastAsia="Cambria" w:hAnsi="Times New Roman" w:cs="Times New Roman"/>
          <w:sz w:val="24"/>
          <w:szCs w:val="24"/>
          <w:lang w:val="en-US"/>
        </w:rPr>
        <w:t>out</w:t>
      </w:r>
      <w:r w:rsidRPr="007D56E1">
        <w:rPr>
          <w:rFonts w:ascii="Times New Roman" w:eastAsia="Cambria" w:hAnsi="Times New Roman" w:cs="Times New Roman"/>
          <w:spacing w:val="-7"/>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territory</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subject</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to</w:t>
      </w:r>
      <w:r w:rsidRPr="007D56E1">
        <w:rPr>
          <w:rFonts w:ascii="Times New Roman" w:eastAsia="Cambria" w:hAnsi="Times New Roman" w:cs="Times New Roman"/>
          <w:spacing w:val="-7"/>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provisions</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Treaties.</w:t>
      </w:r>
    </w:p>
    <w:p w14:paraId="110813E6" w14:textId="77777777" w:rsidR="00B023F4" w:rsidRPr="007D56E1" w:rsidRDefault="00B023F4" w:rsidP="00B023F4">
      <w:pPr>
        <w:widowControl w:val="0"/>
        <w:tabs>
          <w:tab w:val="left" w:pos="1082"/>
        </w:tabs>
        <w:autoSpaceDE w:val="0"/>
        <w:autoSpaceDN w:val="0"/>
        <w:spacing w:after="0" w:line="240" w:lineRule="auto"/>
        <w:ind w:right="54"/>
        <w:rPr>
          <w:rFonts w:ascii="Times New Roman" w:eastAsia="Cambria" w:hAnsi="Times New Roman" w:cs="Times New Roman"/>
          <w:sz w:val="24"/>
          <w:szCs w:val="24"/>
          <w:lang w:val="en-US"/>
        </w:rPr>
      </w:pPr>
    </w:p>
    <w:p w14:paraId="7DF0188C" w14:textId="77777777" w:rsidR="00B023F4" w:rsidRPr="007D56E1" w:rsidRDefault="00B023F4" w:rsidP="00F21F74">
      <w:pPr>
        <w:widowControl w:val="0"/>
        <w:numPr>
          <w:ilvl w:val="0"/>
          <w:numId w:val="20"/>
        </w:numPr>
        <w:tabs>
          <w:tab w:val="left" w:pos="1082"/>
        </w:tabs>
        <w:autoSpaceDE w:val="0"/>
        <w:autoSpaceDN w:val="0"/>
        <w:spacing w:after="0" w:line="240" w:lineRule="auto"/>
        <w:ind w:right="54"/>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TCO.205</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replaced</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following:</w:t>
      </w:r>
    </w:p>
    <w:p w14:paraId="7EEAA353" w14:textId="77777777" w:rsidR="00B023F4" w:rsidRPr="007D56E1" w:rsidRDefault="00B023F4" w:rsidP="00B023F4">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p>
    <w:p w14:paraId="0A8899B9" w14:textId="77777777" w:rsidR="00B023F4" w:rsidRPr="007D56E1" w:rsidRDefault="00B023F4" w:rsidP="00DC2FD4">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‘TCO.205</w:t>
      </w:r>
      <w:r w:rsidRPr="007D56E1">
        <w:rPr>
          <w:rFonts w:ascii="Times New Roman" w:eastAsia="Cambria" w:hAnsi="Times New Roman" w:cs="Times New Roman"/>
          <w:spacing w:val="34"/>
          <w:w w:val="90"/>
          <w:sz w:val="24"/>
          <w:szCs w:val="24"/>
          <w:lang w:val="en-US"/>
        </w:rPr>
        <w:t xml:space="preserve"> </w:t>
      </w:r>
      <w:r w:rsidRPr="007D56E1">
        <w:rPr>
          <w:rFonts w:ascii="Times New Roman" w:eastAsia="Cambria" w:hAnsi="Times New Roman" w:cs="Times New Roman"/>
          <w:w w:val="90"/>
          <w:sz w:val="24"/>
          <w:szCs w:val="24"/>
          <w:lang w:val="en-US"/>
        </w:rPr>
        <w:t>Navigation,</w:t>
      </w:r>
      <w:r w:rsidRPr="007D56E1">
        <w:rPr>
          <w:rFonts w:ascii="Times New Roman" w:eastAsia="Cambria" w:hAnsi="Times New Roman" w:cs="Times New Roman"/>
          <w:spacing w:val="31"/>
          <w:w w:val="90"/>
          <w:sz w:val="24"/>
          <w:szCs w:val="24"/>
          <w:lang w:val="en-US"/>
        </w:rPr>
        <w:t xml:space="preserve"> </w:t>
      </w:r>
      <w:r w:rsidRPr="007D56E1">
        <w:rPr>
          <w:rFonts w:ascii="Times New Roman" w:eastAsia="Cambria" w:hAnsi="Times New Roman" w:cs="Times New Roman"/>
          <w:w w:val="90"/>
          <w:sz w:val="24"/>
          <w:szCs w:val="24"/>
          <w:lang w:val="en-US"/>
        </w:rPr>
        <w:t>communication</w:t>
      </w:r>
      <w:r w:rsidRPr="007D56E1">
        <w:rPr>
          <w:rFonts w:ascii="Times New Roman" w:eastAsia="Cambria" w:hAnsi="Times New Roman" w:cs="Times New Roman"/>
          <w:spacing w:val="31"/>
          <w:w w:val="90"/>
          <w:sz w:val="24"/>
          <w:szCs w:val="24"/>
          <w:lang w:val="en-US"/>
        </w:rPr>
        <w:t xml:space="preserve"> </w:t>
      </w:r>
      <w:r w:rsidRPr="007D56E1">
        <w:rPr>
          <w:rFonts w:ascii="Times New Roman" w:eastAsia="Cambria" w:hAnsi="Times New Roman" w:cs="Times New Roman"/>
          <w:w w:val="90"/>
          <w:sz w:val="24"/>
          <w:szCs w:val="24"/>
          <w:lang w:val="en-US"/>
        </w:rPr>
        <w:t>and</w:t>
      </w:r>
      <w:r w:rsidRPr="007D56E1">
        <w:rPr>
          <w:rFonts w:ascii="Times New Roman" w:eastAsia="Cambria" w:hAnsi="Times New Roman" w:cs="Times New Roman"/>
          <w:spacing w:val="33"/>
          <w:w w:val="90"/>
          <w:sz w:val="24"/>
          <w:szCs w:val="24"/>
          <w:lang w:val="en-US"/>
        </w:rPr>
        <w:t xml:space="preserve"> </w:t>
      </w:r>
      <w:r w:rsidRPr="007D56E1">
        <w:rPr>
          <w:rFonts w:ascii="Times New Roman" w:eastAsia="Cambria" w:hAnsi="Times New Roman" w:cs="Times New Roman"/>
          <w:w w:val="90"/>
          <w:sz w:val="24"/>
          <w:szCs w:val="24"/>
          <w:lang w:val="en-US"/>
        </w:rPr>
        <w:t>surveillance</w:t>
      </w:r>
      <w:r w:rsidRPr="007D56E1">
        <w:rPr>
          <w:rFonts w:ascii="Times New Roman" w:eastAsia="Cambria" w:hAnsi="Times New Roman" w:cs="Times New Roman"/>
          <w:spacing w:val="33"/>
          <w:w w:val="90"/>
          <w:sz w:val="24"/>
          <w:szCs w:val="24"/>
          <w:lang w:val="en-US"/>
        </w:rPr>
        <w:t xml:space="preserve"> </w:t>
      </w:r>
      <w:r w:rsidRPr="007D56E1">
        <w:rPr>
          <w:rFonts w:ascii="Times New Roman" w:eastAsia="Cambria" w:hAnsi="Times New Roman" w:cs="Times New Roman"/>
          <w:w w:val="90"/>
          <w:sz w:val="24"/>
          <w:szCs w:val="24"/>
          <w:lang w:val="en-US"/>
        </w:rPr>
        <w:t>equipment</w:t>
      </w:r>
    </w:p>
    <w:p w14:paraId="357DF758"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3C86BA18" w14:textId="77777777" w:rsidR="00B023F4" w:rsidRPr="007D56E1" w:rsidRDefault="00B023F4" w:rsidP="00DC2FD4">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 xml:space="preserve">When undertaking operations </w:t>
      </w:r>
      <w:r w:rsidRPr="007D56E1">
        <w:rPr>
          <w:rFonts w:ascii="Times New Roman" w:eastAsia="Cambria" w:hAnsi="Times New Roman" w:cs="Times New Roman"/>
          <w:w w:val="95"/>
          <w:sz w:val="24"/>
          <w:szCs w:val="24"/>
          <w:lang w:val="en-US"/>
        </w:rPr>
        <w:t>within the airspace above the territory to which the Treaties apply the third</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0"/>
          <w:sz w:val="24"/>
          <w:szCs w:val="24"/>
          <w:lang w:val="en-US"/>
        </w:rPr>
        <w:t>country operator shall equip its aircraft with and operate such navigation, communication and surveillance</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equipment as required</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in</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that</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airspace.’;</w:t>
      </w:r>
    </w:p>
    <w:p w14:paraId="179DFD5E"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230DC00A" w14:textId="77777777" w:rsidR="00B023F4" w:rsidRPr="007D56E1" w:rsidRDefault="00B023F4" w:rsidP="00F21F74">
      <w:pPr>
        <w:widowControl w:val="0"/>
        <w:numPr>
          <w:ilvl w:val="0"/>
          <w:numId w:val="20"/>
        </w:numPr>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TCO.215</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replaced</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following:</w:t>
      </w:r>
    </w:p>
    <w:p w14:paraId="618CFEA5" w14:textId="77777777" w:rsidR="00B023F4" w:rsidRPr="007D56E1" w:rsidRDefault="00B023F4" w:rsidP="00B023F4">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p>
    <w:p w14:paraId="7911F6ED" w14:textId="77777777" w:rsidR="00B023F4" w:rsidRPr="007D56E1" w:rsidRDefault="00B023F4" w:rsidP="00DC2FD4">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‘TCO.215</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Production</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documentation,</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manuals</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and</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records</w:t>
      </w:r>
    </w:p>
    <w:p w14:paraId="413ACD05"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7D81A74" w14:textId="77777777" w:rsidR="00B023F4" w:rsidRPr="007D56E1" w:rsidRDefault="00B023F4" w:rsidP="00DC2FD4">
      <w:pPr>
        <w:widowControl w:val="0"/>
        <w:autoSpaceDE w:val="0"/>
        <w:autoSpaceDN w:val="0"/>
        <w:spacing w:after="0" w:line="240" w:lineRule="auto"/>
        <w:ind w:left="103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Upon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request</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a</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person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authorised</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Agency</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or</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competent authority</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Member</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State</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where</w:t>
      </w:r>
      <w:r w:rsidRPr="007D56E1">
        <w:rPr>
          <w:rFonts w:ascii="Times New Roman" w:eastAsia="Cambria" w:hAnsi="Times New Roman" w:cs="Times New Roman"/>
          <w:spacing w:val="-38"/>
          <w:w w:val="95"/>
          <w:sz w:val="24"/>
          <w:szCs w:val="24"/>
          <w:lang w:val="en-US"/>
        </w:rPr>
        <w:t xml:space="preserve"> </w:t>
      </w:r>
      <w:r w:rsidRPr="007D56E1">
        <w:rPr>
          <w:rFonts w:ascii="Times New Roman" w:eastAsia="Cambria" w:hAnsi="Times New Roman" w:cs="Times New Roman"/>
          <w:w w:val="95"/>
          <w:sz w:val="24"/>
          <w:szCs w:val="24"/>
          <w:lang w:val="en-US"/>
        </w:rPr>
        <w:t>the aircraft operated by a third country operator has landed, the pilot-in-command of that aircraft shall,</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0"/>
          <w:sz w:val="24"/>
          <w:szCs w:val="24"/>
          <w:lang w:val="en-US"/>
        </w:rPr>
        <w:t>without</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undue</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delay,</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present</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any</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documentation,</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manuals</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or</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records</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required</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to</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be</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carried</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on</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board.’;</w:t>
      </w:r>
    </w:p>
    <w:p w14:paraId="087B7B42"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4343F6A" w14:textId="77777777" w:rsidR="00B023F4" w:rsidRPr="007D56E1" w:rsidRDefault="00B023F4" w:rsidP="00F21F74">
      <w:pPr>
        <w:widowControl w:val="0"/>
        <w:numPr>
          <w:ilvl w:val="0"/>
          <w:numId w:val="22"/>
        </w:numPr>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Section</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III</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is</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amended</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as</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follows:</w:t>
      </w:r>
    </w:p>
    <w:p w14:paraId="63716DF8" w14:textId="77777777" w:rsidR="00B023F4" w:rsidRPr="007D56E1" w:rsidRDefault="00B023F4" w:rsidP="00B023F4">
      <w:pPr>
        <w:widowControl w:val="0"/>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p>
    <w:p w14:paraId="1194A03C" w14:textId="77777777" w:rsidR="00B023F4" w:rsidRPr="007D56E1" w:rsidRDefault="00B023F4" w:rsidP="00F21F74">
      <w:pPr>
        <w:widowControl w:val="0"/>
        <w:numPr>
          <w:ilvl w:val="1"/>
          <w:numId w:val="22"/>
        </w:numPr>
        <w:tabs>
          <w:tab w:val="left" w:pos="1082"/>
        </w:tabs>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TCO.305</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replaced</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following:</w:t>
      </w:r>
      <w:r w:rsidRPr="007D56E1">
        <w:rPr>
          <w:rFonts w:ascii="Times New Roman" w:eastAsia="Cambria" w:hAnsi="Times New Roman" w:cs="Times New Roman"/>
          <w:spacing w:val="-38"/>
          <w:w w:val="95"/>
          <w:sz w:val="24"/>
          <w:szCs w:val="24"/>
          <w:lang w:val="en-US"/>
        </w:rPr>
        <w:t xml:space="preserve"> </w:t>
      </w:r>
    </w:p>
    <w:p w14:paraId="0DD3C8CF" w14:textId="77777777" w:rsidR="00B023F4" w:rsidRPr="007D56E1" w:rsidRDefault="00B023F4" w:rsidP="00B023F4">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p>
    <w:p w14:paraId="10CB6AB8" w14:textId="77777777" w:rsidR="00B023F4" w:rsidRPr="007D56E1" w:rsidRDefault="00B023F4" w:rsidP="00DC2FD4">
      <w:pPr>
        <w:widowControl w:val="0"/>
        <w:tabs>
          <w:tab w:val="left" w:pos="1082"/>
        </w:tabs>
        <w:autoSpaceDE w:val="0"/>
        <w:autoSpaceDN w:val="0"/>
        <w:spacing w:after="0" w:line="240" w:lineRule="auto"/>
        <w:ind w:left="1082"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z w:val="24"/>
          <w:szCs w:val="24"/>
          <w:lang w:val="en-US"/>
        </w:rPr>
        <w:t>‘TCO.305</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One-off</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notification</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flights</w:t>
      </w:r>
    </w:p>
    <w:p w14:paraId="66C9CD30" w14:textId="77777777" w:rsidR="00B023F4" w:rsidRPr="007D56E1" w:rsidRDefault="00B023F4" w:rsidP="00B023F4">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p>
    <w:p w14:paraId="66D19B0D" w14:textId="77777777" w:rsidR="00B023F4" w:rsidRPr="007D56E1" w:rsidRDefault="00B023F4" w:rsidP="00F21F74">
      <w:pPr>
        <w:widowControl w:val="0"/>
        <w:numPr>
          <w:ilvl w:val="2"/>
          <w:numId w:val="22"/>
        </w:numPr>
        <w:tabs>
          <w:tab w:val="left" w:pos="1391"/>
        </w:tabs>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By way of derogation from point TCO.300(a), the third country operator may carry out the following</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flights</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into,</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within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or</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out</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territory</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subject</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to</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provisions</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Treaties</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without</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first</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obtaining</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sz w:val="24"/>
          <w:szCs w:val="24"/>
          <w:lang w:val="en-US"/>
        </w:rPr>
        <w:t>an</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authorisation:</w:t>
      </w:r>
    </w:p>
    <w:p w14:paraId="12364227"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46949262" w14:textId="77777777" w:rsidR="00B023F4" w:rsidRPr="007D56E1" w:rsidRDefault="00B023F4" w:rsidP="00F21F74">
      <w:pPr>
        <w:widowControl w:val="0"/>
        <w:numPr>
          <w:ilvl w:val="3"/>
          <w:numId w:val="22"/>
        </w:numPr>
        <w:tabs>
          <w:tab w:val="left" w:pos="1708"/>
        </w:tabs>
        <w:autoSpaceDE w:val="0"/>
        <w:autoSpaceDN w:val="0"/>
        <w:spacing w:after="0" w:line="240" w:lineRule="auto"/>
        <w:ind w:left="1701"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flights</w:t>
      </w:r>
      <w:r w:rsidRPr="007D56E1">
        <w:rPr>
          <w:rFonts w:ascii="Times New Roman" w:eastAsia="Cambria" w:hAnsi="Times New Roman" w:cs="Times New Roman"/>
          <w:spacing w:val="9"/>
          <w:w w:val="95"/>
          <w:sz w:val="24"/>
          <w:szCs w:val="24"/>
          <w:lang w:val="en-US"/>
        </w:rPr>
        <w:t xml:space="preserve"> </w:t>
      </w:r>
      <w:r w:rsidRPr="007D56E1">
        <w:rPr>
          <w:rFonts w:ascii="Times New Roman" w:eastAsia="Cambria" w:hAnsi="Times New Roman" w:cs="Times New Roman"/>
          <w:w w:val="95"/>
          <w:sz w:val="24"/>
          <w:szCs w:val="24"/>
          <w:lang w:val="en-US"/>
        </w:rPr>
        <w:t>that</w:t>
      </w:r>
      <w:r w:rsidRPr="007D56E1">
        <w:rPr>
          <w:rFonts w:ascii="Times New Roman" w:eastAsia="Cambria" w:hAnsi="Times New Roman" w:cs="Times New Roman"/>
          <w:spacing w:val="9"/>
          <w:w w:val="95"/>
          <w:sz w:val="24"/>
          <w:szCs w:val="24"/>
          <w:lang w:val="en-US"/>
        </w:rPr>
        <w:t xml:space="preserve"> </w:t>
      </w:r>
      <w:r w:rsidRPr="007D56E1">
        <w:rPr>
          <w:rFonts w:ascii="Times New Roman" w:eastAsia="Cambria" w:hAnsi="Times New Roman" w:cs="Times New Roman"/>
          <w:w w:val="95"/>
          <w:sz w:val="24"/>
          <w:szCs w:val="24"/>
          <w:lang w:val="en-US"/>
        </w:rPr>
        <w:t>are</w:t>
      </w:r>
      <w:r w:rsidRPr="007D56E1">
        <w:rPr>
          <w:rFonts w:ascii="Times New Roman" w:eastAsia="Cambria" w:hAnsi="Times New Roman" w:cs="Times New Roman"/>
          <w:spacing w:val="9"/>
          <w:w w:val="95"/>
          <w:sz w:val="24"/>
          <w:szCs w:val="24"/>
          <w:lang w:val="en-US"/>
        </w:rPr>
        <w:t xml:space="preserve"> </w:t>
      </w:r>
      <w:r w:rsidRPr="007D56E1">
        <w:rPr>
          <w:rFonts w:ascii="Times New Roman" w:eastAsia="Cambria" w:hAnsi="Times New Roman" w:cs="Times New Roman"/>
          <w:w w:val="95"/>
          <w:sz w:val="24"/>
          <w:szCs w:val="24"/>
          <w:lang w:val="en-US"/>
        </w:rPr>
        <w:t>performed</w:t>
      </w:r>
      <w:r w:rsidRPr="007D56E1">
        <w:rPr>
          <w:rFonts w:ascii="Times New Roman" w:eastAsia="Cambria" w:hAnsi="Times New Roman" w:cs="Times New Roman"/>
          <w:spacing w:val="10"/>
          <w:w w:val="95"/>
          <w:sz w:val="24"/>
          <w:szCs w:val="24"/>
          <w:lang w:val="en-US"/>
        </w:rPr>
        <w:t xml:space="preserve"> </w:t>
      </w:r>
      <w:r w:rsidRPr="007D56E1">
        <w:rPr>
          <w:rFonts w:ascii="Times New Roman" w:eastAsia="Cambria" w:hAnsi="Times New Roman" w:cs="Times New Roman"/>
          <w:w w:val="95"/>
          <w:sz w:val="24"/>
          <w:szCs w:val="24"/>
          <w:lang w:val="en-US"/>
        </w:rPr>
        <w:t>in</w:t>
      </w:r>
      <w:r w:rsidRPr="007D56E1">
        <w:rPr>
          <w:rFonts w:ascii="Times New Roman" w:eastAsia="Cambria" w:hAnsi="Times New Roman" w:cs="Times New Roman"/>
          <w:spacing w:val="9"/>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9"/>
          <w:w w:val="95"/>
          <w:sz w:val="24"/>
          <w:szCs w:val="24"/>
          <w:lang w:val="en-US"/>
        </w:rPr>
        <w:t xml:space="preserve"> </w:t>
      </w:r>
      <w:r w:rsidRPr="007D56E1">
        <w:rPr>
          <w:rFonts w:ascii="Times New Roman" w:eastAsia="Cambria" w:hAnsi="Times New Roman" w:cs="Times New Roman"/>
          <w:w w:val="95"/>
          <w:sz w:val="24"/>
          <w:szCs w:val="24"/>
          <w:lang w:val="en-US"/>
        </w:rPr>
        <w:t>public</w:t>
      </w:r>
      <w:r w:rsidRPr="007D56E1">
        <w:rPr>
          <w:rFonts w:ascii="Times New Roman" w:eastAsia="Cambria" w:hAnsi="Times New Roman" w:cs="Times New Roman"/>
          <w:spacing w:val="9"/>
          <w:w w:val="95"/>
          <w:sz w:val="24"/>
          <w:szCs w:val="24"/>
          <w:lang w:val="en-US"/>
        </w:rPr>
        <w:t xml:space="preserve"> </w:t>
      </w:r>
      <w:r w:rsidRPr="007D56E1">
        <w:rPr>
          <w:rFonts w:ascii="Times New Roman" w:eastAsia="Cambria" w:hAnsi="Times New Roman" w:cs="Times New Roman"/>
          <w:w w:val="95"/>
          <w:sz w:val="24"/>
          <w:szCs w:val="24"/>
          <w:lang w:val="en-US"/>
        </w:rPr>
        <w:t>interest,</w:t>
      </w:r>
      <w:r w:rsidRPr="007D56E1">
        <w:rPr>
          <w:rFonts w:ascii="Times New Roman" w:eastAsia="Cambria" w:hAnsi="Times New Roman" w:cs="Times New Roman"/>
          <w:spacing w:val="10"/>
          <w:w w:val="95"/>
          <w:sz w:val="24"/>
          <w:szCs w:val="24"/>
          <w:lang w:val="en-US"/>
        </w:rPr>
        <w:t xml:space="preserve"> </w:t>
      </w:r>
      <w:r w:rsidRPr="007D56E1">
        <w:rPr>
          <w:rFonts w:ascii="Times New Roman" w:eastAsia="Cambria" w:hAnsi="Times New Roman" w:cs="Times New Roman"/>
          <w:w w:val="95"/>
          <w:sz w:val="24"/>
          <w:szCs w:val="24"/>
          <w:lang w:val="en-US"/>
        </w:rPr>
        <w:t>to</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address</w:t>
      </w:r>
      <w:r w:rsidRPr="007D56E1">
        <w:rPr>
          <w:rFonts w:ascii="Times New Roman" w:eastAsia="Cambria" w:hAnsi="Times New Roman" w:cs="Times New Roman"/>
          <w:spacing w:val="9"/>
          <w:w w:val="95"/>
          <w:sz w:val="24"/>
          <w:szCs w:val="24"/>
          <w:lang w:val="en-US"/>
        </w:rPr>
        <w:t xml:space="preserve"> </w:t>
      </w:r>
      <w:r w:rsidRPr="007D56E1">
        <w:rPr>
          <w:rFonts w:ascii="Times New Roman" w:eastAsia="Cambria" w:hAnsi="Times New Roman" w:cs="Times New Roman"/>
          <w:w w:val="95"/>
          <w:sz w:val="24"/>
          <w:szCs w:val="24"/>
          <w:lang w:val="en-US"/>
        </w:rPr>
        <w:t>an</w:t>
      </w:r>
      <w:r w:rsidRPr="007D56E1">
        <w:rPr>
          <w:rFonts w:ascii="Times New Roman" w:eastAsia="Cambria" w:hAnsi="Times New Roman" w:cs="Times New Roman"/>
          <w:spacing w:val="9"/>
          <w:w w:val="95"/>
          <w:sz w:val="24"/>
          <w:szCs w:val="24"/>
          <w:lang w:val="en-US"/>
        </w:rPr>
        <w:t xml:space="preserve"> </w:t>
      </w:r>
      <w:r w:rsidRPr="007D56E1">
        <w:rPr>
          <w:rFonts w:ascii="Times New Roman" w:eastAsia="Cambria" w:hAnsi="Times New Roman" w:cs="Times New Roman"/>
          <w:w w:val="95"/>
          <w:sz w:val="24"/>
          <w:szCs w:val="24"/>
          <w:lang w:val="en-US"/>
        </w:rPr>
        <w:t>urgent</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need,</w:t>
      </w:r>
      <w:r w:rsidRPr="007D56E1">
        <w:rPr>
          <w:rFonts w:ascii="Times New Roman" w:eastAsia="Cambria" w:hAnsi="Times New Roman" w:cs="Times New Roman"/>
          <w:spacing w:val="9"/>
          <w:w w:val="95"/>
          <w:sz w:val="24"/>
          <w:szCs w:val="24"/>
          <w:lang w:val="en-US"/>
        </w:rPr>
        <w:t xml:space="preserve"> </w:t>
      </w:r>
      <w:r w:rsidRPr="007D56E1">
        <w:rPr>
          <w:rFonts w:ascii="Times New Roman" w:eastAsia="Cambria" w:hAnsi="Times New Roman" w:cs="Times New Roman"/>
          <w:w w:val="95"/>
          <w:sz w:val="24"/>
          <w:szCs w:val="24"/>
          <w:lang w:val="en-US"/>
        </w:rPr>
        <w:t>such</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as</w:t>
      </w:r>
      <w:r w:rsidRPr="007D56E1">
        <w:rPr>
          <w:rFonts w:ascii="Times New Roman" w:eastAsia="Cambria" w:hAnsi="Times New Roman" w:cs="Times New Roman"/>
          <w:spacing w:val="10"/>
          <w:w w:val="95"/>
          <w:sz w:val="24"/>
          <w:szCs w:val="24"/>
          <w:lang w:val="en-US"/>
        </w:rPr>
        <w:t xml:space="preserve"> </w:t>
      </w:r>
      <w:r w:rsidRPr="007D56E1">
        <w:rPr>
          <w:rFonts w:ascii="Times New Roman" w:eastAsia="Cambria" w:hAnsi="Times New Roman" w:cs="Times New Roman"/>
          <w:w w:val="95"/>
          <w:sz w:val="24"/>
          <w:szCs w:val="24"/>
          <w:lang w:val="en-US"/>
        </w:rPr>
        <w:t>humanitarian</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sz w:val="24"/>
          <w:szCs w:val="24"/>
          <w:lang w:val="en-US"/>
        </w:rPr>
        <w:t>missions and</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disaster</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relief</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operations;</w:t>
      </w:r>
    </w:p>
    <w:p w14:paraId="4CC086A1"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0F99DD7" w14:textId="77777777" w:rsidR="00B023F4" w:rsidRPr="007D56E1" w:rsidRDefault="00B023F4" w:rsidP="00DC2FD4">
      <w:pPr>
        <w:widowControl w:val="0"/>
        <w:autoSpaceDE w:val="0"/>
        <w:autoSpaceDN w:val="0"/>
        <w:spacing w:after="0" w:line="240" w:lineRule="auto"/>
        <w:ind w:left="138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(2) air</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ambulance</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flights</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that</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are</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performed</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to</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move</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sick</w:t>
      </w:r>
      <w:r w:rsidRPr="007D56E1">
        <w:rPr>
          <w:rFonts w:ascii="Times New Roman" w:eastAsia="Cambria" w:hAnsi="Times New Roman" w:cs="Times New Roman"/>
          <w:spacing w:val="4"/>
          <w:w w:val="90"/>
          <w:sz w:val="24"/>
          <w:szCs w:val="24"/>
          <w:lang w:val="en-US"/>
        </w:rPr>
        <w:t xml:space="preserve"> </w:t>
      </w:r>
      <w:r w:rsidRPr="007D56E1">
        <w:rPr>
          <w:rFonts w:ascii="Times New Roman" w:eastAsia="Cambria" w:hAnsi="Times New Roman" w:cs="Times New Roman"/>
          <w:w w:val="90"/>
          <w:sz w:val="24"/>
          <w:szCs w:val="24"/>
          <w:lang w:val="en-US"/>
        </w:rPr>
        <w:t>or</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injured</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patients</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between</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lastRenderedPageBreak/>
        <w:t>healthcare</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facilities</w:t>
      </w:r>
      <w:r w:rsidRPr="007D56E1">
        <w:rPr>
          <w:rFonts w:ascii="Times New Roman" w:eastAsia="Cambria" w:hAnsi="Times New Roman" w:cs="Times New Roman"/>
          <w:spacing w:val="-35"/>
          <w:w w:val="90"/>
          <w:sz w:val="24"/>
          <w:szCs w:val="24"/>
          <w:lang w:val="en-US"/>
        </w:rPr>
        <w:t xml:space="preserve"> </w:t>
      </w:r>
      <w:r w:rsidRPr="007D56E1">
        <w:rPr>
          <w:rFonts w:ascii="Times New Roman" w:eastAsia="Cambria" w:hAnsi="Times New Roman" w:cs="Times New Roman"/>
          <w:sz w:val="24"/>
          <w:szCs w:val="24"/>
          <w:lang w:val="en-US"/>
        </w:rPr>
        <w:t>or</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deliver</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patient</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medical</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care.</w:t>
      </w:r>
    </w:p>
    <w:p w14:paraId="5329024B"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6749D222" w14:textId="77777777" w:rsidR="00B023F4" w:rsidRPr="007D56E1" w:rsidRDefault="00B023F4" w:rsidP="00DC2FD4">
      <w:pPr>
        <w:widowControl w:val="0"/>
        <w:autoSpaceDE w:val="0"/>
        <w:autoSpaceDN w:val="0"/>
        <w:spacing w:after="0" w:line="240" w:lineRule="auto"/>
        <w:ind w:left="99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(b) The</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provisions</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(a)</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shall</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only</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apply</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if</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third</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country</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operator:</w:t>
      </w:r>
    </w:p>
    <w:p w14:paraId="160F48DB"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636ABF9D" w14:textId="77777777" w:rsidR="00B023F4" w:rsidRPr="007D56E1" w:rsidRDefault="00B023F4" w:rsidP="004D707F">
      <w:pPr>
        <w:widowControl w:val="0"/>
        <w:tabs>
          <w:tab w:val="left" w:pos="1708"/>
        </w:tabs>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(1) notified</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Agency</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prior</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to</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intended</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date</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first</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flight</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in</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a</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form</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and</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manner</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established</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Agency;</w:t>
      </w:r>
    </w:p>
    <w:p w14:paraId="1145E3DF" w14:textId="77777777" w:rsidR="00B023F4" w:rsidRPr="007D56E1" w:rsidRDefault="00B023F4" w:rsidP="004D707F">
      <w:pPr>
        <w:widowControl w:val="0"/>
        <w:tabs>
          <w:tab w:val="left" w:pos="1708"/>
        </w:tabs>
        <w:autoSpaceDE w:val="0"/>
        <w:autoSpaceDN w:val="0"/>
        <w:spacing w:after="0" w:line="240" w:lineRule="auto"/>
        <w:ind w:left="1418" w:right="54"/>
        <w:jc w:val="both"/>
        <w:rPr>
          <w:rFonts w:ascii="Times New Roman" w:eastAsia="Cambria" w:hAnsi="Times New Roman" w:cs="Times New Roman"/>
          <w:sz w:val="24"/>
          <w:szCs w:val="24"/>
          <w:lang w:val="en-US"/>
        </w:rPr>
      </w:pPr>
    </w:p>
    <w:p w14:paraId="4143A2D3" w14:textId="77777777" w:rsidR="00B023F4" w:rsidRPr="007D56E1" w:rsidRDefault="00B023F4" w:rsidP="00F21F74">
      <w:pPr>
        <w:widowControl w:val="0"/>
        <w:numPr>
          <w:ilvl w:val="3"/>
          <w:numId w:val="22"/>
        </w:numPr>
        <w:autoSpaceDE w:val="0"/>
        <w:autoSpaceDN w:val="0"/>
        <w:spacing w:after="0" w:line="240" w:lineRule="auto"/>
        <w:ind w:left="1701"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is</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not</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subject</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to</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an</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operating</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ban</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pursuant</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to</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Regulation</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(CAA)</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No</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10/2015;</w:t>
      </w:r>
    </w:p>
    <w:p w14:paraId="5ACA5710" w14:textId="77777777" w:rsidR="00B023F4" w:rsidRPr="007D56E1" w:rsidRDefault="00B023F4" w:rsidP="004D707F">
      <w:pPr>
        <w:widowControl w:val="0"/>
        <w:tabs>
          <w:tab w:val="left" w:pos="1708"/>
        </w:tabs>
        <w:autoSpaceDE w:val="0"/>
        <w:autoSpaceDN w:val="0"/>
        <w:spacing w:after="0" w:line="240" w:lineRule="auto"/>
        <w:ind w:left="1418" w:right="54"/>
        <w:jc w:val="both"/>
        <w:rPr>
          <w:rFonts w:ascii="Times New Roman" w:eastAsia="Cambria" w:hAnsi="Times New Roman" w:cs="Times New Roman"/>
          <w:sz w:val="24"/>
          <w:szCs w:val="24"/>
          <w:lang w:val="en-US"/>
        </w:rPr>
      </w:pPr>
    </w:p>
    <w:p w14:paraId="1F7AD58F" w14:textId="77777777" w:rsidR="00B023F4" w:rsidRPr="007D56E1" w:rsidRDefault="00B023F4" w:rsidP="004D707F">
      <w:pPr>
        <w:widowControl w:val="0"/>
        <w:tabs>
          <w:tab w:val="left" w:pos="1708"/>
        </w:tabs>
        <w:autoSpaceDE w:val="0"/>
        <w:autoSpaceDN w:val="0"/>
        <w:spacing w:after="0" w:line="240" w:lineRule="auto"/>
        <w:ind w:left="1418" w:right="54"/>
        <w:jc w:val="both"/>
        <w:rPr>
          <w:rFonts w:ascii="Times New Roman" w:eastAsia="Cambria" w:hAnsi="Times New Roman" w:cs="Times New Roman"/>
          <w:sz w:val="24"/>
          <w:szCs w:val="24"/>
          <w:lang w:val="en-US"/>
        </w:rPr>
      </w:pPr>
    </w:p>
    <w:p w14:paraId="465F9322" w14:textId="77777777" w:rsidR="00B023F4" w:rsidRPr="007D56E1" w:rsidRDefault="00B023F4" w:rsidP="00F21F74">
      <w:pPr>
        <w:widowControl w:val="0"/>
        <w:numPr>
          <w:ilvl w:val="3"/>
          <w:numId w:val="22"/>
        </w:numPr>
        <w:tabs>
          <w:tab w:val="left" w:pos="1708"/>
        </w:tabs>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not</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subject</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to</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a</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suspension</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or</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revocation</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pursuant</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to</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ART.235</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Annex</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2;</w:t>
      </w:r>
    </w:p>
    <w:p w14:paraId="5B9C646E" w14:textId="77777777" w:rsidR="00B023F4" w:rsidRPr="007D56E1" w:rsidRDefault="00B023F4" w:rsidP="004D707F">
      <w:pPr>
        <w:widowControl w:val="0"/>
        <w:tabs>
          <w:tab w:val="left" w:pos="1708"/>
        </w:tabs>
        <w:autoSpaceDE w:val="0"/>
        <w:autoSpaceDN w:val="0"/>
        <w:spacing w:after="0" w:line="240" w:lineRule="auto"/>
        <w:ind w:left="1418" w:right="54"/>
        <w:jc w:val="both"/>
        <w:rPr>
          <w:rFonts w:ascii="Times New Roman" w:eastAsia="Cambria" w:hAnsi="Times New Roman" w:cs="Times New Roman"/>
          <w:sz w:val="24"/>
          <w:szCs w:val="24"/>
          <w:lang w:val="en-US"/>
        </w:rPr>
      </w:pPr>
    </w:p>
    <w:p w14:paraId="19C5AB14" w14:textId="77777777" w:rsidR="00B023F4" w:rsidRPr="007D56E1" w:rsidRDefault="00B023F4" w:rsidP="00F21F74">
      <w:pPr>
        <w:widowControl w:val="0"/>
        <w:numPr>
          <w:ilvl w:val="3"/>
          <w:numId w:val="22"/>
        </w:numPr>
        <w:tabs>
          <w:tab w:val="left" w:pos="1708"/>
        </w:tabs>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has</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not</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been</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subject</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to</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rejection</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an</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application</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for</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TCO</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authorisation</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pursuant</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to</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ART.200</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sz w:val="24"/>
          <w:szCs w:val="24"/>
          <w:lang w:val="en-US"/>
        </w:rPr>
        <w:t>(e)(1)</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Annex</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2;</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and</w:t>
      </w:r>
    </w:p>
    <w:p w14:paraId="4F40CCF2" w14:textId="77777777" w:rsidR="00B023F4" w:rsidRPr="007D56E1" w:rsidRDefault="00B023F4" w:rsidP="004D707F">
      <w:pPr>
        <w:widowControl w:val="0"/>
        <w:autoSpaceDE w:val="0"/>
        <w:autoSpaceDN w:val="0"/>
        <w:spacing w:after="0" w:line="240" w:lineRule="auto"/>
        <w:ind w:left="1418" w:right="54"/>
        <w:jc w:val="both"/>
        <w:rPr>
          <w:rFonts w:ascii="Times New Roman" w:eastAsia="Cambria" w:hAnsi="Times New Roman" w:cs="Times New Roman"/>
          <w:sz w:val="24"/>
          <w:szCs w:val="24"/>
          <w:lang w:val="en-US"/>
        </w:rPr>
      </w:pPr>
    </w:p>
    <w:p w14:paraId="04033FFA" w14:textId="77777777" w:rsidR="00B023F4" w:rsidRPr="007D56E1" w:rsidRDefault="00B023F4" w:rsidP="00F21F74">
      <w:pPr>
        <w:widowControl w:val="0"/>
        <w:numPr>
          <w:ilvl w:val="3"/>
          <w:numId w:val="22"/>
        </w:numPr>
        <w:tabs>
          <w:tab w:val="left" w:pos="1708"/>
        </w:tabs>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applies</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for</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an authorisation</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pursuant</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to</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TCO.300</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within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14 days</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after</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date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notification</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sz w:val="24"/>
          <w:szCs w:val="24"/>
          <w:lang w:val="en-US"/>
        </w:rPr>
        <w:t>to</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Agency</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pursuant to</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point</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(b)(1)</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above.</w:t>
      </w:r>
    </w:p>
    <w:p w14:paraId="0BBA080E"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7AD3B755" w14:textId="77777777" w:rsidR="00B023F4" w:rsidRPr="007D56E1" w:rsidRDefault="00B023F4" w:rsidP="004D707F">
      <w:pPr>
        <w:widowControl w:val="0"/>
        <w:tabs>
          <w:tab w:val="left" w:pos="1391"/>
        </w:tabs>
        <w:autoSpaceDE w:val="0"/>
        <w:autoSpaceDN w:val="0"/>
        <w:spacing w:after="0" w:line="240" w:lineRule="auto"/>
        <w:ind w:left="709" w:right="54"/>
        <w:jc w:val="both"/>
        <w:rPr>
          <w:rFonts w:ascii="Times New Roman" w:eastAsia="Cambria" w:hAnsi="Times New Roman" w:cs="Times New Roman"/>
          <w:w w:val="90"/>
          <w:sz w:val="24"/>
          <w:szCs w:val="24"/>
          <w:lang w:val="en-US"/>
        </w:rPr>
      </w:pPr>
      <w:r w:rsidRPr="007D56E1">
        <w:rPr>
          <w:rFonts w:ascii="Times New Roman" w:eastAsia="Cambria" w:hAnsi="Times New Roman" w:cs="Times New Roman"/>
          <w:w w:val="90"/>
          <w:sz w:val="24"/>
          <w:szCs w:val="24"/>
          <w:lang w:val="en-US"/>
        </w:rPr>
        <w:t>(c) The flight(s) specified in the notification prescribed in point (a) may be performed for the period requested</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third</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country</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operator,</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but</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no</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longer than</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for</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a</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maximum</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12</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consecutive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weeks</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after</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date</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w w:val="95"/>
          <w:sz w:val="24"/>
          <w:szCs w:val="24"/>
          <w:lang w:val="en-US"/>
        </w:rPr>
        <w:t>of notification or until the Agency has taken a decision on the application in accordance with point</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ART.200</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Part-ART, whichever</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comes</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sooner.</w:t>
      </w:r>
    </w:p>
    <w:p w14:paraId="272D2533" w14:textId="77777777" w:rsidR="00B023F4" w:rsidRPr="007D56E1" w:rsidRDefault="00B023F4" w:rsidP="004D707F">
      <w:pPr>
        <w:widowControl w:val="0"/>
        <w:autoSpaceDE w:val="0"/>
        <w:autoSpaceDN w:val="0"/>
        <w:spacing w:after="0" w:line="240" w:lineRule="auto"/>
        <w:ind w:left="709" w:right="54"/>
        <w:jc w:val="both"/>
        <w:rPr>
          <w:rFonts w:ascii="Times New Roman" w:eastAsia="Cambria" w:hAnsi="Times New Roman" w:cs="Times New Roman"/>
          <w:sz w:val="24"/>
          <w:szCs w:val="24"/>
          <w:lang w:val="en-US"/>
        </w:rPr>
      </w:pPr>
    </w:p>
    <w:p w14:paraId="09F8EFF8" w14:textId="77777777" w:rsidR="00B023F4" w:rsidRPr="007D56E1" w:rsidRDefault="00B023F4" w:rsidP="004D707F">
      <w:pPr>
        <w:widowControl w:val="0"/>
        <w:tabs>
          <w:tab w:val="left" w:pos="1391"/>
        </w:tabs>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(d) A</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notification</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may</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be</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filed</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only</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once</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every</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24</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months</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by</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third</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country</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operator.’;</w:t>
      </w:r>
    </w:p>
    <w:p w14:paraId="2E1AB9C9" w14:textId="77777777" w:rsidR="00B023F4" w:rsidRPr="007D56E1" w:rsidRDefault="00B023F4" w:rsidP="00B023F4">
      <w:pPr>
        <w:widowControl w:val="0"/>
        <w:tabs>
          <w:tab w:val="left" w:pos="1391"/>
        </w:tabs>
        <w:autoSpaceDE w:val="0"/>
        <w:autoSpaceDN w:val="0"/>
        <w:spacing w:after="0" w:line="240" w:lineRule="auto"/>
        <w:ind w:right="54"/>
        <w:jc w:val="both"/>
        <w:rPr>
          <w:rFonts w:ascii="Times New Roman" w:eastAsia="Cambria" w:hAnsi="Times New Roman" w:cs="Times New Roman"/>
          <w:sz w:val="24"/>
          <w:szCs w:val="24"/>
          <w:lang w:val="en-US"/>
        </w:rPr>
      </w:pPr>
    </w:p>
    <w:p w14:paraId="525632CE" w14:textId="77777777" w:rsidR="00B023F4" w:rsidRPr="007D56E1" w:rsidRDefault="00B023F4" w:rsidP="00F21F74">
      <w:pPr>
        <w:widowControl w:val="0"/>
        <w:numPr>
          <w:ilvl w:val="1"/>
          <w:numId w:val="22"/>
        </w:numPr>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point TCO.310 is replaced by the following:</w:t>
      </w:r>
      <w:r w:rsidRPr="007D56E1">
        <w:rPr>
          <w:rFonts w:ascii="Times New Roman" w:eastAsia="Cambria" w:hAnsi="Times New Roman" w:cs="Times New Roman"/>
          <w:spacing w:val="1"/>
          <w:w w:val="95"/>
          <w:sz w:val="24"/>
          <w:szCs w:val="24"/>
          <w:lang w:val="en-US"/>
        </w:rPr>
        <w:t xml:space="preserve"> </w:t>
      </w:r>
    </w:p>
    <w:p w14:paraId="4FE7DA0F" w14:textId="77777777" w:rsidR="00B023F4" w:rsidRPr="007D56E1" w:rsidRDefault="00B023F4" w:rsidP="00B023F4">
      <w:pPr>
        <w:widowControl w:val="0"/>
        <w:tabs>
          <w:tab w:val="left" w:pos="1082"/>
        </w:tabs>
        <w:autoSpaceDE w:val="0"/>
        <w:autoSpaceDN w:val="0"/>
        <w:spacing w:after="0" w:line="240" w:lineRule="auto"/>
        <w:ind w:right="54"/>
        <w:jc w:val="both"/>
        <w:rPr>
          <w:rFonts w:ascii="Times New Roman" w:eastAsia="Cambria" w:hAnsi="Times New Roman" w:cs="Times New Roman"/>
          <w:w w:val="90"/>
          <w:sz w:val="24"/>
          <w:szCs w:val="24"/>
          <w:lang w:val="en-US"/>
        </w:rPr>
      </w:pPr>
    </w:p>
    <w:p w14:paraId="0CA54765" w14:textId="77777777" w:rsidR="00B023F4" w:rsidRPr="007D56E1" w:rsidRDefault="00B023F4" w:rsidP="004D707F">
      <w:pPr>
        <w:widowControl w:val="0"/>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‘TCO.310</w:t>
      </w:r>
      <w:r w:rsidRPr="007D56E1">
        <w:rPr>
          <w:rFonts w:ascii="Times New Roman" w:eastAsia="Cambria" w:hAnsi="Times New Roman" w:cs="Times New Roman"/>
          <w:spacing w:val="24"/>
          <w:w w:val="90"/>
          <w:sz w:val="24"/>
          <w:szCs w:val="24"/>
          <w:lang w:val="en-US"/>
        </w:rPr>
        <w:t xml:space="preserve"> </w:t>
      </w:r>
      <w:r w:rsidRPr="007D56E1">
        <w:rPr>
          <w:rFonts w:ascii="Times New Roman" w:eastAsia="Cambria" w:hAnsi="Times New Roman" w:cs="Times New Roman"/>
          <w:w w:val="90"/>
          <w:sz w:val="24"/>
          <w:szCs w:val="24"/>
          <w:lang w:val="en-US"/>
        </w:rPr>
        <w:t>Privileges</w:t>
      </w:r>
      <w:r w:rsidRPr="007D56E1">
        <w:rPr>
          <w:rFonts w:ascii="Times New Roman" w:eastAsia="Cambria" w:hAnsi="Times New Roman" w:cs="Times New Roman"/>
          <w:spacing w:val="21"/>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20"/>
          <w:w w:val="90"/>
          <w:sz w:val="24"/>
          <w:szCs w:val="24"/>
          <w:lang w:val="en-US"/>
        </w:rPr>
        <w:t xml:space="preserve"> </w:t>
      </w:r>
      <w:r w:rsidRPr="007D56E1">
        <w:rPr>
          <w:rFonts w:ascii="Times New Roman" w:eastAsia="Cambria" w:hAnsi="Times New Roman" w:cs="Times New Roman"/>
          <w:w w:val="90"/>
          <w:sz w:val="24"/>
          <w:szCs w:val="24"/>
          <w:lang w:val="en-US"/>
        </w:rPr>
        <w:t>an</w:t>
      </w:r>
      <w:r w:rsidRPr="007D56E1">
        <w:rPr>
          <w:rFonts w:ascii="Times New Roman" w:eastAsia="Cambria" w:hAnsi="Times New Roman" w:cs="Times New Roman"/>
          <w:spacing w:val="25"/>
          <w:w w:val="90"/>
          <w:sz w:val="24"/>
          <w:szCs w:val="24"/>
          <w:lang w:val="en-US"/>
        </w:rPr>
        <w:t xml:space="preserve"> </w:t>
      </w:r>
      <w:r w:rsidRPr="007D56E1">
        <w:rPr>
          <w:rFonts w:ascii="Times New Roman" w:eastAsia="Cambria" w:hAnsi="Times New Roman" w:cs="Times New Roman"/>
          <w:w w:val="90"/>
          <w:sz w:val="24"/>
          <w:szCs w:val="24"/>
          <w:lang w:val="en-US"/>
        </w:rPr>
        <w:t>authorisation</w:t>
      </w:r>
      <w:r w:rsidRPr="007D56E1">
        <w:rPr>
          <w:rFonts w:ascii="Times New Roman" w:eastAsia="Cambria" w:hAnsi="Times New Roman" w:cs="Times New Roman"/>
          <w:spacing w:val="24"/>
          <w:w w:val="90"/>
          <w:sz w:val="24"/>
          <w:szCs w:val="24"/>
          <w:lang w:val="en-US"/>
        </w:rPr>
        <w:t xml:space="preserve"> </w:t>
      </w:r>
      <w:r w:rsidRPr="007D56E1">
        <w:rPr>
          <w:rFonts w:ascii="Times New Roman" w:eastAsia="Cambria" w:hAnsi="Times New Roman" w:cs="Times New Roman"/>
          <w:w w:val="90"/>
          <w:sz w:val="24"/>
          <w:szCs w:val="24"/>
          <w:lang w:val="en-US"/>
        </w:rPr>
        <w:t>holder</w:t>
      </w:r>
    </w:p>
    <w:p w14:paraId="3BB0AE48" w14:textId="77777777" w:rsidR="00B023F4" w:rsidRPr="007D56E1" w:rsidRDefault="00B023F4" w:rsidP="004D707F">
      <w:pPr>
        <w:widowControl w:val="0"/>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p>
    <w:p w14:paraId="041AC9AA" w14:textId="77777777" w:rsidR="00B023F4" w:rsidRPr="007D56E1" w:rsidRDefault="00B023F4" w:rsidP="004D707F">
      <w:pPr>
        <w:widowControl w:val="0"/>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privileges</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24"/>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third</w:t>
      </w:r>
      <w:r w:rsidRPr="007D56E1">
        <w:rPr>
          <w:rFonts w:ascii="Times New Roman" w:eastAsia="Cambria" w:hAnsi="Times New Roman" w:cs="Times New Roman"/>
          <w:spacing w:val="20"/>
          <w:w w:val="90"/>
          <w:sz w:val="24"/>
          <w:szCs w:val="24"/>
          <w:lang w:val="en-US"/>
        </w:rPr>
        <w:t xml:space="preserve"> </w:t>
      </w:r>
      <w:r w:rsidRPr="007D56E1">
        <w:rPr>
          <w:rFonts w:ascii="Times New Roman" w:eastAsia="Cambria" w:hAnsi="Times New Roman" w:cs="Times New Roman"/>
          <w:w w:val="90"/>
          <w:sz w:val="24"/>
          <w:szCs w:val="24"/>
          <w:lang w:val="en-US"/>
        </w:rPr>
        <w:t>country</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operator</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shall</w:t>
      </w:r>
      <w:r w:rsidRPr="007D56E1">
        <w:rPr>
          <w:rFonts w:ascii="Times New Roman" w:eastAsia="Cambria" w:hAnsi="Times New Roman" w:cs="Times New Roman"/>
          <w:spacing w:val="20"/>
          <w:w w:val="90"/>
          <w:sz w:val="24"/>
          <w:szCs w:val="24"/>
          <w:lang w:val="en-US"/>
        </w:rPr>
        <w:t xml:space="preserve"> </w:t>
      </w:r>
      <w:r w:rsidRPr="007D56E1">
        <w:rPr>
          <w:rFonts w:ascii="Times New Roman" w:eastAsia="Cambria" w:hAnsi="Times New Roman" w:cs="Times New Roman"/>
          <w:w w:val="90"/>
          <w:sz w:val="24"/>
          <w:szCs w:val="24"/>
          <w:lang w:val="en-US"/>
        </w:rPr>
        <w:t>be</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listed</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20"/>
          <w:w w:val="90"/>
          <w:sz w:val="24"/>
          <w:szCs w:val="24"/>
          <w:lang w:val="en-US"/>
        </w:rPr>
        <w:t xml:space="preserve"> </w:t>
      </w:r>
      <w:r w:rsidRPr="007D56E1">
        <w:rPr>
          <w:rFonts w:ascii="Times New Roman" w:eastAsia="Cambria" w:hAnsi="Times New Roman" w:cs="Times New Roman"/>
          <w:w w:val="90"/>
          <w:sz w:val="24"/>
          <w:szCs w:val="24"/>
          <w:lang w:val="en-US"/>
        </w:rPr>
        <w:t>authorisation</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and</w:t>
      </w:r>
      <w:r w:rsidRPr="007D56E1">
        <w:rPr>
          <w:rFonts w:ascii="Times New Roman" w:eastAsia="Cambria" w:hAnsi="Times New Roman" w:cs="Times New Roman"/>
          <w:spacing w:val="20"/>
          <w:w w:val="90"/>
          <w:sz w:val="24"/>
          <w:szCs w:val="24"/>
          <w:lang w:val="en-US"/>
        </w:rPr>
        <w:t xml:space="preserve"> </w:t>
      </w:r>
      <w:r w:rsidRPr="007D56E1">
        <w:rPr>
          <w:rFonts w:ascii="Times New Roman" w:eastAsia="Cambria" w:hAnsi="Times New Roman" w:cs="Times New Roman"/>
          <w:w w:val="90"/>
          <w:sz w:val="24"/>
          <w:szCs w:val="24"/>
          <w:lang w:val="en-US"/>
        </w:rPr>
        <w:t>not</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exceed</w:t>
      </w:r>
      <w:r w:rsidRPr="007D56E1">
        <w:rPr>
          <w:rFonts w:ascii="Times New Roman" w:eastAsia="Cambria" w:hAnsi="Times New Roman" w:cs="Times New Roman"/>
          <w:spacing w:val="21"/>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privileges</w:t>
      </w:r>
      <w:r w:rsidRPr="007D56E1">
        <w:rPr>
          <w:rFonts w:ascii="Times New Roman" w:eastAsia="Cambria" w:hAnsi="Times New Roman" w:cs="Times New Roman"/>
          <w:spacing w:val="-34"/>
          <w:w w:val="90"/>
          <w:sz w:val="24"/>
          <w:szCs w:val="24"/>
          <w:lang w:val="en-US"/>
        </w:rPr>
        <w:t xml:space="preserve"> </w:t>
      </w:r>
      <w:r w:rsidRPr="007D56E1">
        <w:rPr>
          <w:rFonts w:ascii="Times New Roman" w:eastAsia="Cambria" w:hAnsi="Times New Roman" w:cs="Times New Roman"/>
          <w:sz w:val="24"/>
          <w:szCs w:val="24"/>
          <w:lang w:val="en-US"/>
        </w:rPr>
        <w:t>granted by</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State</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the third country</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operator.’;</w:t>
      </w:r>
    </w:p>
    <w:p w14:paraId="12B73981"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A25CCED" w14:textId="77777777" w:rsidR="00B023F4" w:rsidRPr="007D56E1" w:rsidRDefault="00B023F4" w:rsidP="00F21F74">
      <w:pPr>
        <w:widowControl w:val="0"/>
        <w:numPr>
          <w:ilvl w:val="1"/>
          <w:numId w:val="22"/>
        </w:numPr>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TCO.315</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replaced</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following:</w:t>
      </w:r>
      <w:r w:rsidRPr="007D56E1">
        <w:rPr>
          <w:rFonts w:ascii="Times New Roman" w:eastAsia="Cambria" w:hAnsi="Times New Roman" w:cs="Times New Roman"/>
          <w:spacing w:val="-37"/>
          <w:w w:val="95"/>
          <w:sz w:val="24"/>
          <w:szCs w:val="24"/>
          <w:lang w:val="en-US"/>
        </w:rPr>
        <w:t xml:space="preserve"> </w:t>
      </w:r>
    </w:p>
    <w:p w14:paraId="37336961" w14:textId="77777777" w:rsidR="00B023F4" w:rsidRPr="007D56E1" w:rsidRDefault="00B023F4" w:rsidP="00B023F4">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p>
    <w:p w14:paraId="4A5E7A71" w14:textId="77777777" w:rsidR="00B023F4" w:rsidRPr="007D56E1" w:rsidRDefault="00B023F4" w:rsidP="004D707F">
      <w:pPr>
        <w:widowControl w:val="0"/>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z w:val="24"/>
          <w:szCs w:val="24"/>
          <w:lang w:val="en-US"/>
        </w:rPr>
        <w:t>‘TCO.315</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Changes</w:t>
      </w:r>
    </w:p>
    <w:p w14:paraId="258C107A" w14:textId="77777777" w:rsidR="00B023F4" w:rsidRPr="007D56E1" w:rsidRDefault="00B023F4" w:rsidP="00B023F4">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p>
    <w:p w14:paraId="0960E07B" w14:textId="77777777" w:rsidR="00B023F4" w:rsidRPr="007D56E1" w:rsidRDefault="00B023F4" w:rsidP="00F21F74">
      <w:pPr>
        <w:widowControl w:val="0"/>
        <w:numPr>
          <w:ilvl w:val="2"/>
          <w:numId w:val="22"/>
        </w:numPr>
        <w:tabs>
          <w:tab w:val="left" w:pos="1391"/>
        </w:tabs>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Any</w:t>
      </w:r>
      <w:r w:rsidRPr="007D56E1">
        <w:rPr>
          <w:rFonts w:ascii="Times New Roman" w:eastAsia="Cambria" w:hAnsi="Times New Roman" w:cs="Times New Roman"/>
          <w:spacing w:val="20"/>
          <w:w w:val="95"/>
          <w:sz w:val="24"/>
          <w:szCs w:val="24"/>
          <w:lang w:val="en-US"/>
        </w:rPr>
        <w:t xml:space="preserve"> </w:t>
      </w:r>
      <w:r w:rsidRPr="007D56E1">
        <w:rPr>
          <w:rFonts w:ascii="Times New Roman" w:eastAsia="Cambria" w:hAnsi="Times New Roman" w:cs="Times New Roman"/>
          <w:w w:val="95"/>
          <w:sz w:val="24"/>
          <w:szCs w:val="24"/>
          <w:lang w:val="en-US"/>
        </w:rPr>
        <w:t>change,</w:t>
      </w:r>
      <w:r w:rsidRPr="007D56E1">
        <w:rPr>
          <w:rFonts w:ascii="Times New Roman" w:eastAsia="Cambria" w:hAnsi="Times New Roman" w:cs="Times New Roman"/>
          <w:spacing w:val="23"/>
          <w:w w:val="95"/>
          <w:sz w:val="24"/>
          <w:szCs w:val="24"/>
          <w:lang w:val="en-US"/>
        </w:rPr>
        <w:t xml:space="preserve"> </w:t>
      </w:r>
      <w:r w:rsidRPr="007D56E1">
        <w:rPr>
          <w:rFonts w:ascii="Times New Roman" w:eastAsia="Cambria" w:hAnsi="Times New Roman" w:cs="Times New Roman"/>
          <w:w w:val="95"/>
          <w:sz w:val="24"/>
          <w:szCs w:val="24"/>
          <w:lang w:val="en-US"/>
        </w:rPr>
        <w:t>other</w:t>
      </w:r>
      <w:r w:rsidRPr="007D56E1">
        <w:rPr>
          <w:rFonts w:ascii="Times New Roman" w:eastAsia="Cambria" w:hAnsi="Times New Roman" w:cs="Times New Roman"/>
          <w:spacing w:val="29"/>
          <w:w w:val="95"/>
          <w:sz w:val="24"/>
          <w:szCs w:val="24"/>
          <w:lang w:val="en-US"/>
        </w:rPr>
        <w:t xml:space="preserve"> </w:t>
      </w:r>
      <w:r w:rsidRPr="007D56E1">
        <w:rPr>
          <w:rFonts w:ascii="Times New Roman" w:eastAsia="Cambria" w:hAnsi="Times New Roman" w:cs="Times New Roman"/>
          <w:w w:val="95"/>
          <w:sz w:val="24"/>
          <w:szCs w:val="24"/>
          <w:lang w:val="en-US"/>
        </w:rPr>
        <w:t>than</w:t>
      </w:r>
      <w:r w:rsidRPr="007D56E1">
        <w:rPr>
          <w:rFonts w:ascii="Times New Roman" w:eastAsia="Cambria" w:hAnsi="Times New Roman" w:cs="Times New Roman"/>
          <w:spacing w:val="25"/>
          <w:w w:val="95"/>
          <w:sz w:val="24"/>
          <w:szCs w:val="24"/>
          <w:lang w:val="en-US"/>
        </w:rPr>
        <w:t xml:space="preserve"> </w:t>
      </w:r>
      <w:r w:rsidRPr="007D56E1">
        <w:rPr>
          <w:rFonts w:ascii="Times New Roman" w:eastAsia="Cambria" w:hAnsi="Times New Roman" w:cs="Times New Roman"/>
          <w:w w:val="95"/>
          <w:sz w:val="24"/>
          <w:szCs w:val="24"/>
          <w:lang w:val="en-US"/>
        </w:rPr>
        <w:t>those</w:t>
      </w:r>
      <w:r w:rsidRPr="007D56E1">
        <w:rPr>
          <w:rFonts w:ascii="Times New Roman" w:eastAsia="Cambria" w:hAnsi="Times New Roman" w:cs="Times New Roman"/>
          <w:spacing w:val="25"/>
          <w:w w:val="95"/>
          <w:sz w:val="24"/>
          <w:szCs w:val="24"/>
          <w:lang w:val="en-US"/>
        </w:rPr>
        <w:t xml:space="preserve"> </w:t>
      </w:r>
      <w:r w:rsidRPr="007D56E1">
        <w:rPr>
          <w:rFonts w:ascii="Times New Roman" w:eastAsia="Cambria" w:hAnsi="Times New Roman" w:cs="Times New Roman"/>
          <w:w w:val="95"/>
          <w:sz w:val="24"/>
          <w:szCs w:val="24"/>
          <w:lang w:val="en-US"/>
        </w:rPr>
        <w:t>agreed</w:t>
      </w:r>
      <w:r w:rsidRPr="007D56E1">
        <w:rPr>
          <w:rFonts w:ascii="Times New Roman" w:eastAsia="Cambria" w:hAnsi="Times New Roman" w:cs="Times New Roman"/>
          <w:spacing w:val="25"/>
          <w:w w:val="95"/>
          <w:sz w:val="24"/>
          <w:szCs w:val="24"/>
          <w:lang w:val="en-US"/>
        </w:rPr>
        <w:t xml:space="preserve"> </w:t>
      </w:r>
      <w:r w:rsidRPr="007D56E1">
        <w:rPr>
          <w:rFonts w:ascii="Times New Roman" w:eastAsia="Cambria" w:hAnsi="Times New Roman" w:cs="Times New Roman"/>
          <w:w w:val="95"/>
          <w:sz w:val="24"/>
          <w:szCs w:val="24"/>
          <w:lang w:val="en-US"/>
        </w:rPr>
        <w:t>under</w:t>
      </w:r>
      <w:r w:rsidRPr="007D56E1">
        <w:rPr>
          <w:rFonts w:ascii="Times New Roman" w:eastAsia="Cambria" w:hAnsi="Times New Roman" w:cs="Times New Roman"/>
          <w:spacing w:val="28"/>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25"/>
          <w:w w:val="95"/>
          <w:sz w:val="24"/>
          <w:szCs w:val="24"/>
          <w:lang w:val="en-US"/>
        </w:rPr>
        <w:t xml:space="preserve"> </w:t>
      </w:r>
      <w:r w:rsidRPr="007D56E1">
        <w:rPr>
          <w:rFonts w:ascii="Times New Roman" w:eastAsia="Cambria" w:hAnsi="Times New Roman" w:cs="Times New Roman"/>
          <w:w w:val="95"/>
          <w:sz w:val="24"/>
          <w:szCs w:val="24"/>
          <w:lang w:val="en-US"/>
        </w:rPr>
        <w:t>ART.210(c)</w:t>
      </w:r>
      <w:r w:rsidRPr="007D56E1">
        <w:rPr>
          <w:rFonts w:ascii="Times New Roman" w:eastAsia="Cambria" w:hAnsi="Times New Roman" w:cs="Times New Roman"/>
          <w:spacing w:val="25"/>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25"/>
          <w:w w:val="95"/>
          <w:sz w:val="24"/>
          <w:szCs w:val="24"/>
          <w:lang w:val="en-US"/>
        </w:rPr>
        <w:t xml:space="preserve"> </w:t>
      </w:r>
      <w:r w:rsidRPr="007D56E1">
        <w:rPr>
          <w:rFonts w:ascii="Times New Roman" w:eastAsia="Cambria" w:hAnsi="Times New Roman" w:cs="Times New Roman"/>
          <w:w w:val="95"/>
          <w:sz w:val="24"/>
          <w:szCs w:val="24"/>
          <w:lang w:val="en-US"/>
        </w:rPr>
        <w:t>Annex</w:t>
      </w:r>
      <w:r w:rsidRPr="007D56E1">
        <w:rPr>
          <w:rFonts w:ascii="Times New Roman" w:eastAsia="Cambria" w:hAnsi="Times New Roman" w:cs="Times New Roman"/>
          <w:spacing w:val="25"/>
          <w:w w:val="95"/>
          <w:sz w:val="24"/>
          <w:szCs w:val="24"/>
          <w:lang w:val="en-US"/>
        </w:rPr>
        <w:t xml:space="preserve"> </w:t>
      </w:r>
      <w:r w:rsidRPr="007D56E1">
        <w:rPr>
          <w:rFonts w:ascii="Times New Roman" w:eastAsia="Cambria" w:hAnsi="Times New Roman" w:cs="Times New Roman"/>
          <w:w w:val="95"/>
          <w:sz w:val="24"/>
          <w:szCs w:val="24"/>
          <w:lang w:val="en-US"/>
        </w:rPr>
        <w:t>2,</w:t>
      </w:r>
      <w:r w:rsidRPr="007D56E1">
        <w:rPr>
          <w:rFonts w:ascii="Times New Roman" w:eastAsia="Cambria" w:hAnsi="Times New Roman" w:cs="Times New Roman"/>
          <w:spacing w:val="25"/>
          <w:w w:val="95"/>
          <w:sz w:val="24"/>
          <w:szCs w:val="24"/>
          <w:lang w:val="en-US"/>
        </w:rPr>
        <w:t xml:space="preserve"> </w:t>
      </w:r>
      <w:r w:rsidRPr="007D56E1">
        <w:rPr>
          <w:rFonts w:ascii="Times New Roman" w:eastAsia="Cambria" w:hAnsi="Times New Roman" w:cs="Times New Roman"/>
          <w:w w:val="95"/>
          <w:sz w:val="24"/>
          <w:szCs w:val="24"/>
          <w:lang w:val="en-US"/>
        </w:rPr>
        <w:t>affecting</w:t>
      </w:r>
      <w:r w:rsidRPr="007D56E1">
        <w:rPr>
          <w:rFonts w:ascii="Times New Roman" w:eastAsia="Cambria" w:hAnsi="Times New Roman" w:cs="Times New Roman"/>
          <w:spacing w:val="26"/>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25"/>
          <w:w w:val="95"/>
          <w:sz w:val="24"/>
          <w:szCs w:val="24"/>
          <w:lang w:val="en-US"/>
        </w:rPr>
        <w:t xml:space="preserve"> </w:t>
      </w:r>
      <w:r w:rsidRPr="007D56E1">
        <w:rPr>
          <w:rFonts w:ascii="Times New Roman" w:eastAsia="Cambria" w:hAnsi="Times New Roman" w:cs="Times New Roman"/>
          <w:w w:val="95"/>
          <w:sz w:val="24"/>
          <w:szCs w:val="24"/>
          <w:lang w:val="en-US"/>
        </w:rPr>
        <w:t>terms</w:t>
      </w:r>
      <w:r w:rsidRPr="007D56E1">
        <w:rPr>
          <w:rFonts w:ascii="Times New Roman" w:eastAsia="Cambria" w:hAnsi="Times New Roman" w:cs="Times New Roman"/>
          <w:spacing w:val="25"/>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23"/>
          <w:w w:val="95"/>
          <w:sz w:val="24"/>
          <w:szCs w:val="24"/>
          <w:lang w:val="en-US"/>
        </w:rPr>
        <w:t xml:space="preserve"> </w:t>
      </w:r>
      <w:r w:rsidRPr="007D56E1">
        <w:rPr>
          <w:rFonts w:ascii="Times New Roman" w:eastAsia="Cambria" w:hAnsi="Times New Roman" w:cs="Times New Roman"/>
          <w:w w:val="95"/>
          <w:sz w:val="24"/>
          <w:szCs w:val="24"/>
          <w:lang w:val="en-US"/>
        </w:rPr>
        <w:t>an</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sz w:val="24"/>
          <w:szCs w:val="24"/>
          <w:lang w:val="en-US"/>
        </w:rPr>
        <w:t>authorisation</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shall</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require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prior</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approval</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by</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Agency.</w:t>
      </w:r>
    </w:p>
    <w:p w14:paraId="64907F16" w14:textId="77777777" w:rsidR="00B023F4" w:rsidRPr="007D56E1" w:rsidRDefault="00B023F4" w:rsidP="00B023F4">
      <w:pPr>
        <w:widowControl w:val="0"/>
        <w:tabs>
          <w:tab w:val="left" w:pos="1391"/>
        </w:tabs>
        <w:autoSpaceDE w:val="0"/>
        <w:autoSpaceDN w:val="0"/>
        <w:spacing w:after="0" w:line="240" w:lineRule="auto"/>
        <w:ind w:right="54"/>
        <w:rPr>
          <w:rFonts w:ascii="Times New Roman" w:eastAsia="Cambria" w:hAnsi="Times New Roman" w:cs="Times New Roman"/>
          <w:sz w:val="24"/>
          <w:szCs w:val="24"/>
          <w:lang w:val="en-US"/>
        </w:rPr>
      </w:pPr>
    </w:p>
    <w:p w14:paraId="166855DF" w14:textId="77777777" w:rsidR="00B023F4" w:rsidRPr="007D56E1" w:rsidRDefault="00B023F4" w:rsidP="00F21F74">
      <w:pPr>
        <w:widowControl w:val="0"/>
        <w:numPr>
          <w:ilvl w:val="2"/>
          <w:numId w:val="22"/>
        </w:numPr>
        <w:tabs>
          <w:tab w:val="left" w:pos="1391"/>
        </w:tabs>
        <w:autoSpaceDE w:val="0"/>
        <w:autoSpaceDN w:val="0"/>
        <w:spacing w:after="0" w:line="240" w:lineRule="auto"/>
        <w:ind w:left="824"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third</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country</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operator</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shall</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submit</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application</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for</w:t>
      </w:r>
      <w:r w:rsidRPr="007D56E1">
        <w:rPr>
          <w:rFonts w:ascii="Times New Roman" w:eastAsia="Cambria" w:hAnsi="Times New Roman" w:cs="Times New Roman"/>
          <w:spacing w:val="20"/>
          <w:w w:val="90"/>
          <w:sz w:val="24"/>
          <w:szCs w:val="24"/>
          <w:lang w:val="en-US"/>
        </w:rPr>
        <w:t xml:space="preserve"> </w:t>
      </w:r>
      <w:r w:rsidRPr="007D56E1">
        <w:rPr>
          <w:rFonts w:ascii="Times New Roman" w:eastAsia="Cambria" w:hAnsi="Times New Roman" w:cs="Times New Roman"/>
          <w:w w:val="90"/>
          <w:sz w:val="24"/>
          <w:szCs w:val="24"/>
          <w:lang w:val="en-US"/>
        </w:rPr>
        <w:t>prior</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approval</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by</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Agency</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at</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least</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30</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days</w:t>
      </w:r>
      <w:r w:rsidRPr="007D56E1">
        <w:rPr>
          <w:rFonts w:ascii="Times New Roman" w:eastAsia="Cambria" w:hAnsi="Times New Roman" w:cs="Times New Roman"/>
          <w:spacing w:val="-35"/>
          <w:w w:val="90"/>
          <w:sz w:val="24"/>
          <w:szCs w:val="24"/>
          <w:lang w:val="en-US"/>
        </w:rPr>
        <w:t xml:space="preserve"> </w:t>
      </w:r>
      <w:r w:rsidRPr="007D56E1">
        <w:rPr>
          <w:rFonts w:ascii="Times New Roman" w:eastAsia="Cambria" w:hAnsi="Times New Roman" w:cs="Times New Roman"/>
          <w:sz w:val="24"/>
          <w:szCs w:val="24"/>
          <w:lang w:val="en-US"/>
        </w:rPr>
        <w:t>before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date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of implementation</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the intended</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change.</w:t>
      </w:r>
    </w:p>
    <w:p w14:paraId="3BB30E8C"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5F41F616" w14:textId="77777777" w:rsidR="00B023F4" w:rsidRPr="007D56E1" w:rsidRDefault="00B023F4" w:rsidP="004D707F">
      <w:pPr>
        <w:widowControl w:val="0"/>
        <w:autoSpaceDE w:val="0"/>
        <w:autoSpaceDN w:val="0"/>
        <w:spacing w:after="0" w:line="240" w:lineRule="auto"/>
        <w:ind w:left="82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third</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country</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operator</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shall</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provide</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Agency</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with</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information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referred</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to</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in</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TCO.300,</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sz w:val="24"/>
          <w:szCs w:val="24"/>
          <w:lang w:val="en-US"/>
        </w:rPr>
        <w:t>restricted</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to the</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extent</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change.</w:t>
      </w:r>
    </w:p>
    <w:p w14:paraId="008A930C" w14:textId="77777777" w:rsidR="00B023F4" w:rsidRPr="007D56E1" w:rsidRDefault="00B023F4" w:rsidP="004D707F">
      <w:pPr>
        <w:widowControl w:val="0"/>
        <w:autoSpaceDE w:val="0"/>
        <w:autoSpaceDN w:val="0"/>
        <w:spacing w:after="0" w:line="240" w:lineRule="auto"/>
        <w:ind w:left="824" w:right="54"/>
        <w:jc w:val="both"/>
        <w:rPr>
          <w:rFonts w:ascii="Times New Roman" w:eastAsia="Cambria" w:hAnsi="Times New Roman" w:cs="Times New Roman"/>
          <w:sz w:val="24"/>
          <w:szCs w:val="24"/>
          <w:lang w:val="en-US"/>
        </w:rPr>
      </w:pPr>
    </w:p>
    <w:p w14:paraId="5F37D9CC" w14:textId="77777777" w:rsidR="00B023F4" w:rsidRPr="007D56E1" w:rsidRDefault="00B023F4" w:rsidP="004D707F">
      <w:pPr>
        <w:widowControl w:val="0"/>
        <w:autoSpaceDE w:val="0"/>
        <w:autoSpaceDN w:val="0"/>
        <w:spacing w:after="0" w:line="240" w:lineRule="auto"/>
        <w:ind w:left="82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After</w:t>
      </w:r>
      <w:r w:rsidRPr="007D56E1">
        <w:rPr>
          <w:rFonts w:ascii="Times New Roman" w:eastAsia="Cambria" w:hAnsi="Times New Roman" w:cs="Times New Roman"/>
          <w:spacing w:val="21"/>
          <w:w w:val="95"/>
          <w:sz w:val="24"/>
          <w:szCs w:val="24"/>
          <w:lang w:val="en-US"/>
        </w:rPr>
        <w:t xml:space="preserve"> </w:t>
      </w:r>
      <w:r w:rsidRPr="007D56E1">
        <w:rPr>
          <w:rFonts w:ascii="Times New Roman" w:eastAsia="Cambria" w:hAnsi="Times New Roman" w:cs="Times New Roman"/>
          <w:w w:val="95"/>
          <w:sz w:val="24"/>
          <w:szCs w:val="24"/>
          <w:lang w:val="en-US"/>
        </w:rPr>
        <w:t>submission</w:t>
      </w:r>
      <w:r w:rsidRPr="007D56E1">
        <w:rPr>
          <w:rFonts w:ascii="Times New Roman" w:eastAsia="Cambria" w:hAnsi="Times New Roman" w:cs="Times New Roman"/>
          <w:spacing w:val="22"/>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21"/>
          <w:w w:val="95"/>
          <w:sz w:val="24"/>
          <w:szCs w:val="24"/>
          <w:lang w:val="en-US"/>
        </w:rPr>
        <w:t xml:space="preserve"> </w:t>
      </w:r>
      <w:r w:rsidRPr="007D56E1">
        <w:rPr>
          <w:rFonts w:ascii="Times New Roman" w:eastAsia="Cambria" w:hAnsi="Times New Roman" w:cs="Times New Roman"/>
          <w:w w:val="95"/>
          <w:sz w:val="24"/>
          <w:szCs w:val="24"/>
          <w:lang w:val="en-US"/>
        </w:rPr>
        <w:t>an</w:t>
      </w:r>
      <w:r w:rsidRPr="007D56E1">
        <w:rPr>
          <w:rFonts w:ascii="Times New Roman" w:eastAsia="Cambria" w:hAnsi="Times New Roman" w:cs="Times New Roman"/>
          <w:spacing w:val="23"/>
          <w:w w:val="95"/>
          <w:sz w:val="24"/>
          <w:szCs w:val="24"/>
          <w:lang w:val="en-US"/>
        </w:rPr>
        <w:t xml:space="preserve"> </w:t>
      </w:r>
      <w:r w:rsidRPr="007D56E1">
        <w:rPr>
          <w:rFonts w:ascii="Times New Roman" w:eastAsia="Cambria" w:hAnsi="Times New Roman" w:cs="Times New Roman"/>
          <w:w w:val="95"/>
          <w:sz w:val="24"/>
          <w:szCs w:val="24"/>
          <w:lang w:val="en-US"/>
        </w:rPr>
        <w:t>application</w:t>
      </w:r>
      <w:r w:rsidRPr="007D56E1">
        <w:rPr>
          <w:rFonts w:ascii="Times New Roman" w:eastAsia="Cambria" w:hAnsi="Times New Roman" w:cs="Times New Roman"/>
          <w:spacing w:val="22"/>
          <w:w w:val="95"/>
          <w:sz w:val="24"/>
          <w:szCs w:val="24"/>
          <w:lang w:val="en-US"/>
        </w:rPr>
        <w:t xml:space="preserve"> </w:t>
      </w:r>
      <w:r w:rsidRPr="007D56E1">
        <w:rPr>
          <w:rFonts w:ascii="Times New Roman" w:eastAsia="Cambria" w:hAnsi="Times New Roman" w:cs="Times New Roman"/>
          <w:w w:val="95"/>
          <w:sz w:val="24"/>
          <w:szCs w:val="24"/>
          <w:lang w:val="en-US"/>
        </w:rPr>
        <w:t>for</w:t>
      </w:r>
      <w:r w:rsidRPr="007D56E1">
        <w:rPr>
          <w:rFonts w:ascii="Times New Roman" w:eastAsia="Cambria" w:hAnsi="Times New Roman" w:cs="Times New Roman"/>
          <w:spacing w:val="23"/>
          <w:w w:val="95"/>
          <w:sz w:val="24"/>
          <w:szCs w:val="24"/>
          <w:lang w:val="en-US"/>
        </w:rPr>
        <w:t xml:space="preserve"> </w:t>
      </w:r>
      <w:r w:rsidRPr="007D56E1">
        <w:rPr>
          <w:rFonts w:ascii="Times New Roman" w:eastAsia="Cambria" w:hAnsi="Times New Roman" w:cs="Times New Roman"/>
          <w:w w:val="95"/>
          <w:sz w:val="24"/>
          <w:szCs w:val="24"/>
          <w:lang w:val="en-US"/>
        </w:rPr>
        <w:t>a</w:t>
      </w:r>
      <w:r w:rsidRPr="007D56E1">
        <w:rPr>
          <w:rFonts w:ascii="Times New Roman" w:eastAsia="Cambria" w:hAnsi="Times New Roman" w:cs="Times New Roman"/>
          <w:spacing w:val="21"/>
          <w:w w:val="95"/>
          <w:sz w:val="24"/>
          <w:szCs w:val="24"/>
          <w:lang w:val="en-US"/>
        </w:rPr>
        <w:t xml:space="preserve"> </w:t>
      </w:r>
      <w:r w:rsidRPr="007D56E1">
        <w:rPr>
          <w:rFonts w:ascii="Times New Roman" w:eastAsia="Cambria" w:hAnsi="Times New Roman" w:cs="Times New Roman"/>
          <w:w w:val="95"/>
          <w:sz w:val="24"/>
          <w:szCs w:val="24"/>
          <w:lang w:val="en-US"/>
        </w:rPr>
        <w:t>change,</w:t>
      </w:r>
      <w:r w:rsidRPr="007D56E1">
        <w:rPr>
          <w:rFonts w:ascii="Times New Roman" w:eastAsia="Cambria" w:hAnsi="Times New Roman" w:cs="Times New Roman"/>
          <w:spacing w:val="23"/>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22"/>
          <w:w w:val="95"/>
          <w:sz w:val="24"/>
          <w:szCs w:val="24"/>
          <w:lang w:val="en-US"/>
        </w:rPr>
        <w:t xml:space="preserve"> </w:t>
      </w:r>
      <w:r w:rsidRPr="007D56E1">
        <w:rPr>
          <w:rFonts w:ascii="Times New Roman" w:eastAsia="Cambria" w:hAnsi="Times New Roman" w:cs="Times New Roman"/>
          <w:w w:val="95"/>
          <w:sz w:val="24"/>
          <w:szCs w:val="24"/>
          <w:lang w:val="en-US"/>
        </w:rPr>
        <w:t>third</w:t>
      </w:r>
      <w:r w:rsidRPr="007D56E1">
        <w:rPr>
          <w:rFonts w:ascii="Times New Roman" w:eastAsia="Cambria" w:hAnsi="Times New Roman" w:cs="Times New Roman"/>
          <w:spacing w:val="22"/>
          <w:w w:val="95"/>
          <w:sz w:val="24"/>
          <w:szCs w:val="24"/>
          <w:lang w:val="en-US"/>
        </w:rPr>
        <w:t xml:space="preserve"> </w:t>
      </w:r>
      <w:r w:rsidRPr="007D56E1">
        <w:rPr>
          <w:rFonts w:ascii="Times New Roman" w:eastAsia="Cambria" w:hAnsi="Times New Roman" w:cs="Times New Roman"/>
          <w:w w:val="95"/>
          <w:sz w:val="24"/>
          <w:szCs w:val="24"/>
          <w:lang w:val="en-US"/>
        </w:rPr>
        <w:t>country</w:t>
      </w:r>
      <w:r w:rsidRPr="007D56E1">
        <w:rPr>
          <w:rFonts w:ascii="Times New Roman" w:eastAsia="Cambria" w:hAnsi="Times New Roman" w:cs="Times New Roman"/>
          <w:spacing w:val="19"/>
          <w:w w:val="95"/>
          <w:sz w:val="24"/>
          <w:szCs w:val="24"/>
          <w:lang w:val="en-US"/>
        </w:rPr>
        <w:t xml:space="preserve"> </w:t>
      </w:r>
      <w:r w:rsidRPr="007D56E1">
        <w:rPr>
          <w:rFonts w:ascii="Times New Roman" w:eastAsia="Cambria" w:hAnsi="Times New Roman" w:cs="Times New Roman"/>
          <w:w w:val="95"/>
          <w:sz w:val="24"/>
          <w:szCs w:val="24"/>
          <w:lang w:val="en-US"/>
        </w:rPr>
        <w:t>operator</w:t>
      </w:r>
      <w:r w:rsidRPr="007D56E1">
        <w:rPr>
          <w:rFonts w:ascii="Times New Roman" w:eastAsia="Cambria" w:hAnsi="Times New Roman" w:cs="Times New Roman"/>
          <w:spacing w:val="21"/>
          <w:w w:val="95"/>
          <w:sz w:val="24"/>
          <w:szCs w:val="24"/>
          <w:lang w:val="en-US"/>
        </w:rPr>
        <w:t xml:space="preserve"> </w:t>
      </w:r>
      <w:r w:rsidRPr="007D56E1">
        <w:rPr>
          <w:rFonts w:ascii="Times New Roman" w:eastAsia="Cambria" w:hAnsi="Times New Roman" w:cs="Times New Roman"/>
          <w:w w:val="95"/>
          <w:sz w:val="24"/>
          <w:szCs w:val="24"/>
          <w:lang w:val="en-US"/>
        </w:rPr>
        <w:t>shall</w:t>
      </w:r>
      <w:r w:rsidRPr="007D56E1">
        <w:rPr>
          <w:rFonts w:ascii="Times New Roman" w:eastAsia="Cambria" w:hAnsi="Times New Roman" w:cs="Times New Roman"/>
          <w:spacing w:val="23"/>
          <w:w w:val="95"/>
          <w:sz w:val="24"/>
          <w:szCs w:val="24"/>
          <w:lang w:val="en-US"/>
        </w:rPr>
        <w:t xml:space="preserve"> </w:t>
      </w:r>
      <w:r w:rsidRPr="007D56E1">
        <w:rPr>
          <w:rFonts w:ascii="Times New Roman" w:eastAsia="Cambria" w:hAnsi="Times New Roman" w:cs="Times New Roman"/>
          <w:w w:val="95"/>
          <w:sz w:val="24"/>
          <w:szCs w:val="24"/>
          <w:lang w:val="en-US"/>
        </w:rPr>
        <w:t>operate</w:t>
      </w:r>
      <w:r w:rsidRPr="007D56E1">
        <w:rPr>
          <w:rFonts w:ascii="Times New Roman" w:eastAsia="Cambria" w:hAnsi="Times New Roman" w:cs="Times New Roman"/>
          <w:spacing w:val="23"/>
          <w:w w:val="95"/>
          <w:sz w:val="24"/>
          <w:szCs w:val="24"/>
          <w:lang w:val="en-US"/>
        </w:rPr>
        <w:t xml:space="preserve"> </w:t>
      </w:r>
      <w:r w:rsidRPr="007D56E1">
        <w:rPr>
          <w:rFonts w:ascii="Times New Roman" w:eastAsia="Cambria" w:hAnsi="Times New Roman" w:cs="Times New Roman"/>
          <w:w w:val="95"/>
          <w:sz w:val="24"/>
          <w:szCs w:val="24"/>
          <w:lang w:val="en-US"/>
        </w:rPr>
        <w:t>under</w:t>
      </w:r>
      <w:r w:rsidRPr="007D56E1">
        <w:rPr>
          <w:rFonts w:ascii="Times New Roman" w:eastAsia="Cambria" w:hAnsi="Times New Roman" w:cs="Times New Roman"/>
          <w:spacing w:val="26"/>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36"/>
          <w:w w:val="95"/>
          <w:sz w:val="24"/>
          <w:szCs w:val="24"/>
          <w:lang w:val="en-US"/>
        </w:rPr>
        <w:t xml:space="preserve"> </w:t>
      </w:r>
      <w:r w:rsidRPr="007D56E1">
        <w:rPr>
          <w:rFonts w:ascii="Times New Roman" w:eastAsia="Cambria" w:hAnsi="Times New Roman" w:cs="Times New Roman"/>
          <w:sz w:val="24"/>
          <w:szCs w:val="24"/>
          <w:lang w:val="en-US"/>
        </w:rPr>
        <w:t>conditions</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prescribed</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by</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Agency</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pursuant</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to</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point</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ART.225(b)</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Annex</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2.</w:t>
      </w:r>
    </w:p>
    <w:p w14:paraId="7CAB47EA"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51F2DB63" w14:textId="77777777" w:rsidR="00B023F4" w:rsidRPr="007D56E1" w:rsidRDefault="00B023F4" w:rsidP="00F21F74">
      <w:pPr>
        <w:widowControl w:val="0"/>
        <w:numPr>
          <w:ilvl w:val="2"/>
          <w:numId w:val="22"/>
        </w:numPr>
        <w:tabs>
          <w:tab w:val="left" w:pos="1391"/>
        </w:tabs>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lastRenderedPageBreak/>
        <w:t>All</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changes</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not</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requiring</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prior</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approval,</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as</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agreed</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accordance</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with</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ART.210(c)</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Annex</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2,</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shall</w:t>
      </w:r>
      <w:r w:rsidRPr="007D56E1">
        <w:rPr>
          <w:rFonts w:ascii="Times New Roman" w:eastAsia="Cambria" w:hAnsi="Times New Roman" w:cs="Times New Roman"/>
          <w:spacing w:val="-34"/>
          <w:w w:val="90"/>
          <w:sz w:val="24"/>
          <w:szCs w:val="24"/>
          <w:lang w:val="en-US"/>
        </w:rPr>
        <w:t xml:space="preserve"> </w:t>
      </w:r>
      <w:r w:rsidRPr="007D56E1">
        <w:rPr>
          <w:rFonts w:ascii="Times New Roman" w:eastAsia="Cambria" w:hAnsi="Times New Roman" w:cs="Times New Roman"/>
          <w:sz w:val="24"/>
          <w:szCs w:val="24"/>
          <w:lang w:val="en-US"/>
        </w:rPr>
        <w:t>be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notified to</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Agency</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before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the change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takes</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place.’;</w:t>
      </w:r>
    </w:p>
    <w:p w14:paraId="6CD736B6" w14:textId="77777777" w:rsidR="00B023F4" w:rsidRPr="007D56E1" w:rsidRDefault="00B023F4" w:rsidP="00B023F4">
      <w:pPr>
        <w:widowControl w:val="0"/>
        <w:tabs>
          <w:tab w:val="left" w:pos="1391"/>
        </w:tabs>
        <w:autoSpaceDE w:val="0"/>
        <w:autoSpaceDN w:val="0"/>
        <w:spacing w:after="0" w:line="240" w:lineRule="auto"/>
        <w:ind w:right="54"/>
        <w:jc w:val="both"/>
        <w:rPr>
          <w:rFonts w:ascii="Times New Roman" w:eastAsia="Cambria" w:hAnsi="Times New Roman" w:cs="Times New Roman"/>
          <w:sz w:val="24"/>
          <w:szCs w:val="24"/>
          <w:lang w:val="en-US"/>
        </w:rPr>
      </w:pPr>
    </w:p>
    <w:p w14:paraId="175AC47A" w14:textId="77777777" w:rsidR="00B023F4" w:rsidRPr="007D56E1" w:rsidRDefault="00B023F4" w:rsidP="00F21F74">
      <w:pPr>
        <w:widowControl w:val="0"/>
        <w:numPr>
          <w:ilvl w:val="1"/>
          <w:numId w:val="22"/>
        </w:numPr>
        <w:tabs>
          <w:tab w:val="left" w:pos="1082"/>
        </w:tabs>
        <w:autoSpaceDE w:val="0"/>
        <w:autoSpaceDN w:val="0"/>
        <w:spacing w:after="0" w:line="240" w:lineRule="auto"/>
        <w:ind w:left="851"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in</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spacing w:val="-1"/>
          <w:w w:val="95"/>
          <w:sz w:val="24"/>
          <w:szCs w:val="24"/>
          <w:lang w:val="en-US"/>
        </w:rPr>
        <w:t>point</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TCO.320,</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point</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spacing w:val="-1"/>
          <w:w w:val="95"/>
          <w:sz w:val="24"/>
          <w:szCs w:val="24"/>
          <w:lang w:val="en-US"/>
        </w:rPr>
        <w:t>(a)(6)</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is</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replaced</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following:</w:t>
      </w:r>
    </w:p>
    <w:p w14:paraId="10304694"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27104F78" w14:textId="77777777" w:rsidR="00B023F4" w:rsidRPr="007D56E1" w:rsidRDefault="00B023F4" w:rsidP="005D1014">
      <w:pPr>
        <w:widowControl w:val="0"/>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‘(6)</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 third country operator being able to substantiate, upon request by the Agency, its intention to</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continue</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to</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conduct</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operations</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under</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its</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TCO</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authorisation;’;</w:t>
      </w:r>
    </w:p>
    <w:p w14:paraId="37C56ECF"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2C38C83A" w14:textId="77777777" w:rsidR="00B023F4" w:rsidRPr="007D56E1" w:rsidRDefault="00B023F4" w:rsidP="00F21F74">
      <w:pPr>
        <w:widowControl w:val="0"/>
        <w:numPr>
          <w:ilvl w:val="1"/>
          <w:numId w:val="22"/>
        </w:numPr>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TCO.320,</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(a)(7)</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is</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added:</w:t>
      </w:r>
    </w:p>
    <w:p w14:paraId="1966286C" w14:textId="77777777" w:rsidR="00B023F4" w:rsidRPr="007D56E1" w:rsidRDefault="00B023F4" w:rsidP="00B023F4">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en-US"/>
        </w:rPr>
      </w:pPr>
    </w:p>
    <w:p w14:paraId="7F29786B" w14:textId="77777777" w:rsidR="00B023F4" w:rsidRPr="007D56E1" w:rsidRDefault="00B023F4" w:rsidP="005D1014">
      <w:pPr>
        <w:widowControl w:val="0"/>
        <w:autoSpaceDE w:val="0"/>
        <w:autoSpaceDN w:val="0"/>
        <w:spacing w:after="0" w:line="240" w:lineRule="auto"/>
        <w:ind w:left="720" w:right="54"/>
        <w:jc w:val="both"/>
        <w:rPr>
          <w:rFonts w:ascii="Times New Roman" w:eastAsia="Cambria" w:hAnsi="Times New Roman" w:cs="Times New Roman"/>
          <w:w w:val="90"/>
          <w:sz w:val="24"/>
          <w:szCs w:val="24"/>
          <w:lang w:val="en-US"/>
        </w:rPr>
      </w:pPr>
      <w:r w:rsidRPr="007D56E1">
        <w:rPr>
          <w:rFonts w:ascii="Times New Roman" w:eastAsia="Cambria" w:hAnsi="Times New Roman" w:cs="Times New Roman"/>
          <w:w w:val="90"/>
          <w:sz w:val="24"/>
          <w:szCs w:val="24"/>
          <w:lang w:val="en-US"/>
        </w:rPr>
        <w:t>‘(7)</w:t>
      </w:r>
      <w:r w:rsidRPr="007D56E1">
        <w:rPr>
          <w:rFonts w:ascii="Times New Roman" w:eastAsia="Cambria" w:hAnsi="Times New Roman" w:cs="Times New Roman"/>
          <w:spacing w:val="4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third</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country</w:t>
      </w:r>
      <w:r w:rsidRPr="007D56E1">
        <w:rPr>
          <w:rFonts w:ascii="Times New Roman" w:eastAsia="Cambria" w:hAnsi="Times New Roman" w:cs="Times New Roman"/>
          <w:spacing w:val="4"/>
          <w:w w:val="90"/>
          <w:sz w:val="24"/>
          <w:szCs w:val="24"/>
          <w:lang w:val="en-US"/>
        </w:rPr>
        <w:t xml:space="preserve"> </w:t>
      </w:r>
      <w:r w:rsidRPr="007D56E1">
        <w:rPr>
          <w:rFonts w:ascii="Times New Roman" w:eastAsia="Cambria" w:hAnsi="Times New Roman" w:cs="Times New Roman"/>
          <w:w w:val="90"/>
          <w:sz w:val="24"/>
          <w:szCs w:val="24"/>
          <w:lang w:val="en-US"/>
        </w:rPr>
        <w:t>operator</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operating</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at</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least</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one</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aircraft</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under</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its</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TCO</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authorisation.’;</w:t>
      </w:r>
    </w:p>
    <w:p w14:paraId="74FDA21F"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414165D7" w14:textId="77777777" w:rsidR="00B023F4" w:rsidRPr="007D56E1" w:rsidRDefault="00B023F4" w:rsidP="00F21F74">
      <w:pPr>
        <w:widowControl w:val="0"/>
        <w:numPr>
          <w:ilvl w:val="1"/>
          <w:numId w:val="22"/>
        </w:numPr>
        <w:tabs>
          <w:tab w:val="left" w:pos="1082"/>
        </w:tabs>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in</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TCO.320,</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(b)</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replaced</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following:</w:t>
      </w:r>
    </w:p>
    <w:p w14:paraId="04ECB636"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816E593" w14:textId="77777777" w:rsidR="00B023F4" w:rsidRPr="007D56E1" w:rsidRDefault="00B023F4" w:rsidP="005D1014">
      <w:pPr>
        <w:widowControl w:val="0"/>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‘(b)</w:t>
      </w:r>
      <w:r w:rsidRPr="007D56E1">
        <w:rPr>
          <w:rFonts w:ascii="Times New Roman" w:eastAsia="Cambria" w:hAnsi="Times New Roman" w:cs="Times New Roman"/>
          <w:spacing w:val="71"/>
          <w:sz w:val="24"/>
          <w:szCs w:val="24"/>
          <w:lang w:val="en-US"/>
        </w:rPr>
        <w:t xml:space="preserve"> </w:t>
      </w:r>
      <w:r w:rsidRPr="007D56E1">
        <w:rPr>
          <w:rFonts w:ascii="Times New Roman" w:eastAsia="Cambria" w:hAnsi="Times New Roman" w:cs="Times New Roman"/>
          <w:w w:val="90"/>
          <w:sz w:val="24"/>
          <w:szCs w:val="24"/>
          <w:lang w:val="en-US"/>
        </w:rPr>
        <w:t>If the authorisation has become invalid, the third country operator shall obtain a new authorisation from</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Agency,</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prior</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to recommencing</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operations</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into, within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or</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out</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territory</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subject</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to 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0"/>
          <w:sz w:val="24"/>
          <w:szCs w:val="24"/>
          <w:lang w:val="en-US"/>
        </w:rPr>
        <w:t>provisions of the Treaties. The third country operator shall apply for the new authorisation in a form and</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5"/>
          <w:sz w:val="24"/>
          <w:szCs w:val="24"/>
          <w:lang w:val="en-US"/>
        </w:rPr>
        <w:t>manner established by the Agency and shall provide any document necessary to determine that 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reasons for the authorisation to become invalid are no longer present, and that the third country</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operator</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complies</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with 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requirements to</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obtain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authorisation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under Part-TCO.’;</w:t>
      </w:r>
    </w:p>
    <w:p w14:paraId="7171F577"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3BE2D7DB" w14:textId="77777777" w:rsidR="00B023F4" w:rsidRPr="007D56E1" w:rsidRDefault="00B023F4" w:rsidP="00F21F74">
      <w:pPr>
        <w:widowControl w:val="0"/>
        <w:numPr>
          <w:ilvl w:val="0"/>
          <w:numId w:val="23"/>
        </w:numPr>
        <w:tabs>
          <w:tab w:val="left" w:pos="417"/>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Annex</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2</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amended</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as</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follows:</w:t>
      </w:r>
    </w:p>
    <w:p w14:paraId="087FCFB1" w14:textId="77777777" w:rsidR="00B023F4" w:rsidRPr="007D56E1" w:rsidRDefault="00B023F4" w:rsidP="00B023F4">
      <w:pPr>
        <w:widowControl w:val="0"/>
        <w:tabs>
          <w:tab w:val="left" w:pos="417"/>
        </w:tabs>
        <w:autoSpaceDE w:val="0"/>
        <w:autoSpaceDN w:val="0"/>
        <w:spacing w:after="0" w:line="240" w:lineRule="auto"/>
        <w:ind w:right="54"/>
        <w:jc w:val="both"/>
        <w:rPr>
          <w:rFonts w:ascii="Times New Roman" w:eastAsia="Cambria" w:hAnsi="Times New Roman" w:cs="Times New Roman"/>
          <w:sz w:val="24"/>
          <w:szCs w:val="24"/>
          <w:lang w:val="en-US"/>
        </w:rPr>
      </w:pPr>
    </w:p>
    <w:p w14:paraId="2A4F78B1" w14:textId="77777777" w:rsidR="00B023F4" w:rsidRPr="007D56E1" w:rsidRDefault="00B023F4" w:rsidP="00F21F74">
      <w:pPr>
        <w:pStyle w:val="ListParagraph"/>
        <w:numPr>
          <w:ilvl w:val="0"/>
          <w:numId w:val="24"/>
        </w:numPr>
        <w:tabs>
          <w:tab w:val="left" w:pos="727"/>
        </w:tabs>
        <w:autoSpaceDE w:val="0"/>
        <w:autoSpaceDN w:val="0"/>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Section</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I</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is</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amended</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as</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follows:</w:t>
      </w:r>
    </w:p>
    <w:p w14:paraId="45D5EB67" w14:textId="77777777" w:rsidR="00B023F4" w:rsidRPr="007D56E1" w:rsidRDefault="00B023F4" w:rsidP="00B023F4">
      <w:pPr>
        <w:widowControl w:val="0"/>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p>
    <w:p w14:paraId="3AB4A4BC" w14:textId="77777777" w:rsidR="00B023F4" w:rsidRPr="007D56E1" w:rsidRDefault="00B023F4" w:rsidP="00F21F74">
      <w:pPr>
        <w:widowControl w:val="0"/>
        <w:numPr>
          <w:ilvl w:val="0"/>
          <w:numId w:val="25"/>
        </w:numPr>
        <w:tabs>
          <w:tab w:val="left" w:pos="1043"/>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ART.105</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deleted;</w:t>
      </w:r>
    </w:p>
    <w:p w14:paraId="3F20A3BA" w14:textId="77777777" w:rsidR="00B023F4" w:rsidRPr="007D56E1" w:rsidRDefault="00B023F4" w:rsidP="00B023F4">
      <w:pPr>
        <w:widowControl w:val="0"/>
        <w:tabs>
          <w:tab w:val="left" w:pos="1043"/>
        </w:tabs>
        <w:autoSpaceDE w:val="0"/>
        <w:autoSpaceDN w:val="0"/>
        <w:spacing w:after="0" w:line="240" w:lineRule="auto"/>
        <w:ind w:right="54"/>
        <w:jc w:val="both"/>
        <w:rPr>
          <w:rFonts w:ascii="Times New Roman" w:eastAsia="Cambria" w:hAnsi="Times New Roman" w:cs="Times New Roman"/>
          <w:sz w:val="24"/>
          <w:szCs w:val="24"/>
          <w:lang w:val="en-US"/>
        </w:rPr>
      </w:pPr>
    </w:p>
    <w:p w14:paraId="6235F1D5" w14:textId="77777777" w:rsidR="00B023F4" w:rsidRPr="007D56E1" w:rsidRDefault="00B023F4" w:rsidP="00F21F74">
      <w:pPr>
        <w:widowControl w:val="0"/>
        <w:numPr>
          <w:ilvl w:val="1"/>
          <w:numId w:val="25"/>
        </w:numPr>
        <w:tabs>
          <w:tab w:val="left" w:pos="1353"/>
        </w:tabs>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in</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spacing w:val="-1"/>
          <w:w w:val="95"/>
          <w:sz w:val="24"/>
          <w:szCs w:val="24"/>
          <w:lang w:val="en-US"/>
        </w:rPr>
        <w:t>point</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ART.110,</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(b)</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replaced</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following:</w:t>
      </w:r>
    </w:p>
    <w:p w14:paraId="4A8B5B5C"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5F3CB03C" w14:textId="77777777" w:rsidR="00B023F4" w:rsidRPr="007D56E1" w:rsidRDefault="00B023F4" w:rsidP="005D1014">
      <w:pPr>
        <w:widowControl w:val="0"/>
        <w:autoSpaceDE w:val="0"/>
        <w:autoSpaceDN w:val="0"/>
        <w:spacing w:after="0" w:line="240" w:lineRule="auto"/>
        <w:ind w:left="1418"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‘(b)</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The Agency shall inform the Member States about the notifications it has received in accordance with</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point TCO.305</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Annex</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1</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without any undue delay.’;</w:t>
      </w:r>
    </w:p>
    <w:p w14:paraId="3641E981"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9A7CF6F" w14:textId="77777777" w:rsidR="00B023F4" w:rsidRPr="007D56E1" w:rsidRDefault="00B023F4" w:rsidP="00F21F74">
      <w:pPr>
        <w:widowControl w:val="0"/>
        <w:numPr>
          <w:ilvl w:val="1"/>
          <w:numId w:val="25"/>
        </w:numPr>
        <w:tabs>
          <w:tab w:val="left" w:pos="1353"/>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ART.115,</w:t>
      </w:r>
      <w:r w:rsidRPr="007D56E1">
        <w:rPr>
          <w:rFonts w:ascii="Times New Roman" w:eastAsia="Cambria" w:hAnsi="Times New Roman" w:cs="Times New Roman"/>
          <w:spacing w:val="3"/>
          <w:w w:val="90"/>
          <w:sz w:val="24"/>
          <w:szCs w:val="24"/>
          <w:lang w:val="en-US"/>
        </w:rPr>
        <w:t xml:space="preserve"> </w:t>
      </w:r>
      <w:r w:rsidRPr="007D56E1">
        <w:rPr>
          <w:rFonts w:ascii="Times New Roman" w:eastAsia="Cambria" w:hAnsi="Times New Roman" w:cs="Times New Roman"/>
          <w:w w:val="90"/>
          <w:sz w:val="24"/>
          <w:szCs w:val="24"/>
          <w:lang w:val="en-US"/>
        </w:rPr>
        <w:t>points</w:t>
      </w:r>
      <w:r w:rsidRPr="007D56E1">
        <w:rPr>
          <w:rFonts w:ascii="Times New Roman" w:eastAsia="Cambria" w:hAnsi="Times New Roman" w:cs="Times New Roman"/>
          <w:spacing w:val="2"/>
          <w:w w:val="90"/>
          <w:sz w:val="24"/>
          <w:szCs w:val="24"/>
          <w:lang w:val="en-US"/>
        </w:rPr>
        <w:t xml:space="preserve"> </w:t>
      </w:r>
      <w:r w:rsidRPr="007D56E1">
        <w:rPr>
          <w:rFonts w:ascii="Times New Roman" w:eastAsia="Cambria" w:hAnsi="Times New Roman" w:cs="Times New Roman"/>
          <w:w w:val="90"/>
          <w:sz w:val="24"/>
          <w:szCs w:val="24"/>
          <w:lang w:val="en-US"/>
        </w:rPr>
        <w:t>(a)(5),</w:t>
      </w:r>
      <w:r w:rsidRPr="007D56E1">
        <w:rPr>
          <w:rFonts w:ascii="Times New Roman" w:eastAsia="Cambria" w:hAnsi="Times New Roman" w:cs="Times New Roman"/>
          <w:spacing w:val="3"/>
          <w:w w:val="90"/>
          <w:sz w:val="24"/>
          <w:szCs w:val="24"/>
          <w:lang w:val="en-US"/>
        </w:rPr>
        <w:t xml:space="preserve"> </w:t>
      </w:r>
      <w:r w:rsidRPr="007D56E1">
        <w:rPr>
          <w:rFonts w:ascii="Times New Roman" w:eastAsia="Cambria" w:hAnsi="Times New Roman" w:cs="Times New Roman"/>
          <w:w w:val="90"/>
          <w:sz w:val="24"/>
          <w:szCs w:val="24"/>
          <w:lang w:val="en-US"/>
        </w:rPr>
        <w:t>(a)(6)</w:t>
      </w:r>
      <w:r w:rsidRPr="007D56E1">
        <w:rPr>
          <w:rFonts w:ascii="Times New Roman" w:eastAsia="Cambria" w:hAnsi="Times New Roman" w:cs="Times New Roman"/>
          <w:spacing w:val="2"/>
          <w:w w:val="90"/>
          <w:sz w:val="24"/>
          <w:szCs w:val="24"/>
          <w:lang w:val="en-US"/>
        </w:rPr>
        <w:t xml:space="preserve"> </w:t>
      </w:r>
      <w:r w:rsidRPr="007D56E1">
        <w:rPr>
          <w:rFonts w:ascii="Times New Roman" w:eastAsia="Cambria" w:hAnsi="Times New Roman" w:cs="Times New Roman"/>
          <w:w w:val="90"/>
          <w:sz w:val="24"/>
          <w:szCs w:val="24"/>
          <w:lang w:val="en-US"/>
        </w:rPr>
        <w:t>and</w:t>
      </w:r>
      <w:r w:rsidRPr="007D56E1">
        <w:rPr>
          <w:rFonts w:ascii="Times New Roman" w:eastAsia="Cambria" w:hAnsi="Times New Roman" w:cs="Times New Roman"/>
          <w:spacing w:val="2"/>
          <w:w w:val="90"/>
          <w:sz w:val="24"/>
          <w:szCs w:val="24"/>
          <w:lang w:val="en-US"/>
        </w:rPr>
        <w:t xml:space="preserve"> </w:t>
      </w:r>
      <w:r w:rsidRPr="007D56E1">
        <w:rPr>
          <w:rFonts w:ascii="Times New Roman" w:eastAsia="Cambria" w:hAnsi="Times New Roman" w:cs="Times New Roman"/>
          <w:w w:val="90"/>
          <w:sz w:val="24"/>
          <w:szCs w:val="24"/>
          <w:lang w:val="en-US"/>
        </w:rPr>
        <w:t>(a)(7)</w:t>
      </w:r>
      <w:r w:rsidRPr="007D56E1">
        <w:rPr>
          <w:rFonts w:ascii="Times New Roman" w:eastAsia="Cambria" w:hAnsi="Times New Roman" w:cs="Times New Roman"/>
          <w:spacing w:val="2"/>
          <w:w w:val="90"/>
          <w:sz w:val="24"/>
          <w:szCs w:val="24"/>
          <w:lang w:val="en-US"/>
        </w:rPr>
        <w:t xml:space="preserve"> </w:t>
      </w:r>
      <w:r w:rsidRPr="007D56E1">
        <w:rPr>
          <w:rFonts w:ascii="Times New Roman" w:eastAsia="Cambria" w:hAnsi="Times New Roman" w:cs="Times New Roman"/>
          <w:w w:val="90"/>
          <w:sz w:val="24"/>
          <w:szCs w:val="24"/>
          <w:lang w:val="en-US"/>
        </w:rPr>
        <w:t>are</w:t>
      </w:r>
      <w:r w:rsidRPr="007D56E1">
        <w:rPr>
          <w:rFonts w:ascii="Times New Roman" w:eastAsia="Cambria" w:hAnsi="Times New Roman" w:cs="Times New Roman"/>
          <w:spacing w:val="3"/>
          <w:w w:val="90"/>
          <w:sz w:val="24"/>
          <w:szCs w:val="24"/>
          <w:lang w:val="en-US"/>
        </w:rPr>
        <w:t xml:space="preserve"> </w:t>
      </w:r>
      <w:r w:rsidRPr="007D56E1">
        <w:rPr>
          <w:rFonts w:ascii="Times New Roman" w:eastAsia="Cambria" w:hAnsi="Times New Roman" w:cs="Times New Roman"/>
          <w:w w:val="90"/>
          <w:sz w:val="24"/>
          <w:szCs w:val="24"/>
          <w:lang w:val="en-US"/>
        </w:rPr>
        <w:t>replaced</w:t>
      </w:r>
      <w:r w:rsidRPr="007D56E1">
        <w:rPr>
          <w:rFonts w:ascii="Times New Roman" w:eastAsia="Cambria" w:hAnsi="Times New Roman" w:cs="Times New Roman"/>
          <w:spacing w:val="4"/>
          <w:w w:val="90"/>
          <w:sz w:val="24"/>
          <w:szCs w:val="24"/>
          <w:lang w:val="en-US"/>
        </w:rPr>
        <w:t xml:space="preserve"> </w:t>
      </w:r>
      <w:r w:rsidRPr="007D56E1">
        <w:rPr>
          <w:rFonts w:ascii="Times New Roman" w:eastAsia="Cambria" w:hAnsi="Times New Roman" w:cs="Times New Roman"/>
          <w:w w:val="90"/>
          <w:sz w:val="24"/>
          <w:szCs w:val="24"/>
          <w:lang w:val="en-US"/>
        </w:rPr>
        <w:t>by</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2"/>
          <w:w w:val="90"/>
          <w:sz w:val="24"/>
          <w:szCs w:val="24"/>
          <w:lang w:val="en-US"/>
        </w:rPr>
        <w:t xml:space="preserve"> </w:t>
      </w:r>
      <w:r w:rsidRPr="007D56E1">
        <w:rPr>
          <w:rFonts w:ascii="Times New Roman" w:eastAsia="Cambria" w:hAnsi="Times New Roman" w:cs="Times New Roman"/>
          <w:w w:val="90"/>
          <w:sz w:val="24"/>
          <w:szCs w:val="24"/>
          <w:lang w:val="en-US"/>
        </w:rPr>
        <w:t>following:</w:t>
      </w:r>
    </w:p>
    <w:p w14:paraId="55CD996F"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4B84156F" w14:textId="77777777" w:rsidR="00B023F4" w:rsidRPr="007D56E1" w:rsidRDefault="00B023F4" w:rsidP="00AE6B00">
      <w:pPr>
        <w:widowControl w:val="0"/>
        <w:autoSpaceDE w:val="0"/>
        <w:autoSpaceDN w:val="0"/>
        <w:spacing w:after="0" w:line="240" w:lineRule="auto"/>
        <w:ind w:left="1347"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‘(5)</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enforcement measures taken, including fines requested by the Agency in accordance with Regulation</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(CAA)</w:t>
      </w:r>
      <w:r w:rsidRPr="007D56E1">
        <w:rPr>
          <w:rFonts w:ascii="Times New Roman" w:eastAsia="Cambria" w:hAnsi="Times New Roman" w:cs="Times New Roman"/>
          <w:spacing w:val="2"/>
          <w:sz w:val="24"/>
          <w:szCs w:val="24"/>
          <w:lang w:val="en-US"/>
        </w:rPr>
        <w:t xml:space="preserve"> No </w:t>
      </w:r>
      <w:r w:rsidRPr="007D56E1">
        <w:rPr>
          <w:rFonts w:ascii="Times New Roman" w:eastAsia="Cambria" w:hAnsi="Times New Roman" w:cs="Times New Roman"/>
          <w:sz w:val="24"/>
          <w:szCs w:val="24"/>
          <w:lang w:val="en-US"/>
        </w:rPr>
        <w:t>05/2020;</w:t>
      </w:r>
    </w:p>
    <w:p w14:paraId="2537228F"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4F359C9E" w14:textId="6928FF17" w:rsidR="00B023F4" w:rsidRPr="007D56E1" w:rsidRDefault="00B023F4" w:rsidP="00F21F74">
      <w:pPr>
        <w:widowControl w:val="0"/>
        <w:numPr>
          <w:ilvl w:val="0"/>
          <w:numId w:val="26"/>
        </w:numPr>
        <w:tabs>
          <w:tab w:val="left" w:pos="1701"/>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implementation</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corrective</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actions</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mandated</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by</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Agency</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accordance</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with</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Article</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76(6)</w:t>
      </w:r>
      <w:r w:rsidRPr="007D56E1">
        <w:rPr>
          <w:rFonts w:ascii="Times New Roman" w:eastAsia="Cambria" w:hAnsi="Times New Roman" w:cs="Times New Roman"/>
          <w:spacing w:val="14"/>
          <w:w w:val="90"/>
          <w:sz w:val="24"/>
          <w:szCs w:val="24"/>
          <w:lang w:val="en-US"/>
        </w:rPr>
        <w:t xml:space="preserve"> </w:t>
      </w:r>
      <w:r w:rsidR="003B6053" w:rsidRPr="007D56E1">
        <w:rPr>
          <w:rFonts w:ascii="Times New Roman" w:eastAsia="Cambria" w:hAnsi="Times New Roman" w:cs="Times New Roman"/>
          <w:w w:val="90"/>
          <w:sz w:val="24"/>
          <w:szCs w:val="24"/>
          <w:lang w:val="en-US"/>
        </w:rPr>
        <w:t xml:space="preserve">of </w:t>
      </w:r>
      <w:r w:rsidR="003B6053" w:rsidRPr="004B5C3A">
        <w:rPr>
          <w:rFonts w:ascii="Times New Roman" w:eastAsia="Cambria" w:hAnsi="Times New Roman" w:cs="Times New Roman"/>
          <w:w w:val="90"/>
          <w:sz w:val="24"/>
          <w:szCs w:val="24"/>
          <w:lang w:val="en-US"/>
        </w:rPr>
        <w:t>Regulation</w:t>
      </w:r>
      <w:r w:rsidRPr="004B5C3A">
        <w:rPr>
          <w:rFonts w:ascii="Times New Roman" w:eastAsia="Cambria" w:hAnsi="Times New Roman" w:cs="Times New Roman"/>
          <w:w w:val="90"/>
          <w:sz w:val="24"/>
          <w:szCs w:val="24"/>
          <w:lang w:val="en-US"/>
        </w:rPr>
        <w:t xml:space="preserve"> (CAA</w:t>
      </w:r>
      <w:r w:rsidRPr="007D56E1">
        <w:rPr>
          <w:rFonts w:ascii="Times New Roman" w:eastAsia="Cambria" w:hAnsi="Times New Roman" w:cs="Times New Roman"/>
          <w:sz w:val="24"/>
          <w:szCs w:val="24"/>
          <w:lang w:val="en-US"/>
        </w:rPr>
        <w:t>)</w:t>
      </w:r>
      <w:r w:rsidRPr="007D56E1">
        <w:rPr>
          <w:rFonts w:ascii="Times New Roman" w:eastAsia="Cambria" w:hAnsi="Times New Roman" w:cs="Times New Roman"/>
          <w:spacing w:val="1"/>
          <w:sz w:val="24"/>
          <w:szCs w:val="24"/>
          <w:lang w:val="en-US"/>
        </w:rPr>
        <w:t xml:space="preserve"> No </w:t>
      </w:r>
      <w:r w:rsidRPr="007D56E1">
        <w:rPr>
          <w:rFonts w:ascii="Times New Roman" w:eastAsia="Cambria" w:hAnsi="Times New Roman" w:cs="Times New Roman"/>
          <w:sz w:val="24"/>
          <w:szCs w:val="24"/>
          <w:lang w:val="en-US"/>
        </w:rPr>
        <w:t>05/2020;</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and</w:t>
      </w:r>
    </w:p>
    <w:p w14:paraId="56C63CFA" w14:textId="77777777" w:rsidR="00B023F4" w:rsidRPr="007D56E1" w:rsidRDefault="00B023F4" w:rsidP="00B023F4">
      <w:pPr>
        <w:widowControl w:val="0"/>
        <w:tabs>
          <w:tab w:val="left" w:pos="1701"/>
        </w:tabs>
        <w:autoSpaceDE w:val="0"/>
        <w:autoSpaceDN w:val="0"/>
        <w:spacing w:after="0" w:line="240" w:lineRule="auto"/>
        <w:ind w:right="54"/>
        <w:jc w:val="both"/>
        <w:rPr>
          <w:rFonts w:ascii="Times New Roman" w:eastAsia="Cambria" w:hAnsi="Times New Roman" w:cs="Times New Roman"/>
          <w:sz w:val="24"/>
          <w:szCs w:val="24"/>
          <w:lang w:val="en-US"/>
        </w:rPr>
      </w:pPr>
    </w:p>
    <w:p w14:paraId="0E1E2C06" w14:textId="77777777" w:rsidR="00B023F4" w:rsidRPr="007D56E1" w:rsidRDefault="00B023F4" w:rsidP="00F21F74">
      <w:pPr>
        <w:widowControl w:val="0"/>
        <w:numPr>
          <w:ilvl w:val="0"/>
          <w:numId w:val="26"/>
        </w:numPr>
        <w:tabs>
          <w:tab w:val="left" w:pos="1701"/>
        </w:tabs>
        <w:autoSpaceDE w:val="0"/>
        <w:autoSpaceDN w:val="0"/>
        <w:spacing w:after="0" w:line="240" w:lineRule="auto"/>
        <w:ind w:left="1418"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use</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flexibility</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provisions</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accordance</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with</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Article</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71</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Regulation</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(CAA)</w:t>
      </w:r>
      <w:r w:rsidRPr="007D56E1">
        <w:rPr>
          <w:rFonts w:ascii="Times New Roman" w:eastAsia="Cambria" w:hAnsi="Times New Roman" w:cs="Times New Roman"/>
          <w:spacing w:val="17"/>
          <w:w w:val="90"/>
          <w:sz w:val="24"/>
          <w:szCs w:val="24"/>
          <w:lang w:val="en-US"/>
        </w:rPr>
        <w:t xml:space="preserve"> No </w:t>
      </w:r>
      <w:r w:rsidRPr="007D56E1">
        <w:rPr>
          <w:rFonts w:ascii="Times New Roman" w:eastAsia="Cambria" w:hAnsi="Times New Roman" w:cs="Times New Roman"/>
          <w:w w:val="90"/>
          <w:sz w:val="24"/>
          <w:szCs w:val="24"/>
          <w:lang w:val="en-US"/>
        </w:rPr>
        <w:t>05/2020.’;</w:t>
      </w:r>
    </w:p>
    <w:p w14:paraId="368B968E" w14:textId="77777777" w:rsidR="00B023F4" w:rsidRPr="007D56E1" w:rsidRDefault="00B023F4" w:rsidP="00B023F4">
      <w:pPr>
        <w:widowControl w:val="0"/>
        <w:tabs>
          <w:tab w:val="left" w:pos="1701"/>
        </w:tabs>
        <w:autoSpaceDE w:val="0"/>
        <w:autoSpaceDN w:val="0"/>
        <w:spacing w:after="0" w:line="240" w:lineRule="auto"/>
        <w:ind w:right="54"/>
        <w:jc w:val="both"/>
        <w:rPr>
          <w:rFonts w:ascii="Times New Roman" w:eastAsia="Cambria" w:hAnsi="Times New Roman" w:cs="Times New Roman"/>
          <w:sz w:val="24"/>
          <w:szCs w:val="24"/>
          <w:lang w:val="en-US"/>
        </w:rPr>
      </w:pPr>
    </w:p>
    <w:p w14:paraId="241B9E27" w14:textId="7AD3B32B" w:rsidR="00B023F4" w:rsidRPr="007D56E1" w:rsidRDefault="00AE6B00" w:rsidP="00AE6B00">
      <w:pPr>
        <w:widowControl w:val="0"/>
        <w:autoSpaceDE w:val="0"/>
        <w:autoSpaceDN w:val="0"/>
        <w:spacing w:after="0" w:line="240" w:lineRule="auto"/>
        <w:ind w:left="426"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 xml:space="preserve">(b) </w:t>
      </w:r>
      <w:r w:rsidR="00B023F4" w:rsidRPr="007D56E1">
        <w:rPr>
          <w:rFonts w:ascii="Times New Roman" w:eastAsia="Cambria" w:hAnsi="Times New Roman" w:cs="Times New Roman"/>
          <w:w w:val="90"/>
          <w:sz w:val="24"/>
          <w:szCs w:val="24"/>
          <w:lang w:val="en-US"/>
        </w:rPr>
        <w:t>Section</w:t>
      </w:r>
      <w:r w:rsidR="00B023F4" w:rsidRPr="007D56E1">
        <w:rPr>
          <w:rFonts w:ascii="Times New Roman" w:eastAsia="Cambria" w:hAnsi="Times New Roman" w:cs="Times New Roman"/>
          <w:spacing w:val="9"/>
          <w:w w:val="90"/>
          <w:sz w:val="24"/>
          <w:szCs w:val="24"/>
          <w:lang w:val="en-US"/>
        </w:rPr>
        <w:t xml:space="preserve"> </w:t>
      </w:r>
      <w:r w:rsidR="00B023F4" w:rsidRPr="007D56E1">
        <w:rPr>
          <w:rFonts w:ascii="Times New Roman" w:eastAsia="Cambria" w:hAnsi="Times New Roman" w:cs="Times New Roman"/>
          <w:w w:val="90"/>
          <w:sz w:val="24"/>
          <w:szCs w:val="24"/>
          <w:lang w:val="en-US"/>
        </w:rPr>
        <w:t>II</w:t>
      </w:r>
      <w:r w:rsidR="00B023F4" w:rsidRPr="007D56E1">
        <w:rPr>
          <w:rFonts w:ascii="Times New Roman" w:eastAsia="Cambria" w:hAnsi="Times New Roman" w:cs="Times New Roman"/>
          <w:spacing w:val="10"/>
          <w:w w:val="90"/>
          <w:sz w:val="24"/>
          <w:szCs w:val="24"/>
          <w:lang w:val="en-US"/>
        </w:rPr>
        <w:t xml:space="preserve"> </w:t>
      </w:r>
      <w:r w:rsidR="00B023F4" w:rsidRPr="007D56E1">
        <w:rPr>
          <w:rFonts w:ascii="Times New Roman" w:eastAsia="Cambria" w:hAnsi="Times New Roman" w:cs="Times New Roman"/>
          <w:w w:val="90"/>
          <w:sz w:val="24"/>
          <w:szCs w:val="24"/>
          <w:lang w:val="en-US"/>
        </w:rPr>
        <w:t>is</w:t>
      </w:r>
      <w:r w:rsidR="00B023F4" w:rsidRPr="007D56E1">
        <w:rPr>
          <w:rFonts w:ascii="Times New Roman" w:eastAsia="Cambria" w:hAnsi="Times New Roman" w:cs="Times New Roman"/>
          <w:spacing w:val="9"/>
          <w:w w:val="90"/>
          <w:sz w:val="24"/>
          <w:szCs w:val="24"/>
          <w:lang w:val="en-US"/>
        </w:rPr>
        <w:t xml:space="preserve"> </w:t>
      </w:r>
      <w:r w:rsidR="00B023F4" w:rsidRPr="007D56E1">
        <w:rPr>
          <w:rFonts w:ascii="Times New Roman" w:eastAsia="Cambria" w:hAnsi="Times New Roman" w:cs="Times New Roman"/>
          <w:w w:val="90"/>
          <w:sz w:val="24"/>
          <w:szCs w:val="24"/>
          <w:lang w:val="en-US"/>
        </w:rPr>
        <w:t>amended</w:t>
      </w:r>
      <w:r w:rsidR="00B023F4" w:rsidRPr="007D56E1">
        <w:rPr>
          <w:rFonts w:ascii="Times New Roman" w:eastAsia="Cambria" w:hAnsi="Times New Roman" w:cs="Times New Roman"/>
          <w:spacing w:val="10"/>
          <w:w w:val="90"/>
          <w:sz w:val="24"/>
          <w:szCs w:val="24"/>
          <w:lang w:val="en-US"/>
        </w:rPr>
        <w:t xml:space="preserve"> </w:t>
      </w:r>
      <w:r w:rsidR="00B023F4" w:rsidRPr="007D56E1">
        <w:rPr>
          <w:rFonts w:ascii="Times New Roman" w:eastAsia="Cambria" w:hAnsi="Times New Roman" w:cs="Times New Roman"/>
          <w:w w:val="90"/>
          <w:sz w:val="24"/>
          <w:szCs w:val="24"/>
          <w:lang w:val="en-US"/>
        </w:rPr>
        <w:t>as</w:t>
      </w:r>
      <w:r w:rsidR="00B023F4" w:rsidRPr="007D56E1">
        <w:rPr>
          <w:rFonts w:ascii="Times New Roman" w:eastAsia="Cambria" w:hAnsi="Times New Roman" w:cs="Times New Roman"/>
          <w:spacing w:val="9"/>
          <w:w w:val="90"/>
          <w:sz w:val="24"/>
          <w:szCs w:val="24"/>
          <w:lang w:val="en-US"/>
        </w:rPr>
        <w:t xml:space="preserve"> </w:t>
      </w:r>
      <w:r w:rsidR="00B023F4" w:rsidRPr="007D56E1">
        <w:rPr>
          <w:rFonts w:ascii="Times New Roman" w:eastAsia="Cambria" w:hAnsi="Times New Roman" w:cs="Times New Roman"/>
          <w:w w:val="90"/>
          <w:sz w:val="24"/>
          <w:szCs w:val="24"/>
          <w:lang w:val="en-US"/>
        </w:rPr>
        <w:t>follows:</w:t>
      </w:r>
    </w:p>
    <w:p w14:paraId="528F0C78" w14:textId="77777777" w:rsidR="00B023F4" w:rsidRPr="007D56E1" w:rsidRDefault="00B023F4" w:rsidP="00B023F4">
      <w:pPr>
        <w:widowControl w:val="0"/>
        <w:tabs>
          <w:tab w:val="left" w:pos="727"/>
        </w:tabs>
        <w:autoSpaceDE w:val="0"/>
        <w:autoSpaceDN w:val="0"/>
        <w:spacing w:after="0" w:line="240" w:lineRule="auto"/>
        <w:ind w:right="54"/>
        <w:jc w:val="both"/>
        <w:rPr>
          <w:rFonts w:ascii="Times New Roman" w:eastAsia="Cambria" w:hAnsi="Times New Roman" w:cs="Times New Roman"/>
          <w:sz w:val="24"/>
          <w:szCs w:val="24"/>
          <w:lang w:val="en-US"/>
        </w:rPr>
      </w:pPr>
    </w:p>
    <w:p w14:paraId="54DE2A50" w14:textId="734DDD3F" w:rsidR="00B023F4" w:rsidRPr="007D56E1" w:rsidRDefault="00AE6B00" w:rsidP="00AE6B00">
      <w:pPr>
        <w:widowControl w:val="0"/>
        <w:tabs>
          <w:tab w:val="left" w:pos="1258"/>
          <w:tab w:val="left" w:pos="1259"/>
        </w:tabs>
        <w:autoSpaceDE w:val="0"/>
        <w:autoSpaceDN w:val="0"/>
        <w:spacing w:after="0" w:line="240" w:lineRule="auto"/>
        <w:ind w:left="72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 xml:space="preserve">(i) </w:t>
      </w:r>
      <w:r w:rsidR="00B023F4" w:rsidRPr="007D56E1">
        <w:rPr>
          <w:rFonts w:ascii="Times New Roman" w:eastAsia="Cambria" w:hAnsi="Times New Roman" w:cs="Times New Roman"/>
          <w:spacing w:val="-1"/>
          <w:w w:val="95"/>
          <w:sz w:val="24"/>
          <w:szCs w:val="24"/>
          <w:lang w:val="en-US"/>
        </w:rPr>
        <w:t>in</w:t>
      </w:r>
      <w:r w:rsidR="00B023F4" w:rsidRPr="007D56E1">
        <w:rPr>
          <w:rFonts w:ascii="Times New Roman" w:eastAsia="Cambria" w:hAnsi="Times New Roman" w:cs="Times New Roman"/>
          <w:spacing w:val="-8"/>
          <w:w w:val="95"/>
          <w:sz w:val="24"/>
          <w:szCs w:val="24"/>
          <w:lang w:val="en-US"/>
        </w:rPr>
        <w:t xml:space="preserve"> </w:t>
      </w:r>
      <w:r w:rsidR="00B023F4" w:rsidRPr="007D56E1">
        <w:rPr>
          <w:rFonts w:ascii="Times New Roman" w:eastAsia="Cambria" w:hAnsi="Times New Roman" w:cs="Times New Roman"/>
          <w:spacing w:val="-1"/>
          <w:w w:val="95"/>
          <w:sz w:val="24"/>
          <w:szCs w:val="24"/>
          <w:lang w:val="en-US"/>
        </w:rPr>
        <w:t>point</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spacing w:val="-1"/>
          <w:w w:val="95"/>
          <w:sz w:val="24"/>
          <w:szCs w:val="24"/>
          <w:lang w:val="en-US"/>
        </w:rPr>
        <w:t>ART.200,</w:t>
      </w:r>
      <w:r w:rsidR="00B023F4" w:rsidRPr="007D56E1">
        <w:rPr>
          <w:rFonts w:ascii="Times New Roman" w:eastAsia="Cambria" w:hAnsi="Times New Roman" w:cs="Times New Roman"/>
          <w:spacing w:val="-7"/>
          <w:w w:val="95"/>
          <w:sz w:val="24"/>
          <w:szCs w:val="24"/>
          <w:lang w:val="en-US"/>
        </w:rPr>
        <w:t xml:space="preserve"> </w:t>
      </w:r>
      <w:r w:rsidR="00B023F4" w:rsidRPr="007D56E1">
        <w:rPr>
          <w:rFonts w:ascii="Times New Roman" w:eastAsia="Cambria" w:hAnsi="Times New Roman" w:cs="Times New Roman"/>
          <w:w w:val="95"/>
          <w:sz w:val="24"/>
          <w:szCs w:val="24"/>
          <w:lang w:val="en-US"/>
        </w:rPr>
        <w:t>point</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(b)</w:t>
      </w:r>
      <w:r w:rsidR="00B023F4" w:rsidRPr="007D56E1">
        <w:rPr>
          <w:rFonts w:ascii="Times New Roman" w:eastAsia="Cambria" w:hAnsi="Times New Roman" w:cs="Times New Roman"/>
          <w:spacing w:val="-5"/>
          <w:w w:val="95"/>
          <w:sz w:val="24"/>
          <w:szCs w:val="24"/>
          <w:lang w:val="en-US"/>
        </w:rPr>
        <w:t xml:space="preserve"> </w:t>
      </w:r>
      <w:r w:rsidR="00B023F4" w:rsidRPr="007D56E1">
        <w:rPr>
          <w:rFonts w:ascii="Times New Roman" w:eastAsia="Cambria" w:hAnsi="Times New Roman" w:cs="Times New Roman"/>
          <w:w w:val="95"/>
          <w:sz w:val="24"/>
          <w:szCs w:val="24"/>
          <w:lang w:val="en-US"/>
        </w:rPr>
        <w:t>is</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replaced</w:t>
      </w:r>
      <w:r w:rsidR="00B023F4" w:rsidRPr="007D56E1">
        <w:rPr>
          <w:rFonts w:ascii="Times New Roman" w:eastAsia="Cambria" w:hAnsi="Times New Roman" w:cs="Times New Roman"/>
          <w:spacing w:val="-7"/>
          <w:w w:val="95"/>
          <w:sz w:val="24"/>
          <w:szCs w:val="24"/>
          <w:lang w:val="en-US"/>
        </w:rPr>
        <w:t xml:space="preserve"> </w:t>
      </w:r>
      <w:r w:rsidR="00B023F4" w:rsidRPr="007D56E1">
        <w:rPr>
          <w:rFonts w:ascii="Times New Roman" w:eastAsia="Cambria" w:hAnsi="Times New Roman" w:cs="Times New Roman"/>
          <w:w w:val="95"/>
          <w:sz w:val="24"/>
          <w:szCs w:val="24"/>
          <w:lang w:val="en-US"/>
        </w:rPr>
        <w:t>by</w:t>
      </w:r>
      <w:r w:rsidR="00B023F4" w:rsidRPr="007D56E1">
        <w:rPr>
          <w:rFonts w:ascii="Times New Roman" w:eastAsia="Cambria" w:hAnsi="Times New Roman" w:cs="Times New Roman"/>
          <w:spacing w:val="-7"/>
          <w:w w:val="95"/>
          <w:sz w:val="24"/>
          <w:szCs w:val="24"/>
          <w:lang w:val="en-US"/>
        </w:rPr>
        <w:t xml:space="preserve"> </w:t>
      </w:r>
      <w:r w:rsidR="00B023F4" w:rsidRPr="007D56E1">
        <w:rPr>
          <w:rFonts w:ascii="Times New Roman" w:eastAsia="Cambria" w:hAnsi="Times New Roman" w:cs="Times New Roman"/>
          <w:w w:val="95"/>
          <w:sz w:val="24"/>
          <w:szCs w:val="24"/>
          <w:lang w:val="en-US"/>
        </w:rPr>
        <w:t>the</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following:</w:t>
      </w:r>
    </w:p>
    <w:p w14:paraId="6A0A2D48"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2378046A" w14:textId="77777777" w:rsidR="00B023F4" w:rsidRPr="007D56E1" w:rsidRDefault="00B023F4" w:rsidP="00AE6B00">
      <w:pPr>
        <w:widowControl w:val="0"/>
        <w:autoSpaceDE w:val="0"/>
        <w:autoSpaceDN w:val="0"/>
        <w:spacing w:after="0" w:line="240" w:lineRule="auto"/>
        <w:ind w:left="99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‘(b)</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 xml:space="preserve">The Agency shall complete the initial assessment within 30 days after receipt of all </w:t>
      </w:r>
      <w:r w:rsidRPr="007D56E1">
        <w:rPr>
          <w:rFonts w:ascii="Times New Roman" w:eastAsia="Cambria" w:hAnsi="Times New Roman" w:cs="Times New Roman"/>
          <w:w w:val="90"/>
          <w:sz w:val="24"/>
          <w:szCs w:val="24"/>
          <w:lang w:val="en-US"/>
        </w:rPr>
        <w:lastRenderedPageBreak/>
        <w:t>required documents</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pursuant to</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point TCO.300</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(c)</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and (d)</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Annex 1.</w:t>
      </w:r>
    </w:p>
    <w:p w14:paraId="4E4E2781" w14:textId="77777777" w:rsidR="00B023F4" w:rsidRPr="007D56E1" w:rsidRDefault="00B023F4" w:rsidP="00AE6B00">
      <w:pPr>
        <w:widowControl w:val="0"/>
        <w:autoSpaceDE w:val="0"/>
        <w:autoSpaceDN w:val="0"/>
        <w:spacing w:after="0" w:line="240" w:lineRule="auto"/>
        <w:ind w:left="993" w:right="54"/>
        <w:jc w:val="both"/>
        <w:rPr>
          <w:rFonts w:ascii="Times New Roman" w:eastAsia="Cambria" w:hAnsi="Times New Roman" w:cs="Times New Roman"/>
          <w:sz w:val="24"/>
          <w:szCs w:val="24"/>
          <w:lang w:val="en-US"/>
        </w:rPr>
      </w:pPr>
    </w:p>
    <w:p w14:paraId="274E6744" w14:textId="77777777" w:rsidR="00B023F4" w:rsidRPr="007D56E1" w:rsidRDefault="00B023F4" w:rsidP="00AE6B00">
      <w:pPr>
        <w:widowControl w:val="0"/>
        <w:autoSpaceDE w:val="0"/>
        <w:autoSpaceDN w:val="0"/>
        <w:spacing w:after="0" w:line="240" w:lineRule="auto"/>
        <w:ind w:left="99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When</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initial</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assessment</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requires</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a</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further</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assessment</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or</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an</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audit,</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assessment</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period</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shall</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be</w:t>
      </w:r>
      <w:r w:rsidRPr="007D56E1">
        <w:rPr>
          <w:rFonts w:ascii="Times New Roman" w:eastAsia="Cambria" w:hAnsi="Times New Roman" w:cs="Times New Roman"/>
          <w:spacing w:val="-35"/>
          <w:w w:val="90"/>
          <w:sz w:val="24"/>
          <w:szCs w:val="24"/>
          <w:lang w:val="en-US"/>
        </w:rPr>
        <w:t xml:space="preserve"> </w:t>
      </w:r>
      <w:r w:rsidRPr="007D56E1">
        <w:rPr>
          <w:rFonts w:ascii="Times New Roman" w:eastAsia="Cambria" w:hAnsi="Times New Roman" w:cs="Times New Roman"/>
          <w:sz w:val="24"/>
          <w:szCs w:val="24"/>
          <w:lang w:val="en-US"/>
        </w:rPr>
        <w:t>extended</w:t>
      </w:r>
      <w:r w:rsidRPr="007D56E1">
        <w:rPr>
          <w:rFonts w:ascii="Times New Roman" w:eastAsia="Cambria" w:hAnsi="Times New Roman" w:cs="Times New Roman"/>
          <w:spacing w:val="-10"/>
          <w:sz w:val="24"/>
          <w:szCs w:val="24"/>
          <w:lang w:val="en-US"/>
        </w:rPr>
        <w:t xml:space="preserve"> </w:t>
      </w:r>
      <w:r w:rsidRPr="007D56E1">
        <w:rPr>
          <w:rFonts w:ascii="Times New Roman" w:eastAsia="Cambria" w:hAnsi="Times New Roman" w:cs="Times New Roman"/>
          <w:sz w:val="24"/>
          <w:szCs w:val="24"/>
          <w:lang w:val="en-US"/>
        </w:rPr>
        <w:t>for</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9"/>
          <w:sz w:val="24"/>
          <w:szCs w:val="24"/>
          <w:lang w:val="en-US"/>
        </w:rPr>
        <w:t xml:space="preserve"> </w:t>
      </w:r>
      <w:r w:rsidRPr="007D56E1">
        <w:rPr>
          <w:rFonts w:ascii="Times New Roman" w:eastAsia="Cambria" w:hAnsi="Times New Roman" w:cs="Times New Roman"/>
          <w:sz w:val="24"/>
          <w:szCs w:val="24"/>
          <w:lang w:val="en-US"/>
        </w:rPr>
        <w:t>duration</w:t>
      </w:r>
      <w:r w:rsidRPr="007D56E1">
        <w:rPr>
          <w:rFonts w:ascii="Times New Roman" w:eastAsia="Cambria" w:hAnsi="Times New Roman" w:cs="Times New Roman"/>
          <w:spacing w:val="-8"/>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7"/>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8"/>
          <w:sz w:val="24"/>
          <w:szCs w:val="24"/>
          <w:lang w:val="en-US"/>
        </w:rPr>
        <w:t xml:space="preserve"> </w:t>
      </w:r>
      <w:r w:rsidRPr="007D56E1">
        <w:rPr>
          <w:rFonts w:ascii="Times New Roman" w:eastAsia="Cambria" w:hAnsi="Times New Roman" w:cs="Times New Roman"/>
          <w:sz w:val="24"/>
          <w:szCs w:val="24"/>
          <w:lang w:val="en-US"/>
        </w:rPr>
        <w:t>further</w:t>
      </w:r>
      <w:r w:rsidRPr="007D56E1">
        <w:rPr>
          <w:rFonts w:ascii="Times New Roman" w:eastAsia="Cambria" w:hAnsi="Times New Roman" w:cs="Times New Roman"/>
          <w:spacing w:val="-8"/>
          <w:sz w:val="24"/>
          <w:szCs w:val="24"/>
          <w:lang w:val="en-US"/>
        </w:rPr>
        <w:t xml:space="preserve"> </w:t>
      </w:r>
      <w:r w:rsidRPr="007D56E1">
        <w:rPr>
          <w:rFonts w:ascii="Times New Roman" w:eastAsia="Cambria" w:hAnsi="Times New Roman" w:cs="Times New Roman"/>
          <w:sz w:val="24"/>
          <w:szCs w:val="24"/>
          <w:lang w:val="en-US"/>
        </w:rPr>
        <w:t>assessment</w:t>
      </w:r>
      <w:r w:rsidRPr="007D56E1">
        <w:rPr>
          <w:rFonts w:ascii="Times New Roman" w:eastAsia="Cambria" w:hAnsi="Times New Roman" w:cs="Times New Roman"/>
          <w:spacing w:val="-10"/>
          <w:sz w:val="24"/>
          <w:szCs w:val="24"/>
          <w:lang w:val="en-US"/>
        </w:rPr>
        <w:t xml:space="preserve"> </w:t>
      </w:r>
      <w:r w:rsidRPr="007D56E1">
        <w:rPr>
          <w:rFonts w:ascii="Times New Roman" w:eastAsia="Cambria" w:hAnsi="Times New Roman" w:cs="Times New Roman"/>
          <w:sz w:val="24"/>
          <w:szCs w:val="24"/>
          <w:lang w:val="en-US"/>
        </w:rPr>
        <w:t>or</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9"/>
          <w:sz w:val="24"/>
          <w:szCs w:val="24"/>
          <w:lang w:val="en-US"/>
        </w:rPr>
        <w:t xml:space="preserve"> </w:t>
      </w:r>
      <w:r w:rsidRPr="007D56E1">
        <w:rPr>
          <w:rFonts w:ascii="Times New Roman" w:eastAsia="Cambria" w:hAnsi="Times New Roman" w:cs="Times New Roman"/>
          <w:sz w:val="24"/>
          <w:szCs w:val="24"/>
          <w:lang w:val="en-US"/>
        </w:rPr>
        <w:t>audit,</w:t>
      </w:r>
      <w:r w:rsidRPr="007D56E1">
        <w:rPr>
          <w:rFonts w:ascii="Times New Roman" w:eastAsia="Cambria" w:hAnsi="Times New Roman" w:cs="Times New Roman"/>
          <w:spacing w:val="-9"/>
          <w:sz w:val="24"/>
          <w:szCs w:val="24"/>
          <w:lang w:val="en-US"/>
        </w:rPr>
        <w:t xml:space="preserve"> </w:t>
      </w:r>
      <w:r w:rsidRPr="007D56E1">
        <w:rPr>
          <w:rFonts w:ascii="Times New Roman" w:eastAsia="Cambria" w:hAnsi="Times New Roman" w:cs="Times New Roman"/>
          <w:sz w:val="24"/>
          <w:szCs w:val="24"/>
          <w:lang w:val="en-US"/>
        </w:rPr>
        <w:t>as</w:t>
      </w:r>
      <w:r w:rsidRPr="007D56E1">
        <w:rPr>
          <w:rFonts w:ascii="Times New Roman" w:eastAsia="Cambria" w:hAnsi="Times New Roman" w:cs="Times New Roman"/>
          <w:spacing w:val="-8"/>
          <w:sz w:val="24"/>
          <w:szCs w:val="24"/>
          <w:lang w:val="en-US"/>
        </w:rPr>
        <w:t xml:space="preserve"> </w:t>
      </w:r>
      <w:r w:rsidRPr="007D56E1">
        <w:rPr>
          <w:rFonts w:ascii="Times New Roman" w:eastAsia="Cambria" w:hAnsi="Times New Roman" w:cs="Times New Roman"/>
          <w:sz w:val="24"/>
          <w:szCs w:val="24"/>
          <w:lang w:val="en-US"/>
        </w:rPr>
        <w:t>appropriate.’;</w:t>
      </w:r>
    </w:p>
    <w:p w14:paraId="0FB77BD5" w14:textId="77777777" w:rsidR="00AE6B00" w:rsidRPr="007D56E1" w:rsidRDefault="00AE6B00" w:rsidP="00AE6B00">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73A7BD69" w14:textId="57B72FD7" w:rsidR="00B023F4" w:rsidRPr="007D56E1" w:rsidRDefault="00AE6B00" w:rsidP="00AE6B00">
      <w:pPr>
        <w:widowControl w:val="0"/>
        <w:tabs>
          <w:tab w:val="left" w:pos="1258"/>
          <w:tab w:val="left" w:pos="1259"/>
        </w:tabs>
        <w:autoSpaceDE w:val="0"/>
        <w:autoSpaceDN w:val="0"/>
        <w:spacing w:after="0" w:line="240" w:lineRule="auto"/>
        <w:ind w:left="72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 xml:space="preserve">(ii) </w:t>
      </w:r>
      <w:r w:rsidR="00B023F4" w:rsidRPr="007D56E1">
        <w:rPr>
          <w:rFonts w:ascii="Times New Roman" w:eastAsia="Cambria" w:hAnsi="Times New Roman" w:cs="Times New Roman"/>
          <w:spacing w:val="-1"/>
          <w:w w:val="95"/>
          <w:sz w:val="24"/>
          <w:szCs w:val="24"/>
          <w:lang w:val="en-US"/>
        </w:rPr>
        <w:t>in</w:t>
      </w:r>
      <w:r w:rsidR="00B023F4" w:rsidRPr="007D56E1">
        <w:rPr>
          <w:rFonts w:ascii="Times New Roman" w:eastAsia="Cambria" w:hAnsi="Times New Roman" w:cs="Times New Roman"/>
          <w:spacing w:val="-8"/>
          <w:w w:val="95"/>
          <w:sz w:val="24"/>
          <w:szCs w:val="24"/>
          <w:lang w:val="en-US"/>
        </w:rPr>
        <w:t xml:space="preserve"> </w:t>
      </w:r>
      <w:r w:rsidR="00B023F4" w:rsidRPr="007D56E1">
        <w:rPr>
          <w:rFonts w:ascii="Times New Roman" w:eastAsia="Cambria" w:hAnsi="Times New Roman" w:cs="Times New Roman"/>
          <w:spacing w:val="-1"/>
          <w:w w:val="95"/>
          <w:sz w:val="24"/>
          <w:szCs w:val="24"/>
          <w:lang w:val="en-US"/>
        </w:rPr>
        <w:t>point</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spacing w:val="-1"/>
          <w:w w:val="95"/>
          <w:sz w:val="24"/>
          <w:szCs w:val="24"/>
          <w:lang w:val="en-US"/>
        </w:rPr>
        <w:t>ART.200,</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spacing w:val="-1"/>
          <w:w w:val="95"/>
          <w:sz w:val="24"/>
          <w:szCs w:val="24"/>
          <w:lang w:val="en-US"/>
        </w:rPr>
        <w:t>point</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(d)</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is</w:t>
      </w:r>
      <w:r w:rsidR="00B023F4" w:rsidRPr="007D56E1">
        <w:rPr>
          <w:rFonts w:ascii="Times New Roman" w:eastAsia="Cambria" w:hAnsi="Times New Roman" w:cs="Times New Roman"/>
          <w:spacing w:val="-5"/>
          <w:w w:val="95"/>
          <w:sz w:val="24"/>
          <w:szCs w:val="24"/>
          <w:lang w:val="en-US"/>
        </w:rPr>
        <w:t xml:space="preserve"> </w:t>
      </w:r>
      <w:r w:rsidR="00B023F4" w:rsidRPr="007D56E1">
        <w:rPr>
          <w:rFonts w:ascii="Times New Roman" w:eastAsia="Cambria" w:hAnsi="Times New Roman" w:cs="Times New Roman"/>
          <w:w w:val="95"/>
          <w:sz w:val="24"/>
          <w:szCs w:val="24"/>
          <w:lang w:val="en-US"/>
        </w:rPr>
        <w:t>replaced</w:t>
      </w:r>
      <w:r w:rsidR="00B023F4" w:rsidRPr="007D56E1">
        <w:rPr>
          <w:rFonts w:ascii="Times New Roman" w:eastAsia="Cambria" w:hAnsi="Times New Roman" w:cs="Times New Roman"/>
          <w:spacing w:val="-5"/>
          <w:w w:val="95"/>
          <w:sz w:val="24"/>
          <w:szCs w:val="24"/>
          <w:lang w:val="en-US"/>
        </w:rPr>
        <w:t xml:space="preserve"> </w:t>
      </w:r>
      <w:r w:rsidR="00B023F4" w:rsidRPr="007D56E1">
        <w:rPr>
          <w:rFonts w:ascii="Times New Roman" w:eastAsia="Cambria" w:hAnsi="Times New Roman" w:cs="Times New Roman"/>
          <w:w w:val="95"/>
          <w:sz w:val="24"/>
          <w:szCs w:val="24"/>
          <w:lang w:val="en-US"/>
        </w:rPr>
        <w:t>by</w:t>
      </w:r>
      <w:r w:rsidR="00B023F4" w:rsidRPr="007D56E1">
        <w:rPr>
          <w:rFonts w:ascii="Times New Roman" w:eastAsia="Cambria" w:hAnsi="Times New Roman" w:cs="Times New Roman"/>
          <w:spacing w:val="-7"/>
          <w:w w:val="95"/>
          <w:sz w:val="24"/>
          <w:szCs w:val="24"/>
          <w:lang w:val="en-US"/>
        </w:rPr>
        <w:t xml:space="preserve"> </w:t>
      </w:r>
      <w:r w:rsidR="00B023F4" w:rsidRPr="007D56E1">
        <w:rPr>
          <w:rFonts w:ascii="Times New Roman" w:eastAsia="Cambria" w:hAnsi="Times New Roman" w:cs="Times New Roman"/>
          <w:w w:val="95"/>
          <w:sz w:val="24"/>
          <w:szCs w:val="24"/>
          <w:lang w:val="en-US"/>
        </w:rPr>
        <w:t>the</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following:</w:t>
      </w:r>
    </w:p>
    <w:p w14:paraId="051A50D2"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5D9B3C83" w14:textId="77777777" w:rsidR="00B023F4" w:rsidRPr="007D56E1" w:rsidRDefault="00B023F4" w:rsidP="00AE6B00">
      <w:pPr>
        <w:widowControl w:val="0"/>
        <w:autoSpaceDE w:val="0"/>
        <w:autoSpaceDN w:val="0"/>
        <w:spacing w:after="0" w:line="240" w:lineRule="auto"/>
        <w:ind w:left="99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‘(d)</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When the third country operator does not provide the information required for the assessment in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accordance</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with</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TCO.300</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(c)</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and</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(d)</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Annex</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1</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within</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timeline</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established</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Agency,</w:t>
      </w:r>
      <w:r w:rsidRPr="007D56E1">
        <w:rPr>
          <w:rFonts w:ascii="Times New Roman" w:eastAsia="Cambria" w:hAnsi="Times New Roman" w:cs="Times New Roman"/>
          <w:spacing w:val="-38"/>
          <w:w w:val="95"/>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Agency</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may</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decide</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to</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suspend</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assessment</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20"/>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application</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until</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information</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is</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provided.</w:t>
      </w:r>
      <w:r w:rsidRPr="007D56E1">
        <w:rPr>
          <w:rFonts w:ascii="Times New Roman" w:eastAsia="Cambria" w:hAnsi="Times New Roman" w:cs="Times New Roman"/>
          <w:spacing w:val="-35"/>
          <w:w w:val="90"/>
          <w:sz w:val="24"/>
          <w:szCs w:val="24"/>
          <w:lang w:val="en-US"/>
        </w:rPr>
        <w:t xml:space="preserve"> </w:t>
      </w:r>
      <w:r w:rsidRPr="007D56E1">
        <w:rPr>
          <w:rFonts w:ascii="Times New Roman" w:eastAsia="Cambria" w:hAnsi="Times New Roman" w:cs="Times New Roman"/>
          <w:sz w:val="24"/>
          <w:szCs w:val="24"/>
          <w:lang w:val="en-US"/>
        </w:rPr>
        <w:t>In</w:t>
      </w:r>
      <w:r w:rsidRPr="007D56E1">
        <w:rPr>
          <w:rFonts w:ascii="Times New Roman" w:eastAsia="Cambria" w:hAnsi="Times New Roman" w:cs="Times New Roman"/>
          <w:spacing w:val="-7"/>
          <w:sz w:val="24"/>
          <w:szCs w:val="24"/>
          <w:lang w:val="en-US"/>
        </w:rPr>
        <w:t xml:space="preserve"> </w:t>
      </w:r>
      <w:r w:rsidRPr="007D56E1">
        <w:rPr>
          <w:rFonts w:ascii="Times New Roman" w:eastAsia="Cambria" w:hAnsi="Times New Roman" w:cs="Times New Roman"/>
          <w:sz w:val="24"/>
          <w:szCs w:val="24"/>
          <w:lang w:val="en-US"/>
        </w:rPr>
        <w:t>this</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case,</w:t>
      </w:r>
      <w:r w:rsidRPr="007D56E1">
        <w:rPr>
          <w:rFonts w:ascii="Times New Roman" w:eastAsia="Cambria" w:hAnsi="Times New Roman" w:cs="Times New Roman"/>
          <w:spacing w:val="-7"/>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Agency</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shall</w:t>
      </w:r>
      <w:r w:rsidRPr="007D56E1">
        <w:rPr>
          <w:rFonts w:ascii="Times New Roman" w:eastAsia="Cambria" w:hAnsi="Times New Roman" w:cs="Times New Roman"/>
          <w:spacing w:val="-7"/>
          <w:sz w:val="24"/>
          <w:szCs w:val="24"/>
          <w:lang w:val="en-US"/>
        </w:rPr>
        <w:t xml:space="preserve"> </w:t>
      </w:r>
      <w:r w:rsidRPr="007D56E1">
        <w:rPr>
          <w:rFonts w:ascii="Times New Roman" w:eastAsia="Cambria" w:hAnsi="Times New Roman" w:cs="Times New Roman"/>
          <w:sz w:val="24"/>
          <w:szCs w:val="24"/>
          <w:lang w:val="en-US"/>
        </w:rPr>
        <w:t>inform</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third</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country</w:t>
      </w:r>
      <w:r w:rsidRPr="007D56E1">
        <w:rPr>
          <w:rFonts w:ascii="Times New Roman" w:eastAsia="Cambria" w:hAnsi="Times New Roman" w:cs="Times New Roman"/>
          <w:spacing w:val="-9"/>
          <w:sz w:val="24"/>
          <w:szCs w:val="24"/>
          <w:lang w:val="en-US"/>
        </w:rPr>
        <w:t xml:space="preserve"> </w:t>
      </w:r>
      <w:r w:rsidRPr="007D56E1">
        <w:rPr>
          <w:rFonts w:ascii="Times New Roman" w:eastAsia="Cambria" w:hAnsi="Times New Roman" w:cs="Times New Roman"/>
          <w:sz w:val="24"/>
          <w:szCs w:val="24"/>
          <w:lang w:val="en-US"/>
        </w:rPr>
        <w:t>operator</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its</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decision.’;</w:t>
      </w:r>
    </w:p>
    <w:p w14:paraId="276D5E95"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29D250AC" w14:textId="05715CFF" w:rsidR="00B023F4" w:rsidRPr="007D56E1" w:rsidRDefault="00AE6B00" w:rsidP="00C16FD8">
      <w:pPr>
        <w:widowControl w:val="0"/>
        <w:tabs>
          <w:tab w:val="left" w:pos="1258"/>
          <w:tab w:val="left" w:pos="1259"/>
        </w:tabs>
        <w:autoSpaceDE w:val="0"/>
        <w:autoSpaceDN w:val="0"/>
        <w:spacing w:after="0" w:line="240" w:lineRule="auto"/>
        <w:ind w:left="72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 xml:space="preserve">(iii) </w:t>
      </w:r>
      <w:r w:rsidR="00B023F4" w:rsidRPr="007D56E1">
        <w:rPr>
          <w:rFonts w:ascii="Times New Roman" w:eastAsia="Cambria" w:hAnsi="Times New Roman" w:cs="Times New Roman"/>
          <w:w w:val="90"/>
          <w:sz w:val="24"/>
          <w:szCs w:val="24"/>
          <w:lang w:val="en-US"/>
        </w:rPr>
        <w:t>in</w:t>
      </w:r>
      <w:r w:rsidR="00B023F4" w:rsidRPr="007D56E1">
        <w:rPr>
          <w:rFonts w:ascii="Times New Roman" w:eastAsia="Cambria" w:hAnsi="Times New Roman" w:cs="Times New Roman"/>
          <w:spacing w:val="10"/>
          <w:w w:val="90"/>
          <w:sz w:val="24"/>
          <w:szCs w:val="24"/>
          <w:lang w:val="en-US"/>
        </w:rPr>
        <w:t xml:space="preserve"> </w:t>
      </w:r>
      <w:r w:rsidR="00B023F4" w:rsidRPr="007D56E1">
        <w:rPr>
          <w:rFonts w:ascii="Times New Roman" w:eastAsia="Cambria" w:hAnsi="Times New Roman" w:cs="Times New Roman"/>
          <w:w w:val="90"/>
          <w:sz w:val="24"/>
          <w:szCs w:val="24"/>
          <w:lang w:val="en-US"/>
        </w:rPr>
        <w:t>point</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ART.200,</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point</w:t>
      </w:r>
      <w:r w:rsidR="00B023F4" w:rsidRPr="007D56E1">
        <w:rPr>
          <w:rFonts w:ascii="Times New Roman" w:eastAsia="Cambria" w:hAnsi="Times New Roman" w:cs="Times New Roman"/>
          <w:spacing w:val="12"/>
          <w:w w:val="90"/>
          <w:sz w:val="24"/>
          <w:szCs w:val="24"/>
          <w:lang w:val="en-US"/>
        </w:rPr>
        <w:t xml:space="preserve"> </w:t>
      </w:r>
      <w:r w:rsidR="00B023F4" w:rsidRPr="007D56E1">
        <w:rPr>
          <w:rFonts w:ascii="Times New Roman" w:eastAsia="Cambria" w:hAnsi="Times New Roman" w:cs="Times New Roman"/>
          <w:w w:val="90"/>
          <w:sz w:val="24"/>
          <w:szCs w:val="24"/>
          <w:lang w:val="en-US"/>
        </w:rPr>
        <w:t>(e)(1)</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is</w:t>
      </w:r>
      <w:r w:rsidR="00B023F4" w:rsidRPr="007D56E1">
        <w:rPr>
          <w:rFonts w:ascii="Times New Roman" w:eastAsia="Cambria" w:hAnsi="Times New Roman" w:cs="Times New Roman"/>
          <w:spacing w:val="13"/>
          <w:w w:val="90"/>
          <w:sz w:val="24"/>
          <w:szCs w:val="24"/>
          <w:lang w:val="en-US"/>
        </w:rPr>
        <w:t xml:space="preserve"> </w:t>
      </w:r>
      <w:r w:rsidR="00B023F4" w:rsidRPr="007D56E1">
        <w:rPr>
          <w:rFonts w:ascii="Times New Roman" w:eastAsia="Cambria" w:hAnsi="Times New Roman" w:cs="Times New Roman"/>
          <w:w w:val="90"/>
          <w:sz w:val="24"/>
          <w:szCs w:val="24"/>
          <w:lang w:val="en-US"/>
        </w:rPr>
        <w:t>replaced</w:t>
      </w:r>
      <w:r w:rsidR="00B023F4" w:rsidRPr="007D56E1">
        <w:rPr>
          <w:rFonts w:ascii="Times New Roman" w:eastAsia="Cambria" w:hAnsi="Times New Roman" w:cs="Times New Roman"/>
          <w:spacing w:val="13"/>
          <w:w w:val="90"/>
          <w:sz w:val="24"/>
          <w:szCs w:val="24"/>
          <w:lang w:val="en-US"/>
        </w:rPr>
        <w:t xml:space="preserve"> </w:t>
      </w:r>
      <w:r w:rsidR="00B023F4" w:rsidRPr="007D56E1">
        <w:rPr>
          <w:rFonts w:ascii="Times New Roman" w:eastAsia="Cambria" w:hAnsi="Times New Roman" w:cs="Times New Roman"/>
          <w:w w:val="90"/>
          <w:sz w:val="24"/>
          <w:szCs w:val="24"/>
          <w:lang w:val="en-US"/>
        </w:rPr>
        <w:t>by</w:t>
      </w:r>
      <w:r w:rsidR="00B023F4" w:rsidRPr="007D56E1">
        <w:rPr>
          <w:rFonts w:ascii="Times New Roman" w:eastAsia="Cambria" w:hAnsi="Times New Roman" w:cs="Times New Roman"/>
          <w:spacing w:val="10"/>
          <w:w w:val="90"/>
          <w:sz w:val="24"/>
          <w:szCs w:val="24"/>
          <w:lang w:val="en-US"/>
        </w:rPr>
        <w:t xml:space="preserve"> </w:t>
      </w:r>
      <w:r w:rsidR="00B023F4" w:rsidRPr="007D56E1">
        <w:rPr>
          <w:rFonts w:ascii="Times New Roman" w:eastAsia="Cambria" w:hAnsi="Times New Roman" w:cs="Times New Roman"/>
          <w:w w:val="90"/>
          <w:sz w:val="24"/>
          <w:szCs w:val="24"/>
          <w:lang w:val="en-US"/>
        </w:rPr>
        <w:t>the</w:t>
      </w:r>
      <w:r w:rsidR="00B023F4" w:rsidRPr="007D56E1">
        <w:rPr>
          <w:rFonts w:ascii="Times New Roman" w:eastAsia="Cambria" w:hAnsi="Times New Roman" w:cs="Times New Roman"/>
          <w:spacing w:val="12"/>
          <w:w w:val="90"/>
          <w:sz w:val="24"/>
          <w:szCs w:val="24"/>
          <w:lang w:val="en-US"/>
        </w:rPr>
        <w:t xml:space="preserve"> </w:t>
      </w:r>
      <w:r w:rsidR="00B023F4" w:rsidRPr="007D56E1">
        <w:rPr>
          <w:rFonts w:ascii="Times New Roman" w:eastAsia="Cambria" w:hAnsi="Times New Roman" w:cs="Times New Roman"/>
          <w:w w:val="90"/>
          <w:sz w:val="24"/>
          <w:szCs w:val="24"/>
          <w:lang w:val="en-US"/>
        </w:rPr>
        <w:t>following:</w:t>
      </w:r>
    </w:p>
    <w:p w14:paraId="046DA876" w14:textId="77777777" w:rsidR="00B023F4" w:rsidRPr="007D56E1" w:rsidRDefault="00B023F4" w:rsidP="00B023F4">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7DE45F66" w14:textId="77777777" w:rsidR="00B023F4" w:rsidRPr="007D56E1" w:rsidRDefault="00B023F4" w:rsidP="00C16FD8">
      <w:pPr>
        <w:widowControl w:val="0"/>
        <w:autoSpaceDE w:val="0"/>
        <w:autoSpaceDN w:val="0"/>
        <w:spacing w:after="0" w:line="240" w:lineRule="auto"/>
        <w:ind w:left="99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‘(1)</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reject the application when the outcome of the assessment indicates that further assessment will not</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result</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in</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issue of an</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authorisation;</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or’;</w:t>
      </w:r>
    </w:p>
    <w:p w14:paraId="3D2CD686"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7C2E9FED" w14:textId="5353C384" w:rsidR="00B023F4" w:rsidRPr="007D56E1" w:rsidRDefault="00C16FD8" w:rsidP="00C16FD8">
      <w:pPr>
        <w:widowControl w:val="0"/>
        <w:tabs>
          <w:tab w:val="left" w:pos="1258"/>
          <w:tab w:val="left" w:pos="1259"/>
        </w:tabs>
        <w:autoSpaceDE w:val="0"/>
        <w:autoSpaceDN w:val="0"/>
        <w:spacing w:after="0" w:line="240" w:lineRule="auto"/>
        <w:ind w:left="72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 xml:space="preserve">(iv) </w:t>
      </w:r>
      <w:r w:rsidR="00B023F4" w:rsidRPr="007D56E1">
        <w:rPr>
          <w:rFonts w:ascii="Times New Roman" w:eastAsia="Cambria" w:hAnsi="Times New Roman" w:cs="Times New Roman"/>
          <w:w w:val="95"/>
          <w:sz w:val="24"/>
          <w:szCs w:val="24"/>
          <w:lang w:val="en-US"/>
        </w:rPr>
        <w:t>in</w:t>
      </w:r>
      <w:r w:rsidR="00B023F4" w:rsidRPr="007D56E1">
        <w:rPr>
          <w:rFonts w:ascii="Times New Roman" w:eastAsia="Cambria" w:hAnsi="Times New Roman" w:cs="Times New Roman"/>
          <w:spacing w:val="-8"/>
          <w:w w:val="95"/>
          <w:sz w:val="24"/>
          <w:szCs w:val="24"/>
          <w:lang w:val="en-US"/>
        </w:rPr>
        <w:t xml:space="preserve"> </w:t>
      </w:r>
      <w:r w:rsidR="00B023F4" w:rsidRPr="007D56E1">
        <w:rPr>
          <w:rFonts w:ascii="Times New Roman" w:eastAsia="Cambria" w:hAnsi="Times New Roman" w:cs="Times New Roman"/>
          <w:w w:val="95"/>
          <w:sz w:val="24"/>
          <w:szCs w:val="24"/>
          <w:lang w:val="en-US"/>
        </w:rPr>
        <w:t>point</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ART.200,</w:t>
      </w:r>
      <w:r w:rsidR="00B023F4" w:rsidRPr="007D56E1">
        <w:rPr>
          <w:rFonts w:ascii="Times New Roman" w:eastAsia="Cambria" w:hAnsi="Times New Roman" w:cs="Times New Roman"/>
          <w:spacing w:val="-7"/>
          <w:w w:val="95"/>
          <w:sz w:val="24"/>
          <w:szCs w:val="24"/>
          <w:lang w:val="en-US"/>
        </w:rPr>
        <w:t xml:space="preserve"> </w:t>
      </w:r>
      <w:r w:rsidR="00B023F4" w:rsidRPr="007D56E1">
        <w:rPr>
          <w:rFonts w:ascii="Times New Roman" w:eastAsia="Cambria" w:hAnsi="Times New Roman" w:cs="Times New Roman"/>
          <w:w w:val="95"/>
          <w:sz w:val="24"/>
          <w:szCs w:val="24"/>
          <w:lang w:val="en-US"/>
        </w:rPr>
        <w:t>point</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(f)</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is</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added:</w:t>
      </w:r>
    </w:p>
    <w:p w14:paraId="23BA51B8" w14:textId="77777777" w:rsidR="00B023F4" w:rsidRPr="007D56E1" w:rsidRDefault="00B023F4" w:rsidP="00B023F4">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3DDDB4D2" w14:textId="77777777" w:rsidR="00B023F4" w:rsidRPr="007D56E1" w:rsidRDefault="00B023F4" w:rsidP="00C16FD8">
      <w:pPr>
        <w:widowControl w:val="0"/>
        <w:autoSpaceDE w:val="0"/>
        <w:autoSpaceDN w:val="0"/>
        <w:spacing w:after="0" w:line="240" w:lineRule="auto"/>
        <w:ind w:left="99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‘(f)</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When</w:t>
      </w:r>
      <w:r w:rsidRPr="007D56E1">
        <w:rPr>
          <w:rFonts w:ascii="Times New Roman" w:eastAsia="Cambria" w:hAnsi="Times New Roman" w:cs="Times New Roman"/>
          <w:spacing w:val="22"/>
          <w:w w:val="90"/>
          <w:sz w:val="24"/>
          <w:szCs w:val="24"/>
          <w:lang w:val="en-US"/>
        </w:rPr>
        <w:t xml:space="preserve"> </w:t>
      </w:r>
      <w:r w:rsidRPr="007D56E1">
        <w:rPr>
          <w:rFonts w:ascii="Times New Roman" w:eastAsia="Cambria" w:hAnsi="Times New Roman" w:cs="Times New Roman"/>
          <w:w w:val="90"/>
          <w:sz w:val="24"/>
          <w:szCs w:val="24"/>
          <w:lang w:val="en-US"/>
        </w:rPr>
        <w:t>an</w:t>
      </w:r>
      <w:r w:rsidRPr="007D56E1">
        <w:rPr>
          <w:rFonts w:ascii="Times New Roman" w:eastAsia="Cambria" w:hAnsi="Times New Roman" w:cs="Times New Roman"/>
          <w:spacing w:val="23"/>
          <w:w w:val="90"/>
          <w:sz w:val="24"/>
          <w:szCs w:val="24"/>
          <w:lang w:val="en-US"/>
        </w:rPr>
        <w:t xml:space="preserve"> </w:t>
      </w:r>
      <w:r w:rsidRPr="007D56E1">
        <w:rPr>
          <w:rFonts w:ascii="Times New Roman" w:eastAsia="Cambria" w:hAnsi="Times New Roman" w:cs="Times New Roman"/>
          <w:w w:val="90"/>
          <w:sz w:val="24"/>
          <w:szCs w:val="24"/>
          <w:lang w:val="en-US"/>
        </w:rPr>
        <w:t>application</w:t>
      </w:r>
      <w:r w:rsidRPr="007D56E1">
        <w:rPr>
          <w:rFonts w:ascii="Times New Roman" w:eastAsia="Cambria" w:hAnsi="Times New Roman" w:cs="Times New Roman"/>
          <w:spacing w:val="22"/>
          <w:w w:val="90"/>
          <w:sz w:val="24"/>
          <w:szCs w:val="24"/>
          <w:lang w:val="en-US"/>
        </w:rPr>
        <w:t xml:space="preserve"> </w:t>
      </w:r>
      <w:r w:rsidRPr="007D56E1">
        <w:rPr>
          <w:rFonts w:ascii="Times New Roman" w:eastAsia="Cambria" w:hAnsi="Times New Roman" w:cs="Times New Roman"/>
          <w:w w:val="90"/>
          <w:sz w:val="24"/>
          <w:szCs w:val="24"/>
          <w:lang w:val="en-US"/>
        </w:rPr>
        <w:t>from</w:t>
      </w:r>
      <w:r w:rsidRPr="007D56E1">
        <w:rPr>
          <w:rFonts w:ascii="Times New Roman" w:eastAsia="Cambria" w:hAnsi="Times New Roman" w:cs="Times New Roman"/>
          <w:spacing w:val="24"/>
          <w:w w:val="90"/>
          <w:sz w:val="24"/>
          <w:szCs w:val="24"/>
          <w:lang w:val="en-US"/>
        </w:rPr>
        <w:t xml:space="preserve"> </w:t>
      </w:r>
      <w:r w:rsidRPr="007D56E1">
        <w:rPr>
          <w:rFonts w:ascii="Times New Roman" w:eastAsia="Cambria" w:hAnsi="Times New Roman" w:cs="Times New Roman"/>
          <w:w w:val="90"/>
          <w:sz w:val="24"/>
          <w:szCs w:val="24"/>
          <w:lang w:val="en-US"/>
        </w:rPr>
        <w:t>a</w:t>
      </w:r>
      <w:r w:rsidRPr="007D56E1">
        <w:rPr>
          <w:rFonts w:ascii="Times New Roman" w:eastAsia="Cambria" w:hAnsi="Times New Roman" w:cs="Times New Roman"/>
          <w:spacing w:val="23"/>
          <w:w w:val="90"/>
          <w:sz w:val="24"/>
          <w:szCs w:val="24"/>
          <w:lang w:val="en-US"/>
        </w:rPr>
        <w:t xml:space="preserve"> </w:t>
      </w:r>
      <w:r w:rsidRPr="007D56E1">
        <w:rPr>
          <w:rFonts w:ascii="Times New Roman" w:eastAsia="Cambria" w:hAnsi="Times New Roman" w:cs="Times New Roman"/>
          <w:w w:val="90"/>
          <w:sz w:val="24"/>
          <w:szCs w:val="24"/>
          <w:lang w:val="en-US"/>
        </w:rPr>
        <w:t>third</w:t>
      </w:r>
      <w:r w:rsidRPr="007D56E1">
        <w:rPr>
          <w:rFonts w:ascii="Times New Roman" w:eastAsia="Cambria" w:hAnsi="Times New Roman" w:cs="Times New Roman"/>
          <w:spacing w:val="23"/>
          <w:w w:val="90"/>
          <w:sz w:val="24"/>
          <w:szCs w:val="24"/>
          <w:lang w:val="en-US"/>
        </w:rPr>
        <w:t xml:space="preserve"> </w:t>
      </w:r>
      <w:r w:rsidRPr="007D56E1">
        <w:rPr>
          <w:rFonts w:ascii="Times New Roman" w:eastAsia="Cambria" w:hAnsi="Times New Roman" w:cs="Times New Roman"/>
          <w:w w:val="90"/>
          <w:sz w:val="24"/>
          <w:szCs w:val="24"/>
          <w:lang w:val="en-US"/>
        </w:rPr>
        <w:t>country</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operator</w:t>
      </w:r>
      <w:r w:rsidRPr="007D56E1">
        <w:rPr>
          <w:rFonts w:ascii="Times New Roman" w:eastAsia="Cambria" w:hAnsi="Times New Roman" w:cs="Times New Roman"/>
          <w:spacing w:val="27"/>
          <w:w w:val="90"/>
          <w:sz w:val="24"/>
          <w:szCs w:val="24"/>
          <w:lang w:val="en-US"/>
        </w:rPr>
        <w:t xml:space="preserve"> </w:t>
      </w:r>
      <w:r w:rsidRPr="007D56E1">
        <w:rPr>
          <w:rFonts w:ascii="Times New Roman" w:eastAsia="Cambria" w:hAnsi="Times New Roman" w:cs="Times New Roman"/>
          <w:w w:val="90"/>
          <w:sz w:val="24"/>
          <w:szCs w:val="24"/>
          <w:lang w:val="en-US"/>
        </w:rPr>
        <w:t>was</w:t>
      </w:r>
      <w:r w:rsidRPr="007D56E1">
        <w:rPr>
          <w:rFonts w:ascii="Times New Roman" w:eastAsia="Cambria" w:hAnsi="Times New Roman" w:cs="Times New Roman"/>
          <w:spacing w:val="23"/>
          <w:w w:val="90"/>
          <w:sz w:val="24"/>
          <w:szCs w:val="24"/>
          <w:lang w:val="en-US"/>
        </w:rPr>
        <w:t xml:space="preserve"> </w:t>
      </w:r>
      <w:r w:rsidRPr="007D56E1">
        <w:rPr>
          <w:rFonts w:ascii="Times New Roman" w:eastAsia="Cambria" w:hAnsi="Times New Roman" w:cs="Times New Roman"/>
          <w:w w:val="90"/>
          <w:sz w:val="24"/>
          <w:szCs w:val="24"/>
          <w:lang w:val="en-US"/>
        </w:rPr>
        <w:t>previously</w:t>
      </w:r>
      <w:r w:rsidRPr="007D56E1">
        <w:rPr>
          <w:rFonts w:ascii="Times New Roman" w:eastAsia="Cambria" w:hAnsi="Times New Roman" w:cs="Times New Roman"/>
          <w:spacing w:val="22"/>
          <w:w w:val="90"/>
          <w:sz w:val="24"/>
          <w:szCs w:val="24"/>
          <w:lang w:val="en-US"/>
        </w:rPr>
        <w:t xml:space="preserve"> </w:t>
      </w:r>
      <w:r w:rsidRPr="007D56E1">
        <w:rPr>
          <w:rFonts w:ascii="Times New Roman" w:eastAsia="Cambria" w:hAnsi="Times New Roman" w:cs="Times New Roman"/>
          <w:w w:val="90"/>
          <w:sz w:val="24"/>
          <w:szCs w:val="24"/>
          <w:lang w:val="en-US"/>
        </w:rPr>
        <w:t>rejected</w:t>
      </w:r>
      <w:r w:rsidRPr="007D56E1">
        <w:rPr>
          <w:rFonts w:ascii="Times New Roman" w:eastAsia="Cambria" w:hAnsi="Times New Roman" w:cs="Times New Roman"/>
          <w:spacing w:val="23"/>
          <w:w w:val="90"/>
          <w:sz w:val="24"/>
          <w:szCs w:val="24"/>
          <w:lang w:val="en-US"/>
        </w:rPr>
        <w:t xml:space="preserve"> </w:t>
      </w:r>
      <w:r w:rsidRPr="007D56E1">
        <w:rPr>
          <w:rFonts w:ascii="Times New Roman" w:eastAsia="Cambria" w:hAnsi="Times New Roman" w:cs="Times New Roman"/>
          <w:w w:val="90"/>
          <w:sz w:val="24"/>
          <w:szCs w:val="24"/>
          <w:lang w:val="en-US"/>
        </w:rPr>
        <w:t>or</w:t>
      </w:r>
      <w:r w:rsidRPr="007D56E1">
        <w:rPr>
          <w:rFonts w:ascii="Times New Roman" w:eastAsia="Cambria" w:hAnsi="Times New Roman" w:cs="Times New Roman"/>
          <w:spacing w:val="23"/>
          <w:w w:val="90"/>
          <w:sz w:val="24"/>
          <w:szCs w:val="24"/>
          <w:lang w:val="en-US"/>
        </w:rPr>
        <w:t xml:space="preserve"> </w:t>
      </w:r>
      <w:r w:rsidRPr="007D56E1">
        <w:rPr>
          <w:rFonts w:ascii="Times New Roman" w:eastAsia="Cambria" w:hAnsi="Times New Roman" w:cs="Times New Roman"/>
          <w:w w:val="90"/>
          <w:sz w:val="24"/>
          <w:szCs w:val="24"/>
          <w:lang w:val="en-US"/>
        </w:rPr>
        <w:t>authorisation</w:t>
      </w:r>
      <w:r w:rsidRPr="007D56E1">
        <w:rPr>
          <w:rFonts w:ascii="Times New Roman" w:eastAsia="Cambria" w:hAnsi="Times New Roman" w:cs="Times New Roman"/>
          <w:spacing w:val="23"/>
          <w:w w:val="90"/>
          <w:sz w:val="24"/>
          <w:szCs w:val="24"/>
          <w:lang w:val="en-US"/>
        </w:rPr>
        <w:t xml:space="preserve"> </w:t>
      </w:r>
      <w:r w:rsidRPr="007D56E1">
        <w:rPr>
          <w:rFonts w:ascii="Times New Roman" w:eastAsia="Cambria" w:hAnsi="Times New Roman" w:cs="Times New Roman"/>
          <w:w w:val="90"/>
          <w:sz w:val="24"/>
          <w:szCs w:val="24"/>
          <w:lang w:val="en-US"/>
        </w:rPr>
        <w:t>revoked,</w:t>
      </w:r>
      <w:r w:rsidRPr="007D56E1">
        <w:rPr>
          <w:rFonts w:ascii="Times New Roman" w:eastAsia="Cambria" w:hAnsi="Times New Roman" w:cs="Times New Roman"/>
          <w:spacing w:val="-36"/>
          <w:w w:val="90"/>
          <w:sz w:val="24"/>
          <w:szCs w:val="24"/>
          <w:lang w:val="en-US"/>
        </w:rPr>
        <w:t xml:space="preserve"> </w:t>
      </w:r>
      <w:r w:rsidRPr="007D56E1">
        <w:rPr>
          <w:rFonts w:ascii="Times New Roman" w:eastAsia="Cambria" w:hAnsi="Times New Roman" w:cs="Times New Roman"/>
          <w:w w:val="95"/>
          <w:sz w:val="24"/>
          <w:szCs w:val="24"/>
          <w:lang w:val="en-US"/>
        </w:rPr>
        <w:t>the Agency may decide to wait 9 months from the date of revocation or rejection before starting to</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process</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new</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application.’;</w:t>
      </w:r>
    </w:p>
    <w:p w14:paraId="7D6E9FDF"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7F82813" w14:textId="68B78695" w:rsidR="00B023F4" w:rsidRPr="007D56E1" w:rsidRDefault="00C16FD8" w:rsidP="00C16FD8">
      <w:pPr>
        <w:widowControl w:val="0"/>
        <w:tabs>
          <w:tab w:val="left" w:pos="1258"/>
          <w:tab w:val="left" w:pos="1259"/>
        </w:tabs>
        <w:autoSpaceDE w:val="0"/>
        <w:autoSpaceDN w:val="0"/>
        <w:spacing w:after="0" w:line="240" w:lineRule="auto"/>
        <w:ind w:left="72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 xml:space="preserve">(v) </w:t>
      </w:r>
      <w:r w:rsidR="00B023F4" w:rsidRPr="007D56E1">
        <w:rPr>
          <w:rFonts w:ascii="Times New Roman" w:eastAsia="Cambria" w:hAnsi="Times New Roman" w:cs="Times New Roman"/>
          <w:spacing w:val="-1"/>
          <w:w w:val="95"/>
          <w:sz w:val="24"/>
          <w:szCs w:val="24"/>
          <w:lang w:val="en-US"/>
        </w:rPr>
        <w:t>in</w:t>
      </w:r>
      <w:r w:rsidR="00B023F4" w:rsidRPr="007D56E1">
        <w:rPr>
          <w:rFonts w:ascii="Times New Roman" w:eastAsia="Cambria" w:hAnsi="Times New Roman" w:cs="Times New Roman"/>
          <w:spacing w:val="-8"/>
          <w:w w:val="95"/>
          <w:sz w:val="24"/>
          <w:szCs w:val="24"/>
          <w:lang w:val="en-US"/>
        </w:rPr>
        <w:t xml:space="preserve"> </w:t>
      </w:r>
      <w:r w:rsidR="00B023F4" w:rsidRPr="007D56E1">
        <w:rPr>
          <w:rFonts w:ascii="Times New Roman" w:eastAsia="Cambria" w:hAnsi="Times New Roman" w:cs="Times New Roman"/>
          <w:spacing w:val="-1"/>
          <w:w w:val="95"/>
          <w:sz w:val="24"/>
          <w:szCs w:val="24"/>
          <w:lang w:val="en-US"/>
        </w:rPr>
        <w:t>point</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spacing w:val="-1"/>
          <w:w w:val="95"/>
          <w:sz w:val="24"/>
          <w:szCs w:val="24"/>
          <w:lang w:val="en-US"/>
        </w:rPr>
        <w:t>ART.205,</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spacing w:val="-1"/>
          <w:w w:val="95"/>
          <w:sz w:val="24"/>
          <w:szCs w:val="24"/>
          <w:lang w:val="en-US"/>
        </w:rPr>
        <w:t>point</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(a)</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is</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replaced</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by</w:t>
      </w:r>
      <w:r w:rsidR="00B023F4" w:rsidRPr="007D56E1">
        <w:rPr>
          <w:rFonts w:ascii="Times New Roman" w:eastAsia="Cambria" w:hAnsi="Times New Roman" w:cs="Times New Roman"/>
          <w:spacing w:val="-7"/>
          <w:w w:val="95"/>
          <w:sz w:val="24"/>
          <w:szCs w:val="24"/>
          <w:lang w:val="en-US"/>
        </w:rPr>
        <w:t xml:space="preserve"> </w:t>
      </w:r>
      <w:r w:rsidR="00B023F4" w:rsidRPr="007D56E1">
        <w:rPr>
          <w:rFonts w:ascii="Times New Roman" w:eastAsia="Cambria" w:hAnsi="Times New Roman" w:cs="Times New Roman"/>
          <w:w w:val="95"/>
          <w:sz w:val="24"/>
          <w:szCs w:val="24"/>
          <w:lang w:val="en-US"/>
        </w:rPr>
        <w:t>the</w:t>
      </w:r>
      <w:r w:rsidR="00B023F4" w:rsidRPr="007D56E1">
        <w:rPr>
          <w:rFonts w:ascii="Times New Roman" w:eastAsia="Cambria" w:hAnsi="Times New Roman" w:cs="Times New Roman"/>
          <w:spacing w:val="-6"/>
          <w:w w:val="95"/>
          <w:sz w:val="24"/>
          <w:szCs w:val="24"/>
          <w:lang w:val="en-US"/>
        </w:rPr>
        <w:t xml:space="preserve"> </w:t>
      </w:r>
      <w:r w:rsidR="00B023F4" w:rsidRPr="007D56E1">
        <w:rPr>
          <w:rFonts w:ascii="Times New Roman" w:eastAsia="Cambria" w:hAnsi="Times New Roman" w:cs="Times New Roman"/>
          <w:w w:val="95"/>
          <w:sz w:val="24"/>
          <w:szCs w:val="24"/>
          <w:lang w:val="en-US"/>
        </w:rPr>
        <w:t>following:</w:t>
      </w:r>
    </w:p>
    <w:p w14:paraId="26261055" w14:textId="77777777" w:rsidR="00B023F4" w:rsidRPr="007D56E1" w:rsidRDefault="00B023F4" w:rsidP="00B023F4">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1D4D65E5" w14:textId="77777777" w:rsidR="00B023F4" w:rsidRPr="007D56E1" w:rsidRDefault="00B023F4" w:rsidP="00C16FD8">
      <w:pPr>
        <w:widowControl w:val="0"/>
        <w:autoSpaceDE w:val="0"/>
        <w:autoSpaceDN w:val="0"/>
        <w:spacing w:after="0" w:line="240" w:lineRule="auto"/>
        <w:ind w:left="993" w:right="54"/>
        <w:jc w:val="both"/>
        <w:rPr>
          <w:rFonts w:ascii="Times New Roman" w:eastAsia="Cambria" w:hAnsi="Times New Roman" w:cs="Times New Roman"/>
          <w:w w:val="90"/>
          <w:sz w:val="24"/>
          <w:szCs w:val="24"/>
          <w:lang w:val="en-US"/>
        </w:rPr>
      </w:pPr>
      <w:r w:rsidRPr="007D56E1">
        <w:rPr>
          <w:rFonts w:ascii="Times New Roman" w:eastAsia="Cambria" w:hAnsi="Times New Roman" w:cs="Times New Roman"/>
          <w:w w:val="95"/>
          <w:sz w:val="24"/>
          <w:szCs w:val="24"/>
          <w:lang w:val="en-US"/>
        </w:rPr>
        <w:t>‘(a)</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Upon receiving an application for an authorisation from the third country operator subject to an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operating ban or an operational restriction pursuant to Regulation (CAA) No 10/2015, the Agency</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shall take into account the scope of the ban in order to define the relevant assessment procedure, as</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described</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in</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ART.200.</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When</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third</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country</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operator is</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subject</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to</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an</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operating</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ban</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covering</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entire</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scope</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its</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operations,</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assessment</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shall</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include</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an</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audit</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third</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country</w:t>
      </w:r>
      <w:r w:rsidRPr="007D56E1">
        <w:rPr>
          <w:rFonts w:ascii="Times New Roman" w:eastAsia="Cambria" w:hAnsi="Times New Roman" w:cs="Times New Roman"/>
          <w:spacing w:val="5"/>
          <w:w w:val="90"/>
          <w:sz w:val="24"/>
          <w:szCs w:val="24"/>
          <w:lang w:val="en-US"/>
        </w:rPr>
        <w:t xml:space="preserve"> </w:t>
      </w:r>
      <w:r w:rsidRPr="007D56E1">
        <w:rPr>
          <w:rFonts w:ascii="Times New Roman" w:eastAsia="Cambria" w:hAnsi="Times New Roman" w:cs="Times New Roman"/>
          <w:w w:val="90"/>
          <w:sz w:val="24"/>
          <w:szCs w:val="24"/>
          <w:lang w:val="en-US"/>
        </w:rPr>
        <w:t>operator.’;</w:t>
      </w:r>
    </w:p>
    <w:p w14:paraId="3D4AD3F0"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7AB17E8B" w14:textId="10813434" w:rsidR="00B023F4" w:rsidRPr="007D56E1" w:rsidRDefault="00C16FD8" w:rsidP="00C16FD8">
      <w:pPr>
        <w:widowControl w:val="0"/>
        <w:tabs>
          <w:tab w:val="left" w:pos="1259"/>
        </w:tabs>
        <w:autoSpaceDE w:val="0"/>
        <w:autoSpaceDN w:val="0"/>
        <w:spacing w:after="0" w:line="240" w:lineRule="auto"/>
        <w:ind w:left="72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 xml:space="preserve">(vi) </w:t>
      </w:r>
      <w:r w:rsidR="00B023F4" w:rsidRPr="007D56E1">
        <w:rPr>
          <w:rFonts w:ascii="Times New Roman" w:eastAsia="Cambria" w:hAnsi="Times New Roman" w:cs="Times New Roman"/>
          <w:w w:val="90"/>
          <w:sz w:val="24"/>
          <w:szCs w:val="24"/>
          <w:lang w:val="en-US"/>
        </w:rPr>
        <w:t>in point ART.205, point (c) is replaced by the following:</w:t>
      </w:r>
      <w:r w:rsidR="00B023F4" w:rsidRPr="007D56E1">
        <w:rPr>
          <w:rFonts w:ascii="Times New Roman" w:eastAsia="Cambria" w:hAnsi="Times New Roman" w:cs="Times New Roman"/>
          <w:spacing w:val="1"/>
          <w:w w:val="90"/>
          <w:sz w:val="24"/>
          <w:szCs w:val="24"/>
          <w:lang w:val="en-US"/>
        </w:rPr>
        <w:t xml:space="preserve"> </w:t>
      </w:r>
      <w:r w:rsidR="00B023F4" w:rsidRPr="007D56E1">
        <w:rPr>
          <w:rFonts w:ascii="Times New Roman" w:eastAsia="Cambria" w:hAnsi="Times New Roman" w:cs="Times New Roman"/>
          <w:sz w:val="24"/>
          <w:szCs w:val="24"/>
          <w:lang w:val="en-US"/>
        </w:rPr>
        <w:t>‘</w:t>
      </w:r>
    </w:p>
    <w:p w14:paraId="06508AF8" w14:textId="77777777" w:rsidR="00B023F4" w:rsidRPr="007D56E1" w:rsidRDefault="00B023F4" w:rsidP="00B023F4">
      <w:pPr>
        <w:widowControl w:val="0"/>
        <w:tabs>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5AEFF1EE" w14:textId="77777777" w:rsidR="00B023F4" w:rsidRPr="007D56E1" w:rsidRDefault="00B023F4" w:rsidP="00C16FD8">
      <w:pPr>
        <w:widowControl w:val="0"/>
        <w:autoSpaceDE w:val="0"/>
        <w:autoSpaceDN w:val="0"/>
        <w:spacing w:after="0" w:line="240" w:lineRule="auto"/>
        <w:ind w:left="99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z w:val="24"/>
          <w:szCs w:val="24"/>
          <w:lang w:val="en-US"/>
        </w:rPr>
        <w:t>(c)</w:t>
      </w:r>
      <w:r w:rsidRPr="007D56E1">
        <w:rPr>
          <w:rFonts w:ascii="Times New Roman" w:eastAsia="Cambria" w:hAnsi="Times New Roman" w:cs="Times New Roman"/>
          <w:spacing w:val="40"/>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9"/>
          <w:sz w:val="24"/>
          <w:szCs w:val="24"/>
          <w:lang w:val="en-US"/>
        </w:rPr>
        <w:t xml:space="preserve"> </w:t>
      </w:r>
      <w:r w:rsidRPr="007D56E1">
        <w:rPr>
          <w:rFonts w:ascii="Times New Roman" w:eastAsia="Cambria" w:hAnsi="Times New Roman" w:cs="Times New Roman"/>
          <w:sz w:val="24"/>
          <w:szCs w:val="24"/>
          <w:lang w:val="en-US"/>
        </w:rPr>
        <w:t>Agency</w:t>
      </w:r>
      <w:r w:rsidRPr="007D56E1">
        <w:rPr>
          <w:rFonts w:ascii="Times New Roman" w:eastAsia="Cambria" w:hAnsi="Times New Roman" w:cs="Times New Roman"/>
          <w:spacing w:val="-8"/>
          <w:sz w:val="24"/>
          <w:szCs w:val="24"/>
          <w:lang w:val="en-US"/>
        </w:rPr>
        <w:t xml:space="preserve"> </w:t>
      </w:r>
      <w:r w:rsidRPr="007D56E1">
        <w:rPr>
          <w:rFonts w:ascii="Times New Roman" w:eastAsia="Cambria" w:hAnsi="Times New Roman" w:cs="Times New Roman"/>
          <w:sz w:val="24"/>
          <w:szCs w:val="24"/>
          <w:lang w:val="en-US"/>
        </w:rPr>
        <w:t>shall</w:t>
      </w:r>
      <w:r w:rsidRPr="007D56E1">
        <w:rPr>
          <w:rFonts w:ascii="Times New Roman" w:eastAsia="Cambria" w:hAnsi="Times New Roman" w:cs="Times New Roman"/>
          <w:spacing w:val="-10"/>
          <w:sz w:val="24"/>
          <w:szCs w:val="24"/>
          <w:lang w:val="en-US"/>
        </w:rPr>
        <w:t xml:space="preserve"> </w:t>
      </w:r>
      <w:r w:rsidRPr="007D56E1">
        <w:rPr>
          <w:rFonts w:ascii="Times New Roman" w:eastAsia="Cambria" w:hAnsi="Times New Roman" w:cs="Times New Roman"/>
          <w:sz w:val="24"/>
          <w:szCs w:val="24"/>
          <w:lang w:val="en-US"/>
        </w:rPr>
        <w:t>perform</w:t>
      </w:r>
      <w:r w:rsidRPr="007D56E1">
        <w:rPr>
          <w:rFonts w:ascii="Times New Roman" w:eastAsia="Cambria" w:hAnsi="Times New Roman" w:cs="Times New Roman"/>
          <w:spacing w:val="-7"/>
          <w:sz w:val="24"/>
          <w:szCs w:val="24"/>
          <w:lang w:val="en-US"/>
        </w:rPr>
        <w:t xml:space="preserve"> </w:t>
      </w:r>
      <w:r w:rsidRPr="007D56E1">
        <w:rPr>
          <w:rFonts w:ascii="Times New Roman" w:eastAsia="Cambria" w:hAnsi="Times New Roman" w:cs="Times New Roman"/>
          <w:sz w:val="24"/>
          <w:szCs w:val="24"/>
          <w:lang w:val="en-US"/>
        </w:rPr>
        <w:t>an</w:t>
      </w:r>
      <w:r w:rsidRPr="007D56E1">
        <w:rPr>
          <w:rFonts w:ascii="Times New Roman" w:eastAsia="Cambria" w:hAnsi="Times New Roman" w:cs="Times New Roman"/>
          <w:spacing w:val="-8"/>
          <w:sz w:val="24"/>
          <w:szCs w:val="24"/>
          <w:lang w:val="en-US"/>
        </w:rPr>
        <w:t xml:space="preserve"> </w:t>
      </w:r>
      <w:r w:rsidRPr="007D56E1">
        <w:rPr>
          <w:rFonts w:ascii="Times New Roman" w:eastAsia="Cambria" w:hAnsi="Times New Roman" w:cs="Times New Roman"/>
          <w:sz w:val="24"/>
          <w:szCs w:val="24"/>
          <w:lang w:val="en-US"/>
        </w:rPr>
        <w:t>audit</w:t>
      </w:r>
      <w:r w:rsidRPr="007D56E1">
        <w:rPr>
          <w:rFonts w:ascii="Times New Roman" w:eastAsia="Cambria" w:hAnsi="Times New Roman" w:cs="Times New Roman"/>
          <w:spacing w:val="-10"/>
          <w:sz w:val="24"/>
          <w:szCs w:val="24"/>
          <w:lang w:val="en-US"/>
        </w:rPr>
        <w:t xml:space="preserve"> </w:t>
      </w:r>
      <w:r w:rsidRPr="007D56E1">
        <w:rPr>
          <w:rFonts w:ascii="Times New Roman" w:eastAsia="Cambria" w:hAnsi="Times New Roman" w:cs="Times New Roman"/>
          <w:sz w:val="24"/>
          <w:szCs w:val="24"/>
          <w:lang w:val="en-US"/>
        </w:rPr>
        <w:t>only</w:t>
      </w:r>
      <w:r w:rsidRPr="007D56E1">
        <w:rPr>
          <w:rFonts w:ascii="Times New Roman" w:eastAsia="Cambria" w:hAnsi="Times New Roman" w:cs="Times New Roman"/>
          <w:spacing w:val="-10"/>
          <w:sz w:val="24"/>
          <w:szCs w:val="24"/>
          <w:lang w:val="en-US"/>
        </w:rPr>
        <w:t xml:space="preserve"> </w:t>
      </w:r>
      <w:r w:rsidRPr="007D56E1">
        <w:rPr>
          <w:rFonts w:ascii="Times New Roman" w:eastAsia="Cambria" w:hAnsi="Times New Roman" w:cs="Times New Roman"/>
          <w:sz w:val="24"/>
          <w:szCs w:val="24"/>
          <w:lang w:val="en-US"/>
        </w:rPr>
        <w:t>if:</w:t>
      </w:r>
    </w:p>
    <w:p w14:paraId="42212D40" w14:textId="77777777" w:rsidR="00B023F4" w:rsidRPr="007D56E1" w:rsidRDefault="00B023F4" w:rsidP="00B023F4">
      <w:pPr>
        <w:widowControl w:val="0"/>
        <w:tabs>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0DD1B869" w14:textId="77777777" w:rsidR="00B023F4" w:rsidRPr="007D56E1" w:rsidRDefault="00B023F4" w:rsidP="00F21F74">
      <w:pPr>
        <w:widowControl w:val="0"/>
        <w:numPr>
          <w:ilvl w:val="3"/>
          <w:numId w:val="27"/>
        </w:numPr>
        <w:tabs>
          <w:tab w:val="left" w:pos="1901"/>
        </w:tabs>
        <w:autoSpaceDE w:val="0"/>
        <w:autoSpaceDN w:val="0"/>
        <w:spacing w:after="0" w:line="240" w:lineRule="auto"/>
        <w:ind w:left="171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third</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country</w:t>
      </w:r>
      <w:r w:rsidRPr="007D56E1">
        <w:rPr>
          <w:rFonts w:ascii="Times New Roman" w:eastAsia="Cambria" w:hAnsi="Times New Roman" w:cs="Times New Roman"/>
          <w:spacing w:val="3"/>
          <w:w w:val="90"/>
          <w:sz w:val="24"/>
          <w:szCs w:val="24"/>
          <w:lang w:val="en-US"/>
        </w:rPr>
        <w:t xml:space="preserve"> </w:t>
      </w:r>
      <w:r w:rsidRPr="007D56E1">
        <w:rPr>
          <w:rFonts w:ascii="Times New Roman" w:eastAsia="Cambria" w:hAnsi="Times New Roman" w:cs="Times New Roman"/>
          <w:w w:val="90"/>
          <w:sz w:val="24"/>
          <w:szCs w:val="24"/>
          <w:lang w:val="en-US"/>
        </w:rPr>
        <w:t>operator</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agrees</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to</w:t>
      </w:r>
      <w:r w:rsidRPr="007D56E1">
        <w:rPr>
          <w:rFonts w:ascii="Times New Roman" w:eastAsia="Cambria" w:hAnsi="Times New Roman" w:cs="Times New Roman"/>
          <w:spacing w:val="5"/>
          <w:w w:val="90"/>
          <w:sz w:val="24"/>
          <w:szCs w:val="24"/>
          <w:lang w:val="en-US"/>
        </w:rPr>
        <w:t xml:space="preserve"> </w:t>
      </w:r>
      <w:r w:rsidRPr="007D56E1">
        <w:rPr>
          <w:rFonts w:ascii="Times New Roman" w:eastAsia="Cambria" w:hAnsi="Times New Roman" w:cs="Times New Roman"/>
          <w:w w:val="90"/>
          <w:sz w:val="24"/>
          <w:szCs w:val="24"/>
          <w:lang w:val="en-US"/>
        </w:rPr>
        <w:t>be</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audited;</w:t>
      </w:r>
    </w:p>
    <w:p w14:paraId="419C448C" w14:textId="77777777" w:rsidR="00B023F4" w:rsidRPr="007D56E1" w:rsidRDefault="00B023F4" w:rsidP="00C16FD8">
      <w:pPr>
        <w:widowControl w:val="0"/>
        <w:tabs>
          <w:tab w:val="left" w:pos="1901"/>
        </w:tabs>
        <w:autoSpaceDE w:val="0"/>
        <w:autoSpaceDN w:val="0"/>
        <w:spacing w:after="0" w:line="240" w:lineRule="auto"/>
        <w:ind w:right="54"/>
        <w:jc w:val="both"/>
        <w:rPr>
          <w:rFonts w:ascii="Times New Roman" w:eastAsia="Cambria" w:hAnsi="Times New Roman" w:cs="Times New Roman"/>
          <w:sz w:val="24"/>
          <w:szCs w:val="24"/>
          <w:lang w:val="en-US"/>
        </w:rPr>
      </w:pPr>
    </w:p>
    <w:p w14:paraId="22FE95BD" w14:textId="77777777" w:rsidR="00B023F4" w:rsidRPr="007D56E1" w:rsidRDefault="00B023F4" w:rsidP="00F21F74">
      <w:pPr>
        <w:widowControl w:val="0"/>
        <w:numPr>
          <w:ilvl w:val="3"/>
          <w:numId w:val="27"/>
        </w:numPr>
        <w:tabs>
          <w:tab w:val="left" w:pos="1901"/>
        </w:tabs>
        <w:autoSpaceDE w:val="0"/>
        <w:autoSpaceDN w:val="0"/>
        <w:spacing w:after="0" w:line="240" w:lineRule="auto"/>
        <w:ind w:left="171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outcome</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initial</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evaluation</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procedure</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referred</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to</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ART.200</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indicates</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that</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there</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is</w:t>
      </w:r>
      <w:r w:rsidRPr="007D56E1">
        <w:rPr>
          <w:rFonts w:ascii="Times New Roman" w:eastAsia="Cambria" w:hAnsi="Times New Roman" w:cs="Times New Roman"/>
          <w:spacing w:val="-34"/>
          <w:w w:val="90"/>
          <w:sz w:val="24"/>
          <w:szCs w:val="24"/>
          <w:lang w:val="en-US"/>
        </w:rPr>
        <w:t xml:space="preserve"> </w:t>
      </w:r>
      <w:r w:rsidRPr="007D56E1">
        <w:rPr>
          <w:rFonts w:ascii="Times New Roman" w:eastAsia="Cambria" w:hAnsi="Times New Roman" w:cs="Times New Roman"/>
          <w:sz w:val="24"/>
          <w:szCs w:val="24"/>
          <w:lang w:val="en-US"/>
        </w:rPr>
        <w:t>a</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possibility</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that</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audit</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will</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have</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a</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positive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result;</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and</w:t>
      </w:r>
    </w:p>
    <w:p w14:paraId="1BC33633" w14:textId="77777777" w:rsidR="00B023F4" w:rsidRPr="007D56E1" w:rsidRDefault="00B023F4" w:rsidP="00C16FD8">
      <w:pPr>
        <w:widowControl w:val="0"/>
        <w:tabs>
          <w:tab w:val="left" w:pos="1901"/>
        </w:tabs>
        <w:autoSpaceDE w:val="0"/>
        <w:autoSpaceDN w:val="0"/>
        <w:spacing w:after="0" w:line="240" w:lineRule="auto"/>
        <w:ind w:right="54"/>
        <w:jc w:val="both"/>
        <w:rPr>
          <w:rFonts w:ascii="Times New Roman" w:eastAsia="Cambria" w:hAnsi="Times New Roman" w:cs="Times New Roman"/>
          <w:sz w:val="24"/>
          <w:szCs w:val="24"/>
          <w:lang w:val="en-US"/>
        </w:rPr>
      </w:pPr>
    </w:p>
    <w:p w14:paraId="2B030165" w14:textId="77777777" w:rsidR="00B023F4" w:rsidRPr="007D56E1" w:rsidRDefault="00B023F4" w:rsidP="00F21F74">
      <w:pPr>
        <w:widowControl w:val="0"/>
        <w:numPr>
          <w:ilvl w:val="3"/>
          <w:numId w:val="27"/>
        </w:numPr>
        <w:tabs>
          <w:tab w:val="left" w:pos="1901"/>
        </w:tabs>
        <w:autoSpaceDE w:val="0"/>
        <w:autoSpaceDN w:val="0"/>
        <w:spacing w:after="0" w:line="240" w:lineRule="auto"/>
        <w:ind w:left="171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5"/>
          <w:w w:val="95"/>
          <w:sz w:val="24"/>
          <w:szCs w:val="24"/>
          <w:lang w:val="en-US"/>
        </w:rPr>
        <w:t xml:space="preserve"> </w:t>
      </w:r>
      <w:r w:rsidRPr="007D56E1">
        <w:rPr>
          <w:rFonts w:ascii="Times New Roman" w:eastAsia="Cambria" w:hAnsi="Times New Roman" w:cs="Times New Roman"/>
          <w:w w:val="95"/>
          <w:sz w:val="24"/>
          <w:szCs w:val="24"/>
          <w:lang w:val="en-US"/>
        </w:rPr>
        <w:t>audit</w:t>
      </w:r>
      <w:r w:rsidRPr="007D56E1">
        <w:rPr>
          <w:rFonts w:ascii="Times New Roman" w:eastAsia="Cambria" w:hAnsi="Times New Roman" w:cs="Times New Roman"/>
          <w:spacing w:val="15"/>
          <w:w w:val="95"/>
          <w:sz w:val="24"/>
          <w:szCs w:val="24"/>
          <w:lang w:val="en-US"/>
        </w:rPr>
        <w:t xml:space="preserve"> </w:t>
      </w:r>
      <w:r w:rsidRPr="007D56E1">
        <w:rPr>
          <w:rFonts w:ascii="Times New Roman" w:eastAsia="Cambria" w:hAnsi="Times New Roman" w:cs="Times New Roman"/>
          <w:w w:val="95"/>
          <w:sz w:val="24"/>
          <w:szCs w:val="24"/>
          <w:lang w:val="en-US"/>
        </w:rPr>
        <w:t>can</w:t>
      </w:r>
      <w:r w:rsidRPr="007D56E1">
        <w:rPr>
          <w:rFonts w:ascii="Times New Roman" w:eastAsia="Cambria" w:hAnsi="Times New Roman" w:cs="Times New Roman"/>
          <w:spacing w:val="15"/>
          <w:w w:val="95"/>
          <w:sz w:val="24"/>
          <w:szCs w:val="24"/>
          <w:lang w:val="en-US"/>
        </w:rPr>
        <w:t xml:space="preserve"> </w:t>
      </w:r>
      <w:r w:rsidRPr="007D56E1">
        <w:rPr>
          <w:rFonts w:ascii="Times New Roman" w:eastAsia="Cambria" w:hAnsi="Times New Roman" w:cs="Times New Roman"/>
          <w:w w:val="95"/>
          <w:sz w:val="24"/>
          <w:szCs w:val="24"/>
          <w:lang w:val="en-US"/>
        </w:rPr>
        <w:t>be</w:t>
      </w:r>
      <w:r w:rsidRPr="007D56E1">
        <w:rPr>
          <w:rFonts w:ascii="Times New Roman" w:eastAsia="Cambria" w:hAnsi="Times New Roman" w:cs="Times New Roman"/>
          <w:spacing w:val="16"/>
          <w:w w:val="95"/>
          <w:sz w:val="24"/>
          <w:szCs w:val="24"/>
          <w:lang w:val="en-US"/>
        </w:rPr>
        <w:t xml:space="preserve"> </w:t>
      </w:r>
      <w:r w:rsidRPr="007D56E1">
        <w:rPr>
          <w:rFonts w:ascii="Times New Roman" w:eastAsia="Cambria" w:hAnsi="Times New Roman" w:cs="Times New Roman"/>
          <w:w w:val="95"/>
          <w:sz w:val="24"/>
          <w:szCs w:val="24"/>
          <w:lang w:val="en-US"/>
        </w:rPr>
        <w:t>performed</w:t>
      </w:r>
      <w:r w:rsidRPr="007D56E1">
        <w:rPr>
          <w:rFonts w:ascii="Times New Roman" w:eastAsia="Cambria" w:hAnsi="Times New Roman" w:cs="Times New Roman"/>
          <w:spacing w:val="15"/>
          <w:w w:val="95"/>
          <w:sz w:val="24"/>
          <w:szCs w:val="24"/>
          <w:lang w:val="en-US"/>
        </w:rPr>
        <w:t xml:space="preserve"> </w:t>
      </w:r>
      <w:r w:rsidRPr="007D56E1">
        <w:rPr>
          <w:rFonts w:ascii="Times New Roman" w:eastAsia="Cambria" w:hAnsi="Times New Roman" w:cs="Times New Roman"/>
          <w:w w:val="95"/>
          <w:sz w:val="24"/>
          <w:szCs w:val="24"/>
          <w:lang w:val="en-US"/>
        </w:rPr>
        <w:t>at</w:t>
      </w:r>
      <w:r w:rsidRPr="007D56E1">
        <w:rPr>
          <w:rFonts w:ascii="Times New Roman" w:eastAsia="Cambria" w:hAnsi="Times New Roman" w:cs="Times New Roman"/>
          <w:spacing w:val="16"/>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5"/>
          <w:w w:val="95"/>
          <w:sz w:val="24"/>
          <w:szCs w:val="24"/>
          <w:lang w:val="en-US"/>
        </w:rPr>
        <w:t xml:space="preserve"> </w:t>
      </w:r>
      <w:r w:rsidRPr="007D56E1">
        <w:rPr>
          <w:rFonts w:ascii="Times New Roman" w:eastAsia="Cambria" w:hAnsi="Times New Roman" w:cs="Times New Roman"/>
          <w:w w:val="95"/>
          <w:sz w:val="24"/>
          <w:szCs w:val="24"/>
          <w:lang w:val="en-US"/>
        </w:rPr>
        <w:t>third</w:t>
      </w:r>
      <w:r w:rsidRPr="007D56E1">
        <w:rPr>
          <w:rFonts w:ascii="Times New Roman" w:eastAsia="Cambria" w:hAnsi="Times New Roman" w:cs="Times New Roman"/>
          <w:spacing w:val="16"/>
          <w:w w:val="95"/>
          <w:sz w:val="24"/>
          <w:szCs w:val="24"/>
          <w:lang w:val="en-US"/>
        </w:rPr>
        <w:t xml:space="preserve"> </w:t>
      </w:r>
      <w:r w:rsidRPr="007D56E1">
        <w:rPr>
          <w:rFonts w:ascii="Times New Roman" w:eastAsia="Cambria" w:hAnsi="Times New Roman" w:cs="Times New Roman"/>
          <w:w w:val="95"/>
          <w:sz w:val="24"/>
          <w:szCs w:val="24"/>
          <w:lang w:val="en-US"/>
        </w:rPr>
        <w:t>country</w:t>
      </w:r>
      <w:r w:rsidRPr="007D56E1">
        <w:rPr>
          <w:rFonts w:ascii="Times New Roman" w:eastAsia="Cambria" w:hAnsi="Times New Roman" w:cs="Times New Roman"/>
          <w:spacing w:val="12"/>
          <w:w w:val="95"/>
          <w:sz w:val="24"/>
          <w:szCs w:val="24"/>
          <w:lang w:val="en-US"/>
        </w:rPr>
        <w:t xml:space="preserve"> </w:t>
      </w:r>
      <w:r w:rsidRPr="007D56E1">
        <w:rPr>
          <w:rFonts w:ascii="Times New Roman" w:eastAsia="Cambria" w:hAnsi="Times New Roman" w:cs="Times New Roman"/>
          <w:w w:val="95"/>
          <w:sz w:val="24"/>
          <w:szCs w:val="24"/>
          <w:lang w:val="en-US"/>
        </w:rPr>
        <w:t>operator’s</w:t>
      </w:r>
      <w:r w:rsidRPr="007D56E1">
        <w:rPr>
          <w:rFonts w:ascii="Times New Roman" w:eastAsia="Cambria" w:hAnsi="Times New Roman" w:cs="Times New Roman"/>
          <w:spacing w:val="15"/>
          <w:w w:val="95"/>
          <w:sz w:val="24"/>
          <w:szCs w:val="24"/>
          <w:lang w:val="en-US"/>
        </w:rPr>
        <w:t xml:space="preserve"> </w:t>
      </w:r>
      <w:r w:rsidRPr="007D56E1">
        <w:rPr>
          <w:rFonts w:ascii="Times New Roman" w:eastAsia="Cambria" w:hAnsi="Times New Roman" w:cs="Times New Roman"/>
          <w:w w:val="95"/>
          <w:sz w:val="24"/>
          <w:szCs w:val="24"/>
          <w:lang w:val="en-US"/>
        </w:rPr>
        <w:t>facilities</w:t>
      </w:r>
      <w:r w:rsidRPr="007D56E1">
        <w:rPr>
          <w:rFonts w:ascii="Times New Roman" w:eastAsia="Cambria" w:hAnsi="Times New Roman" w:cs="Times New Roman"/>
          <w:spacing w:val="15"/>
          <w:w w:val="95"/>
          <w:sz w:val="24"/>
          <w:szCs w:val="24"/>
          <w:lang w:val="en-US"/>
        </w:rPr>
        <w:t xml:space="preserve"> </w:t>
      </w:r>
      <w:r w:rsidRPr="007D56E1">
        <w:rPr>
          <w:rFonts w:ascii="Times New Roman" w:eastAsia="Cambria" w:hAnsi="Times New Roman" w:cs="Times New Roman"/>
          <w:w w:val="95"/>
          <w:sz w:val="24"/>
          <w:szCs w:val="24"/>
          <w:lang w:val="en-US"/>
        </w:rPr>
        <w:t>without</w:t>
      </w:r>
      <w:r w:rsidRPr="007D56E1">
        <w:rPr>
          <w:rFonts w:ascii="Times New Roman" w:eastAsia="Cambria" w:hAnsi="Times New Roman" w:cs="Times New Roman"/>
          <w:spacing w:val="16"/>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5"/>
          <w:w w:val="95"/>
          <w:sz w:val="24"/>
          <w:szCs w:val="24"/>
          <w:lang w:val="en-US"/>
        </w:rPr>
        <w:t xml:space="preserve"> </w:t>
      </w:r>
      <w:r w:rsidRPr="007D56E1">
        <w:rPr>
          <w:rFonts w:ascii="Times New Roman" w:eastAsia="Cambria" w:hAnsi="Times New Roman" w:cs="Times New Roman"/>
          <w:w w:val="95"/>
          <w:sz w:val="24"/>
          <w:szCs w:val="24"/>
          <w:lang w:val="en-US"/>
        </w:rPr>
        <w:t>risk</w:t>
      </w:r>
      <w:r w:rsidRPr="007D56E1">
        <w:rPr>
          <w:rFonts w:ascii="Times New Roman" w:eastAsia="Cambria" w:hAnsi="Times New Roman" w:cs="Times New Roman"/>
          <w:spacing w:val="11"/>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sz w:val="24"/>
          <w:szCs w:val="24"/>
          <w:lang w:val="en-US"/>
        </w:rPr>
        <w:t>compromising</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safety</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and</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security</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Agency’s</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personnel.’;</w:t>
      </w:r>
    </w:p>
    <w:p w14:paraId="2D594261" w14:textId="77777777" w:rsidR="00B023F4" w:rsidRPr="007D56E1" w:rsidRDefault="00B023F4" w:rsidP="00B023F4">
      <w:pPr>
        <w:widowControl w:val="0"/>
        <w:tabs>
          <w:tab w:val="left" w:pos="1901"/>
        </w:tabs>
        <w:autoSpaceDE w:val="0"/>
        <w:autoSpaceDN w:val="0"/>
        <w:spacing w:after="0" w:line="240" w:lineRule="auto"/>
        <w:ind w:right="54"/>
        <w:jc w:val="both"/>
        <w:rPr>
          <w:rFonts w:ascii="Times New Roman" w:eastAsia="Cambria" w:hAnsi="Times New Roman" w:cs="Times New Roman"/>
          <w:sz w:val="24"/>
          <w:szCs w:val="24"/>
          <w:lang w:val="en-US"/>
        </w:rPr>
      </w:pPr>
    </w:p>
    <w:p w14:paraId="5454500A" w14:textId="43B49DB0" w:rsidR="00B023F4" w:rsidRPr="007D56E1" w:rsidRDefault="00E072AA" w:rsidP="00E072AA">
      <w:pPr>
        <w:widowControl w:val="0"/>
        <w:tabs>
          <w:tab w:val="left" w:pos="1258"/>
          <w:tab w:val="left" w:pos="1259"/>
        </w:tabs>
        <w:autoSpaceDE w:val="0"/>
        <w:autoSpaceDN w:val="0"/>
        <w:spacing w:after="0" w:line="240" w:lineRule="auto"/>
        <w:ind w:left="72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 xml:space="preserve">(vii) </w:t>
      </w:r>
      <w:r w:rsidR="00B023F4" w:rsidRPr="007D56E1">
        <w:rPr>
          <w:rFonts w:ascii="Times New Roman" w:eastAsia="Cambria" w:hAnsi="Times New Roman" w:cs="Times New Roman"/>
          <w:w w:val="90"/>
          <w:sz w:val="24"/>
          <w:szCs w:val="24"/>
          <w:lang w:val="en-US"/>
        </w:rPr>
        <w:t>in</w:t>
      </w:r>
      <w:r w:rsidR="00B023F4" w:rsidRPr="007D56E1">
        <w:rPr>
          <w:rFonts w:ascii="Times New Roman" w:eastAsia="Cambria" w:hAnsi="Times New Roman" w:cs="Times New Roman"/>
          <w:spacing w:val="13"/>
          <w:w w:val="90"/>
          <w:sz w:val="24"/>
          <w:szCs w:val="24"/>
          <w:lang w:val="en-US"/>
        </w:rPr>
        <w:t xml:space="preserve"> </w:t>
      </w:r>
      <w:r w:rsidR="00B023F4" w:rsidRPr="007D56E1">
        <w:rPr>
          <w:rFonts w:ascii="Times New Roman" w:eastAsia="Cambria" w:hAnsi="Times New Roman" w:cs="Times New Roman"/>
          <w:w w:val="90"/>
          <w:sz w:val="24"/>
          <w:szCs w:val="24"/>
          <w:lang w:val="en-US"/>
        </w:rPr>
        <w:t>point</w:t>
      </w:r>
      <w:r w:rsidR="00B023F4" w:rsidRPr="007D56E1">
        <w:rPr>
          <w:rFonts w:ascii="Times New Roman" w:eastAsia="Cambria" w:hAnsi="Times New Roman" w:cs="Times New Roman"/>
          <w:spacing w:val="14"/>
          <w:w w:val="90"/>
          <w:sz w:val="24"/>
          <w:szCs w:val="24"/>
          <w:lang w:val="en-US"/>
        </w:rPr>
        <w:t xml:space="preserve"> </w:t>
      </w:r>
      <w:r w:rsidR="00B023F4" w:rsidRPr="007D56E1">
        <w:rPr>
          <w:rFonts w:ascii="Times New Roman" w:eastAsia="Cambria" w:hAnsi="Times New Roman" w:cs="Times New Roman"/>
          <w:w w:val="90"/>
          <w:sz w:val="24"/>
          <w:szCs w:val="24"/>
          <w:lang w:val="en-US"/>
        </w:rPr>
        <w:t>(a)</w:t>
      </w:r>
      <w:r w:rsidR="00B023F4" w:rsidRPr="007D56E1">
        <w:rPr>
          <w:rFonts w:ascii="Times New Roman" w:eastAsia="Cambria" w:hAnsi="Times New Roman" w:cs="Times New Roman"/>
          <w:spacing w:val="16"/>
          <w:w w:val="90"/>
          <w:sz w:val="24"/>
          <w:szCs w:val="24"/>
          <w:lang w:val="en-US"/>
        </w:rPr>
        <w:t xml:space="preserve"> </w:t>
      </w:r>
      <w:r w:rsidR="00B023F4" w:rsidRPr="007D56E1">
        <w:rPr>
          <w:rFonts w:ascii="Times New Roman" w:eastAsia="Cambria" w:hAnsi="Times New Roman" w:cs="Times New Roman"/>
          <w:w w:val="90"/>
          <w:sz w:val="24"/>
          <w:szCs w:val="24"/>
          <w:lang w:val="en-US"/>
        </w:rPr>
        <w:t>of</w:t>
      </w:r>
      <w:r w:rsidR="00B023F4" w:rsidRPr="007D56E1">
        <w:rPr>
          <w:rFonts w:ascii="Times New Roman" w:eastAsia="Cambria" w:hAnsi="Times New Roman" w:cs="Times New Roman"/>
          <w:spacing w:val="15"/>
          <w:w w:val="90"/>
          <w:sz w:val="24"/>
          <w:szCs w:val="24"/>
          <w:lang w:val="en-US"/>
        </w:rPr>
        <w:t xml:space="preserve"> </w:t>
      </w:r>
      <w:r w:rsidR="00B023F4" w:rsidRPr="007D56E1">
        <w:rPr>
          <w:rFonts w:ascii="Times New Roman" w:eastAsia="Cambria" w:hAnsi="Times New Roman" w:cs="Times New Roman"/>
          <w:w w:val="90"/>
          <w:sz w:val="24"/>
          <w:szCs w:val="24"/>
          <w:lang w:val="en-US"/>
        </w:rPr>
        <w:t>point</w:t>
      </w:r>
      <w:r w:rsidR="00B023F4" w:rsidRPr="007D56E1">
        <w:rPr>
          <w:rFonts w:ascii="Times New Roman" w:eastAsia="Cambria" w:hAnsi="Times New Roman" w:cs="Times New Roman"/>
          <w:spacing w:val="16"/>
          <w:w w:val="90"/>
          <w:sz w:val="24"/>
          <w:szCs w:val="24"/>
          <w:lang w:val="en-US"/>
        </w:rPr>
        <w:t xml:space="preserve"> </w:t>
      </w:r>
      <w:r w:rsidR="00B023F4" w:rsidRPr="007D56E1">
        <w:rPr>
          <w:rFonts w:ascii="Times New Roman" w:eastAsia="Cambria" w:hAnsi="Times New Roman" w:cs="Times New Roman"/>
          <w:w w:val="90"/>
          <w:sz w:val="24"/>
          <w:szCs w:val="24"/>
          <w:lang w:val="en-US"/>
        </w:rPr>
        <w:t>ART.210,</w:t>
      </w:r>
      <w:r w:rsidR="00B023F4" w:rsidRPr="007D56E1">
        <w:rPr>
          <w:rFonts w:ascii="Times New Roman" w:eastAsia="Cambria" w:hAnsi="Times New Roman" w:cs="Times New Roman"/>
          <w:spacing w:val="15"/>
          <w:w w:val="90"/>
          <w:sz w:val="24"/>
          <w:szCs w:val="24"/>
          <w:lang w:val="en-US"/>
        </w:rPr>
        <w:t xml:space="preserve"> </w:t>
      </w:r>
      <w:r w:rsidR="00B023F4" w:rsidRPr="007D56E1">
        <w:rPr>
          <w:rFonts w:ascii="Times New Roman" w:eastAsia="Cambria" w:hAnsi="Times New Roman" w:cs="Times New Roman"/>
          <w:w w:val="90"/>
          <w:sz w:val="24"/>
          <w:szCs w:val="24"/>
          <w:lang w:val="en-US"/>
        </w:rPr>
        <w:t>the</w:t>
      </w:r>
      <w:r w:rsidR="00B023F4" w:rsidRPr="007D56E1">
        <w:rPr>
          <w:rFonts w:ascii="Times New Roman" w:eastAsia="Cambria" w:hAnsi="Times New Roman" w:cs="Times New Roman"/>
          <w:spacing w:val="16"/>
          <w:w w:val="90"/>
          <w:sz w:val="24"/>
          <w:szCs w:val="24"/>
          <w:lang w:val="en-US"/>
        </w:rPr>
        <w:t xml:space="preserve"> </w:t>
      </w:r>
      <w:r w:rsidR="00B023F4" w:rsidRPr="007D56E1">
        <w:rPr>
          <w:rFonts w:ascii="Times New Roman" w:eastAsia="Cambria" w:hAnsi="Times New Roman" w:cs="Times New Roman"/>
          <w:w w:val="90"/>
          <w:sz w:val="24"/>
          <w:szCs w:val="24"/>
          <w:lang w:val="en-US"/>
        </w:rPr>
        <w:t>introductory</w:t>
      </w:r>
      <w:r w:rsidR="00B023F4" w:rsidRPr="007D56E1">
        <w:rPr>
          <w:rFonts w:ascii="Times New Roman" w:eastAsia="Cambria" w:hAnsi="Times New Roman" w:cs="Times New Roman"/>
          <w:spacing w:val="15"/>
          <w:w w:val="90"/>
          <w:sz w:val="24"/>
          <w:szCs w:val="24"/>
          <w:lang w:val="en-US"/>
        </w:rPr>
        <w:t xml:space="preserve"> </w:t>
      </w:r>
      <w:r w:rsidR="00B023F4" w:rsidRPr="007D56E1">
        <w:rPr>
          <w:rFonts w:ascii="Times New Roman" w:eastAsia="Cambria" w:hAnsi="Times New Roman" w:cs="Times New Roman"/>
          <w:w w:val="90"/>
          <w:sz w:val="24"/>
          <w:szCs w:val="24"/>
          <w:lang w:val="en-US"/>
        </w:rPr>
        <w:t>wording</w:t>
      </w:r>
      <w:r w:rsidR="00B023F4" w:rsidRPr="007D56E1">
        <w:rPr>
          <w:rFonts w:ascii="Times New Roman" w:eastAsia="Cambria" w:hAnsi="Times New Roman" w:cs="Times New Roman"/>
          <w:spacing w:val="16"/>
          <w:w w:val="90"/>
          <w:sz w:val="24"/>
          <w:szCs w:val="24"/>
          <w:lang w:val="en-US"/>
        </w:rPr>
        <w:t xml:space="preserve"> </w:t>
      </w:r>
      <w:r w:rsidR="00B023F4" w:rsidRPr="007D56E1">
        <w:rPr>
          <w:rFonts w:ascii="Times New Roman" w:eastAsia="Cambria" w:hAnsi="Times New Roman" w:cs="Times New Roman"/>
          <w:w w:val="90"/>
          <w:sz w:val="24"/>
          <w:szCs w:val="24"/>
          <w:lang w:val="en-US"/>
        </w:rPr>
        <w:t>is</w:t>
      </w:r>
      <w:r w:rsidR="00B023F4" w:rsidRPr="007D56E1">
        <w:rPr>
          <w:rFonts w:ascii="Times New Roman" w:eastAsia="Cambria" w:hAnsi="Times New Roman" w:cs="Times New Roman"/>
          <w:spacing w:val="15"/>
          <w:w w:val="90"/>
          <w:sz w:val="24"/>
          <w:szCs w:val="24"/>
          <w:lang w:val="en-US"/>
        </w:rPr>
        <w:t xml:space="preserve"> </w:t>
      </w:r>
      <w:r w:rsidR="00B023F4" w:rsidRPr="007D56E1">
        <w:rPr>
          <w:rFonts w:ascii="Times New Roman" w:eastAsia="Cambria" w:hAnsi="Times New Roman" w:cs="Times New Roman"/>
          <w:w w:val="90"/>
          <w:sz w:val="24"/>
          <w:szCs w:val="24"/>
          <w:lang w:val="en-US"/>
        </w:rPr>
        <w:t>replaced</w:t>
      </w:r>
      <w:r w:rsidR="00B023F4" w:rsidRPr="007D56E1">
        <w:rPr>
          <w:rFonts w:ascii="Times New Roman" w:eastAsia="Cambria" w:hAnsi="Times New Roman" w:cs="Times New Roman"/>
          <w:spacing w:val="15"/>
          <w:w w:val="90"/>
          <w:sz w:val="24"/>
          <w:szCs w:val="24"/>
          <w:lang w:val="en-US"/>
        </w:rPr>
        <w:t xml:space="preserve"> </w:t>
      </w:r>
      <w:r w:rsidR="00B023F4" w:rsidRPr="007D56E1">
        <w:rPr>
          <w:rFonts w:ascii="Times New Roman" w:eastAsia="Cambria" w:hAnsi="Times New Roman" w:cs="Times New Roman"/>
          <w:w w:val="90"/>
          <w:sz w:val="24"/>
          <w:szCs w:val="24"/>
          <w:lang w:val="en-US"/>
        </w:rPr>
        <w:t>by</w:t>
      </w:r>
      <w:r w:rsidR="00B023F4" w:rsidRPr="007D56E1">
        <w:rPr>
          <w:rFonts w:ascii="Times New Roman" w:eastAsia="Cambria" w:hAnsi="Times New Roman" w:cs="Times New Roman"/>
          <w:spacing w:val="13"/>
          <w:w w:val="90"/>
          <w:sz w:val="24"/>
          <w:szCs w:val="24"/>
          <w:lang w:val="en-US"/>
        </w:rPr>
        <w:t xml:space="preserve"> </w:t>
      </w:r>
      <w:r w:rsidR="00B023F4" w:rsidRPr="007D56E1">
        <w:rPr>
          <w:rFonts w:ascii="Times New Roman" w:eastAsia="Cambria" w:hAnsi="Times New Roman" w:cs="Times New Roman"/>
          <w:w w:val="90"/>
          <w:sz w:val="24"/>
          <w:szCs w:val="24"/>
          <w:lang w:val="en-US"/>
        </w:rPr>
        <w:t>the</w:t>
      </w:r>
      <w:r w:rsidR="00B023F4" w:rsidRPr="007D56E1">
        <w:rPr>
          <w:rFonts w:ascii="Times New Roman" w:eastAsia="Cambria" w:hAnsi="Times New Roman" w:cs="Times New Roman"/>
          <w:spacing w:val="15"/>
          <w:w w:val="90"/>
          <w:sz w:val="24"/>
          <w:szCs w:val="24"/>
          <w:lang w:val="en-US"/>
        </w:rPr>
        <w:t xml:space="preserve"> </w:t>
      </w:r>
      <w:r w:rsidR="00B023F4" w:rsidRPr="007D56E1">
        <w:rPr>
          <w:rFonts w:ascii="Times New Roman" w:eastAsia="Cambria" w:hAnsi="Times New Roman" w:cs="Times New Roman"/>
          <w:w w:val="90"/>
          <w:sz w:val="24"/>
          <w:szCs w:val="24"/>
          <w:lang w:val="en-US"/>
        </w:rPr>
        <w:t>following:</w:t>
      </w:r>
      <w:r w:rsidR="00B023F4" w:rsidRPr="007D56E1">
        <w:rPr>
          <w:rFonts w:ascii="Times New Roman" w:eastAsia="Cambria" w:hAnsi="Times New Roman" w:cs="Times New Roman"/>
          <w:spacing w:val="-34"/>
          <w:w w:val="90"/>
          <w:sz w:val="24"/>
          <w:szCs w:val="24"/>
          <w:lang w:val="en-US"/>
        </w:rPr>
        <w:t xml:space="preserve"> </w:t>
      </w:r>
    </w:p>
    <w:p w14:paraId="418F7071" w14:textId="77777777" w:rsidR="00B023F4" w:rsidRPr="007D56E1" w:rsidRDefault="00B023F4" w:rsidP="00B023F4">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36D96C9A" w14:textId="77777777" w:rsidR="00B023F4" w:rsidRPr="007D56E1" w:rsidRDefault="00B023F4" w:rsidP="00E072AA">
      <w:pPr>
        <w:widowControl w:val="0"/>
        <w:autoSpaceDE w:val="0"/>
        <w:autoSpaceDN w:val="0"/>
        <w:spacing w:after="0" w:line="240" w:lineRule="auto"/>
        <w:ind w:left="993"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z w:val="24"/>
          <w:szCs w:val="24"/>
          <w:lang w:val="en-US"/>
        </w:rPr>
        <w:t>‘(a)</w:t>
      </w:r>
      <w:r w:rsidRPr="007D56E1">
        <w:rPr>
          <w:rFonts w:ascii="Times New Roman" w:eastAsia="Cambria" w:hAnsi="Times New Roman" w:cs="Times New Roman"/>
          <w:spacing w:val="14"/>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Agency</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shall</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issue</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authorisation,</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when:’;</w:t>
      </w:r>
    </w:p>
    <w:p w14:paraId="4E2829B5" w14:textId="77777777" w:rsidR="00B023F4" w:rsidRPr="007D56E1" w:rsidRDefault="00B023F4" w:rsidP="00B023F4">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75D4F5D1" w14:textId="15CFFC28" w:rsidR="00B023F4" w:rsidRPr="007D56E1" w:rsidRDefault="00E072AA" w:rsidP="00E072AA">
      <w:pPr>
        <w:widowControl w:val="0"/>
        <w:autoSpaceDE w:val="0"/>
        <w:autoSpaceDN w:val="0"/>
        <w:spacing w:after="0" w:line="240" w:lineRule="auto"/>
        <w:ind w:left="709"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 xml:space="preserve">(viii) </w:t>
      </w:r>
      <w:r w:rsidR="00B023F4" w:rsidRPr="007D56E1">
        <w:rPr>
          <w:rFonts w:ascii="Times New Roman" w:eastAsia="Cambria" w:hAnsi="Times New Roman" w:cs="Times New Roman"/>
          <w:w w:val="90"/>
          <w:sz w:val="24"/>
          <w:szCs w:val="24"/>
          <w:lang w:val="en-US"/>
        </w:rPr>
        <w:t>in</w:t>
      </w:r>
      <w:r w:rsidR="00B023F4" w:rsidRPr="007D56E1">
        <w:rPr>
          <w:rFonts w:ascii="Times New Roman" w:eastAsia="Cambria" w:hAnsi="Times New Roman" w:cs="Times New Roman"/>
          <w:spacing w:val="10"/>
          <w:w w:val="90"/>
          <w:sz w:val="24"/>
          <w:szCs w:val="24"/>
          <w:lang w:val="en-US"/>
        </w:rPr>
        <w:t xml:space="preserve"> </w:t>
      </w:r>
      <w:r w:rsidR="00B023F4" w:rsidRPr="007D56E1">
        <w:rPr>
          <w:rFonts w:ascii="Times New Roman" w:eastAsia="Cambria" w:hAnsi="Times New Roman" w:cs="Times New Roman"/>
          <w:w w:val="90"/>
          <w:sz w:val="24"/>
          <w:szCs w:val="24"/>
          <w:lang w:val="en-US"/>
        </w:rPr>
        <w:t>point</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ART.210,</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point</w:t>
      </w:r>
      <w:r w:rsidR="00B023F4" w:rsidRPr="007D56E1">
        <w:rPr>
          <w:rFonts w:ascii="Times New Roman" w:eastAsia="Cambria" w:hAnsi="Times New Roman" w:cs="Times New Roman"/>
          <w:spacing w:val="12"/>
          <w:w w:val="90"/>
          <w:sz w:val="24"/>
          <w:szCs w:val="24"/>
          <w:lang w:val="en-US"/>
        </w:rPr>
        <w:t xml:space="preserve"> </w:t>
      </w:r>
      <w:r w:rsidR="00B023F4" w:rsidRPr="007D56E1">
        <w:rPr>
          <w:rFonts w:ascii="Times New Roman" w:eastAsia="Cambria" w:hAnsi="Times New Roman" w:cs="Times New Roman"/>
          <w:w w:val="90"/>
          <w:sz w:val="24"/>
          <w:szCs w:val="24"/>
          <w:lang w:val="en-US"/>
        </w:rPr>
        <w:t>(a)(4)</w:t>
      </w:r>
      <w:r w:rsidR="00B023F4" w:rsidRPr="007D56E1">
        <w:rPr>
          <w:rFonts w:ascii="Times New Roman" w:eastAsia="Cambria" w:hAnsi="Times New Roman" w:cs="Times New Roman"/>
          <w:spacing w:val="12"/>
          <w:w w:val="90"/>
          <w:sz w:val="24"/>
          <w:szCs w:val="24"/>
          <w:lang w:val="en-US"/>
        </w:rPr>
        <w:t xml:space="preserve"> </w:t>
      </w:r>
      <w:r w:rsidR="00B023F4" w:rsidRPr="007D56E1">
        <w:rPr>
          <w:rFonts w:ascii="Times New Roman" w:eastAsia="Cambria" w:hAnsi="Times New Roman" w:cs="Times New Roman"/>
          <w:w w:val="90"/>
          <w:sz w:val="24"/>
          <w:szCs w:val="24"/>
          <w:lang w:val="en-US"/>
        </w:rPr>
        <w:t>is</w:t>
      </w:r>
      <w:r w:rsidR="00B023F4" w:rsidRPr="007D56E1">
        <w:rPr>
          <w:rFonts w:ascii="Times New Roman" w:eastAsia="Cambria" w:hAnsi="Times New Roman" w:cs="Times New Roman"/>
          <w:spacing w:val="12"/>
          <w:w w:val="90"/>
          <w:sz w:val="24"/>
          <w:szCs w:val="24"/>
          <w:lang w:val="en-US"/>
        </w:rPr>
        <w:t xml:space="preserve"> </w:t>
      </w:r>
      <w:r w:rsidR="00B023F4" w:rsidRPr="007D56E1">
        <w:rPr>
          <w:rFonts w:ascii="Times New Roman" w:eastAsia="Cambria" w:hAnsi="Times New Roman" w:cs="Times New Roman"/>
          <w:w w:val="90"/>
          <w:sz w:val="24"/>
          <w:szCs w:val="24"/>
          <w:lang w:val="en-US"/>
        </w:rPr>
        <w:t>replaced</w:t>
      </w:r>
      <w:r w:rsidR="00B023F4" w:rsidRPr="007D56E1">
        <w:rPr>
          <w:rFonts w:ascii="Times New Roman" w:eastAsia="Cambria" w:hAnsi="Times New Roman" w:cs="Times New Roman"/>
          <w:spacing w:val="13"/>
          <w:w w:val="90"/>
          <w:sz w:val="24"/>
          <w:szCs w:val="24"/>
          <w:lang w:val="en-US"/>
        </w:rPr>
        <w:t xml:space="preserve"> </w:t>
      </w:r>
      <w:r w:rsidR="00B023F4" w:rsidRPr="007D56E1">
        <w:rPr>
          <w:rFonts w:ascii="Times New Roman" w:eastAsia="Cambria" w:hAnsi="Times New Roman" w:cs="Times New Roman"/>
          <w:w w:val="90"/>
          <w:sz w:val="24"/>
          <w:szCs w:val="24"/>
          <w:lang w:val="en-US"/>
        </w:rPr>
        <w:t>by</w:t>
      </w:r>
      <w:r w:rsidR="00B023F4" w:rsidRPr="007D56E1">
        <w:rPr>
          <w:rFonts w:ascii="Times New Roman" w:eastAsia="Cambria" w:hAnsi="Times New Roman" w:cs="Times New Roman"/>
          <w:spacing w:val="10"/>
          <w:w w:val="90"/>
          <w:sz w:val="24"/>
          <w:szCs w:val="24"/>
          <w:lang w:val="en-US"/>
        </w:rPr>
        <w:t xml:space="preserve"> </w:t>
      </w:r>
      <w:r w:rsidR="00B023F4" w:rsidRPr="007D56E1">
        <w:rPr>
          <w:rFonts w:ascii="Times New Roman" w:eastAsia="Cambria" w:hAnsi="Times New Roman" w:cs="Times New Roman"/>
          <w:w w:val="90"/>
          <w:sz w:val="24"/>
          <w:szCs w:val="24"/>
          <w:lang w:val="en-US"/>
        </w:rPr>
        <w:t>the</w:t>
      </w:r>
      <w:r w:rsidR="00B023F4" w:rsidRPr="007D56E1">
        <w:rPr>
          <w:rFonts w:ascii="Times New Roman" w:eastAsia="Cambria" w:hAnsi="Times New Roman" w:cs="Times New Roman"/>
          <w:spacing w:val="13"/>
          <w:w w:val="90"/>
          <w:sz w:val="24"/>
          <w:szCs w:val="24"/>
          <w:lang w:val="en-US"/>
        </w:rPr>
        <w:t xml:space="preserve"> </w:t>
      </w:r>
      <w:r w:rsidR="00B023F4" w:rsidRPr="007D56E1">
        <w:rPr>
          <w:rFonts w:ascii="Times New Roman" w:eastAsia="Cambria" w:hAnsi="Times New Roman" w:cs="Times New Roman"/>
          <w:w w:val="90"/>
          <w:sz w:val="24"/>
          <w:szCs w:val="24"/>
          <w:lang w:val="en-US"/>
        </w:rPr>
        <w:t>following:</w:t>
      </w:r>
    </w:p>
    <w:p w14:paraId="05E756CE" w14:textId="77777777" w:rsidR="00B023F4" w:rsidRPr="007D56E1" w:rsidRDefault="00B023F4" w:rsidP="00B023F4">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16F9C453" w14:textId="77777777" w:rsidR="00B023F4" w:rsidRPr="007D56E1" w:rsidRDefault="00B023F4" w:rsidP="00E072AA">
      <w:pPr>
        <w:widowControl w:val="0"/>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‘(4)</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there is no evidence of major deficiencies in the ability of the State of the third country operator or the</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5"/>
          <w:sz w:val="24"/>
          <w:szCs w:val="24"/>
          <w:lang w:val="en-US"/>
        </w:rPr>
        <w:t>State of registry, as applicable, to certify and oversee the third country operator and/or aircraft in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accordance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with</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applicable ICAO</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standards;’;</w:t>
      </w:r>
    </w:p>
    <w:p w14:paraId="06ED736E"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5E71FD2E" w14:textId="67E0B826" w:rsidR="00B023F4" w:rsidRPr="007D56E1" w:rsidRDefault="00E072AA" w:rsidP="00E072AA">
      <w:pPr>
        <w:widowControl w:val="0"/>
        <w:tabs>
          <w:tab w:val="left" w:pos="1258"/>
          <w:tab w:val="left" w:pos="1259"/>
        </w:tabs>
        <w:autoSpaceDE w:val="0"/>
        <w:autoSpaceDN w:val="0"/>
        <w:spacing w:after="0" w:line="240" w:lineRule="auto"/>
        <w:ind w:left="72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 xml:space="preserve">(ix) </w:t>
      </w:r>
      <w:r w:rsidR="00B023F4" w:rsidRPr="007D56E1">
        <w:rPr>
          <w:rFonts w:ascii="Times New Roman" w:eastAsia="Cambria" w:hAnsi="Times New Roman" w:cs="Times New Roman"/>
          <w:w w:val="90"/>
          <w:sz w:val="24"/>
          <w:szCs w:val="24"/>
          <w:lang w:val="en-US"/>
        </w:rPr>
        <w:t>in</w:t>
      </w:r>
      <w:r w:rsidR="00B023F4" w:rsidRPr="007D56E1">
        <w:rPr>
          <w:rFonts w:ascii="Times New Roman" w:eastAsia="Cambria" w:hAnsi="Times New Roman" w:cs="Times New Roman"/>
          <w:spacing w:val="10"/>
          <w:w w:val="90"/>
          <w:sz w:val="24"/>
          <w:szCs w:val="24"/>
          <w:lang w:val="en-US"/>
        </w:rPr>
        <w:t xml:space="preserve"> </w:t>
      </w:r>
      <w:r w:rsidR="00B023F4" w:rsidRPr="007D56E1">
        <w:rPr>
          <w:rFonts w:ascii="Times New Roman" w:eastAsia="Cambria" w:hAnsi="Times New Roman" w:cs="Times New Roman"/>
          <w:w w:val="90"/>
          <w:sz w:val="24"/>
          <w:szCs w:val="24"/>
          <w:lang w:val="en-US"/>
        </w:rPr>
        <w:t>point</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ART.210,</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point</w:t>
      </w:r>
      <w:r w:rsidR="00B023F4" w:rsidRPr="007D56E1">
        <w:rPr>
          <w:rFonts w:ascii="Times New Roman" w:eastAsia="Cambria" w:hAnsi="Times New Roman" w:cs="Times New Roman"/>
          <w:spacing w:val="12"/>
          <w:w w:val="90"/>
          <w:sz w:val="24"/>
          <w:szCs w:val="24"/>
          <w:lang w:val="en-US"/>
        </w:rPr>
        <w:t xml:space="preserve"> </w:t>
      </w:r>
      <w:r w:rsidR="00B023F4" w:rsidRPr="007D56E1">
        <w:rPr>
          <w:rFonts w:ascii="Times New Roman" w:eastAsia="Cambria" w:hAnsi="Times New Roman" w:cs="Times New Roman"/>
          <w:w w:val="90"/>
          <w:sz w:val="24"/>
          <w:szCs w:val="24"/>
          <w:lang w:val="en-US"/>
        </w:rPr>
        <w:t>(a)(5)</w:t>
      </w:r>
      <w:r w:rsidR="00B023F4" w:rsidRPr="007D56E1">
        <w:rPr>
          <w:rFonts w:ascii="Times New Roman" w:eastAsia="Cambria" w:hAnsi="Times New Roman" w:cs="Times New Roman"/>
          <w:spacing w:val="12"/>
          <w:w w:val="90"/>
          <w:sz w:val="24"/>
          <w:szCs w:val="24"/>
          <w:lang w:val="en-US"/>
        </w:rPr>
        <w:t xml:space="preserve"> </w:t>
      </w:r>
      <w:r w:rsidR="00B023F4" w:rsidRPr="007D56E1">
        <w:rPr>
          <w:rFonts w:ascii="Times New Roman" w:eastAsia="Cambria" w:hAnsi="Times New Roman" w:cs="Times New Roman"/>
          <w:w w:val="90"/>
          <w:sz w:val="24"/>
          <w:szCs w:val="24"/>
          <w:lang w:val="en-US"/>
        </w:rPr>
        <w:t>is</w:t>
      </w:r>
      <w:r w:rsidR="00B023F4" w:rsidRPr="007D56E1">
        <w:rPr>
          <w:rFonts w:ascii="Times New Roman" w:eastAsia="Cambria" w:hAnsi="Times New Roman" w:cs="Times New Roman"/>
          <w:spacing w:val="12"/>
          <w:w w:val="90"/>
          <w:sz w:val="24"/>
          <w:szCs w:val="24"/>
          <w:lang w:val="en-US"/>
        </w:rPr>
        <w:t xml:space="preserve"> </w:t>
      </w:r>
      <w:r w:rsidR="00B023F4" w:rsidRPr="007D56E1">
        <w:rPr>
          <w:rFonts w:ascii="Times New Roman" w:eastAsia="Cambria" w:hAnsi="Times New Roman" w:cs="Times New Roman"/>
          <w:w w:val="90"/>
          <w:sz w:val="24"/>
          <w:szCs w:val="24"/>
          <w:lang w:val="en-US"/>
        </w:rPr>
        <w:t>replaced</w:t>
      </w:r>
      <w:r w:rsidR="00B023F4" w:rsidRPr="007D56E1">
        <w:rPr>
          <w:rFonts w:ascii="Times New Roman" w:eastAsia="Cambria" w:hAnsi="Times New Roman" w:cs="Times New Roman"/>
          <w:spacing w:val="13"/>
          <w:w w:val="90"/>
          <w:sz w:val="24"/>
          <w:szCs w:val="24"/>
          <w:lang w:val="en-US"/>
        </w:rPr>
        <w:t xml:space="preserve"> </w:t>
      </w:r>
      <w:r w:rsidR="00B023F4" w:rsidRPr="007D56E1">
        <w:rPr>
          <w:rFonts w:ascii="Times New Roman" w:eastAsia="Cambria" w:hAnsi="Times New Roman" w:cs="Times New Roman"/>
          <w:w w:val="90"/>
          <w:sz w:val="24"/>
          <w:szCs w:val="24"/>
          <w:lang w:val="en-US"/>
        </w:rPr>
        <w:t>by</w:t>
      </w:r>
      <w:r w:rsidR="00B023F4" w:rsidRPr="007D56E1">
        <w:rPr>
          <w:rFonts w:ascii="Times New Roman" w:eastAsia="Cambria" w:hAnsi="Times New Roman" w:cs="Times New Roman"/>
          <w:spacing w:val="10"/>
          <w:w w:val="90"/>
          <w:sz w:val="24"/>
          <w:szCs w:val="24"/>
          <w:lang w:val="en-US"/>
        </w:rPr>
        <w:t xml:space="preserve"> </w:t>
      </w:r>
      <w:r w:rsidR="00B023F4" w:rsidRPr="007D56E1">
        <w:rPr>
          <w:rFonts w:ascii="Times New Roman" w:eastAsia="Cambria" w:hAnsi="Times New Roman" w:cs="Times New Roman"/>
          <w:w w:val="90"/>
          <w:sz w:val="24"/>
          <w:szCs w:val="24"/>
          <w:lang w:val="en-US"/>
        </w:rPr>
        <w:t>the</w:t>
      </w:r>
      <w:r w:rsidR="00B023F4" w:rsidRPr="007D56E1">
        <w:rPr>
          <w:rFonts w:ascii="Times New Roman" w:eastAsia="Cambria" w:hAnsi="Times New Roman" w:cs="Times New Roman"/>
          <w:spacing w:val="13"/>
          <w:w w:val="90"/>
          <w:sz w:val="24"/>
          <w:szCs w:val="24"/>
          <w:lang w:val="en-US"/>
        </w:rPr>
        <w:t xml:space="preserve"> </w:t>
      </w:r>
      <w:r w:rsidR="00B023F4" w:rsidRPr="007D56E1">
        <w:rPr>
          <w:rFonts w:ascii="Times New Roman" w:eastAsia="Cambria" w:hAnsi="Times New Roman" w:cs="Times New Roman"/>
          <w:w w:val="90"/>
          <w:sz w:val="24"/>
          <w:szCs w:val="24"/>
          <w:lang w:val="en-US"/>
        </w:rPr>
        <w:t>following:</w:t>
      </w:r>
    </w:p>
    <w:p w14:paraId="560AACB8" w14:textId="77777777" w:rsidR="00B023F4" w:rsidRPr="007D56E1" w:rsidRDefault="00B023F4" w:rsidP="00B023F4">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7290F4F8" w14:textId="77777777" w:rsidR="00B023F4" w:rsidRPr="007D56E1" w:rsidRDefault="00B023F4" w:rsidP="00E072AA">
      <w:pPr>
        <w:widowControl w:val="0"/>
        <w:autoSpaceDE w:val="0"/>
        <w:autoSpaceDN w:val="0"/>
        <w:spacing w:after="0" w:line="240" w:lineRule="auto"/>
        <w:ind w:left="1134" w:right="54"/>
        <w:jc w:val="both"/>
        <w:rPr>
          <w:rFonts w:ascii="Times New Roman" w:eastAsia="Cambria" w:hAnsi="Times New Roman" w:cs="Times New Roman"/>
          <w:w w:val="90"/>
          <w:sz w:val="24"/>
          <w:szCs w:val="24"/>
          <w:lang w:val="en-US"/>
        </w:rPr>
      </w:pPr>
      <w:r w:rsidRPr="007D56E1">
        <w:rPr>
          <w:rFonts w:ascii="Times New Roman" w:eastAsia="Cambria" w:hAnsi="Times New Roman" w:cs="Times New Roman"/>
          <w:w w:val="90"/>
          <w:sz w:val="24"/>
          <w:szCs w:val="24"/>
          <w:lang w:val="en-US"/>
        </w:rPr>
        <w:t>‘(5)</w:t>
      </w:r>
      <w:r w:rsidRPr="007D56E1">
        <w:rPr>
          <w:rFonts w:ascii="Times New Roman" w:eastAsia="Cambria" w:hAnsi="Times New Roman" w:cs="Times New Roman"/>
          <w:spacing w:val="43"/>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applicant</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is</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not</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subject</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to</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an</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operating</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ban</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pursuant</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to</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Regulation</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(CAA)</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No</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10/2015;</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and’;</w:t>
      </w:r>
    </w:p>
    <w:p w14:paraId="3E12BE09"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7011477E" w14:textId="4F3AB1DD" w:rsidR="00B023F4" w:rsidRPr="007D56E1" w:rsidRDefault="00E072AA" w:rsidP="00E072AA">
      <w:pPr>
        <w:widowControl w:val="0"/>
        <w:tabs>
          <w:tab w:val="left" w:pos="1258"/>
          <w:tab w:val="left" w:pos="1259"/>
        </w:tabs>
        <w:autoSpaceDE w:val="0"/>
        <w:autoSpaceDN w:val="0"/>
        <w:spacing w:after="0" w:line="240" w:lineRule="auto"/>
        <w:ind w:left="72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 xml:space="preserve">(x) </w:t>
      </w:r>
      <w:r w:rsidR="00B023F4" w:rsidRPr="007D56E1">
        <w:rPr>
          <w:rFonts w:ascii="Times New Roman" w:eastAsia="Cambria" w:hAnsi="Times New Roman" w:cs="Times New Roman"/>
          <w:w w:val="90"/>
          <w:sz w:val="24"/>
          <w:szCs w:val="24"/>
          <w:lang w:val="en-US"/>
        </w:rPr>
        <w:t>in</w:t>
      </w:r>
      <w:r w:rsidR="00B023F4" w:rsidRPr="007D56E1">
        <w:rPr>
          <w:rFonts w:ascii="Times New Roman" w:eastAsia="Cambria" w:hAnsi="Times New Roman" w:cs="Times New Roman"/>
          <w:spacing w:val="8"/>
          <w:w w:val="90"/>
          <w:sz w:val="24"/>
          <w:szCs w:val="24"/>
          <w:lang w:val="en-US"/>
        </w:rPr>
        <w:t xml:space="preserve"> </w:t>
      </w:r>
      <w:r w:rsidR="00B023F4" w:rsidRPr="007D56E1">
        <w:rPr>
          <w:rFonts w:ascii="Times New Roman" w:eastAsia="Cambria" w:hAnsi="Times New Roman" w:cs="Times New Roman"/>
          <w:w w:val="90"/>
          <w:sz w:val="24"/>
          <w:szCs w:val="24"/>
          <w:lang w:val="en-US"/>
        </w:rPr>
        <w:t>point</w:t>
      </w:r>
      <w:r w:rsidR="00B023F4" w:rsidRPr="007D56E1">
        <w:rPr>
          <w:rFonts w:ascii="Times New Roman" w:eastAsia="Cambria" w:hAnsi="Times New Roman" w:cs="Times New Roman"/>
          <w:spacing w:val="10"/>
          <w:w w:val="90"/>
          <w:sz w:val="24"/>
          <w:szCs w:val="24"/>
          <w:lang w:val="en-US"/>
        </w:rPr>
        <w:t xml:space="preserve"> </w:t>
      </w:r>
      <w:r w:rsidR="00B023F4" w:rsidRPr="007D56E1">
        <w:rPr>
          <w:rFonts w:ascii="Times New Roman" w:eastAsia="Cambria" w:hAnsi="Times New Roman" w:cs="Times New Roman"/>
          <w:w w:val="90"/>
          <w:sz w:val="24"/>
          <w:szCs w:val="24"/>
          <w:lang w:val="en-US"/>
        </w:rPr>
        <w:t>ART.210,</w:t>
      </w:r>
      <w:r w:rsidR="00B023F4" w:rsidRPr="007D56E1">
        <w:rPr>
          <w:rFonts w:ascii="Times New Roman" w:eastAsia="Cambria" w:hAnsi="Times New Roman" w:cs="Times New Roman"/>
          <w:spacing w:val="9"/>
          <w:w w:val="90"/>
          <w:sz w:val="24"/>
          <w:szCs w:val="24"/>
          <w:lang w:val="en-US"/>
        </w:rPr>
        <w:t xml:space="preserve"> </w:t>
      </w:r>
      <w:r w:rsidR="00B023F4" w:rsidRPr="007D56E1">
        <w:rPr>
          <w:rFonts w:ascii="Times New Roman" w:eastAsia="Cambria" w:hAnsi="Times New Roman" w:cs="Times New Roman"/>
          <w:w w:val="90"/>
          <w:sz w:val="24"/>
          <w:szCs w:val="24"/>
          <w:lang w:val="en-US"/>
        </w:rPr>
        <w:t>point</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(a)(6)</w:t>
      </w:r>
      <w:r w:rsidR="00B023F4" w:rsidRPr="007D56E1">
        <w:rPr>
          <w:rFonts w:ascii="Times New Roman" w:eastAsia="Cambria" w:hAnsi="Times New Roman" w:cs="Times New Roman"/>
          <w:spacing w:val="9"/>
          <w:w w:val="90"/>
          <w:sz w:val="24"/>
          <w:szCs w:val="24"/>
          <w:lang w:val="en-US"/>
        </w:rPr>
        <w:t xml:space="preserve"> </w:t>
      </w:r>
      <w:r w:rsidR="00B023F4" w:rsidRPr="007D56E1">
        <w:rPr>
          <w:rFonts w:ascii="Times New Roman" w:eastAsia="Cambria" w:hAnsi="Times New Roman" w:cs="Times New Roman"/>
          <w:w w:val="90"/>
          <w:sz w:val="24"/>
          <w:szCs w:val="24"/>
          <w:lang w:val="en-US"/>
        </w:rPr>
        <w:t>is</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added:</w:t>
      </w:r>
    </w:p>
    <w:p w14:paraId="61F0A003" w14:textId="77777777" w:rsidR="00B023F4" w:rsidRPr="007D56E1" w:rsidRDefault="00B023F4" w:rsidP="00B023F4">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67377B03" w14:textId="77777777" w:rsidR="00B023F4" w:rsidRPr="007D56E1" w:rsidRDefault="00B023F4" w:rsidP="00E072AA">
      <w:pPr>
        <w:widowControl w:val="0"/>
        <w:autoSpaceDE w:val="0"/>
        <w:autoSpaceDN w:val="0"/>
        <w:spacing w:after="0" w:line="240" w:lineRule="auto"/>
        <w:ind w:left="1134" w:right="54"/>
        <w:jc w:val="both"/>
        <w:rPr>
          <w:rFonts w:ascii="Times New Roman" w:eastAsia="Cambria" w:hAnsi="Times New Roman" w:cs="Times New Roman"/>
          <w:w w:val="90"/>
          <w:sz w:val="24"/>
          <w:szCs w:val="24"/>
          <w:lang w:val="en-US"/>
        </w:rPr>
      </w:pPr>
      <w:r w:rsidRPr="007D56E1">
        <w:rPr>
          <w:rFonts w:ascii="Times New Roman" w:eastAsia="Cambria" w:hAnsi="Times New Roman" w:cs="Times New Roman"/>
          <w:w w:val="90"/>
          <w:sz w:val="24"/>
          <w:szCs w:val="24"/>
          <w:lang w:val="en-US"/>
        </w:rPr>
        <w:t>‘(6)</w:t>
      </w:r>
      <w:r w:rsidRPr="007D56E1">
        <w:rPr>
          <w:rFonts w:ascii="Times New Roman" w:eastAsia="Cambria" w:hAnsi="Times New Roman" w:cs="Times New Roman"/>
          <w:spacing w:val="37"/>
          <w:sz w:val="24"/>
          <w:szCs w:val="24"/>
          <w:lang w:val="en-US"/>
        </w:rPr>
        <w:t xml:space="preserve"> </w:t>
      </w:r>
      <w:r w:rsidRPr="007D56E1">
        <w:rPr>
          <w:rFonts w:ascii="Times New Roman" w:eastAsia="Cambria" w:hAnsi="Times New Roman" w:cs="Times New Roman"/>
          <w:w w:val="90"/>
          <w:sz w:val="24"/>
          <w:szCs w:val="24"/>
          <w:lang w:val="en-US"/>
        </w:rPr>
        <w:t>any</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non-compliance</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finding</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raised</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during</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assessment</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has</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been</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closed.’;</w:t>
      </w:r>
    </w:p>
    <w:p w14:paraId="56771FD2"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330C8D30" w14:textId="50A6666A" w:rsidR="00B023F4" w:rsidRPr="007D56E1" w:rsidRDefault="00E072AA" w:rsidP="00E072AA">
      <w:pPr>
        <w:widowControl w:val="0"/>
        <w:tabs>
          <w:tab w:val="left" w:pos="1258"/>
          <w:tab w:val="left" w:pos="1259"/>
        </w:tabs>
        <w:autoSpaceDE w:val="0"/>
        <w:autoSpaceDN w:val="0"/>
        <w:spacing w:after="0" w:line="240" w:lineRule="auto"/>
        <w:ind w:left="72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 xml:space="preserve">(xi) </w:t>
      </w:r>
      <w:r w:rsidR="00B023F4" w:rsidRPr="007D56E1">
        <w:rPr>
          <w:rFonts w:ascii="Times New Roman" w:eastAsia="Cambria" w:hAnsi="Times New Roman" w:cs="Times New Roman"/>
          <w:w w:val="90"/>
          <w:sz w:val="24"/>
          <w:szCs w:val="24"/>
          <w:lang w:val="en-US"/>
        </w:rPr>
        <w:t>in</w:t>
      </w:r>
      <w:r w:rsidR="00B023F4" w:rsidRPr="007D56E1">
        <w:rPr>
          <w:rFonts w:ascii="Times New Roman" w:eastAsia="Cambria" w:hAnsi="Times New Roman" w:cs="Times New Roman"/>
          <w:spacing w:val="9"/>
          <w:w w:val="90"/>
          <w:sz w:val="24"/>
          <w:szCs w:val="24"/>
          <w:lang w:val="en-US"/>
        </w:rPr>
        <w:t xml:space="preserve"> </w:t>
      </w:r>
      <w:r w:rsidR="00B023F4" w:rsidRPr="007D56E1">
        <w:rPr>
          <w:rFonts w:ascii="Times New Roman" w:eastAsia="Cambria" w:hAnsi="Times New Roman" w:cs="Times New Roman"/>
          <w:w w:val="90"/>
          <w:sz w:val="24"/>
          <w:szCs w:val="24"/>
          <w:lang w:val="en-US"/>
        </w:rPr>
        <w:t>point</w:t>
      </w:r>
      <w:r w:rsidR="00B023F4" w:rsidRPr="007D56E1">
        <w:rPr>
          <w:rFonts w:ascii="Times New Roman" w:eastAsia="Cambria" w:hAnsi="Times New Roman" w:cs="Times New Roman"/>
          <w:spacing w:val="10"/>
          <w:w w:val="90"/>
          <w:sz w:val="24"/>
          <w:szCs w:val="24"/>
          <w:lang w:val="en-US"/>
        </w:rPr>
        <w:t xml:space="preserve"> </w:t>
      </w:r>
      <w:r w:rsidR="00B023F4" w:rsidRPr="007D56E1">
        <w:rPr>
          <w:rFonts w:ascii="Times New Roman" w:eastAsia="Cambria" w:hAnsi="Times New Roman" w:cs="Times New Roman"/>
          <w:w w:val="90"/>
          <w:sz w:val="24"/>
          <w:szCs w:val="24"/>
          <w:lang w:val="en-US"/>
        </w:rPr>
        <w:t>ART.210,</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points</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(b)</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and</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(c)</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are</w:t>
      </w:r>
      <w:r w:rsidR="00B023F4" w:rsidRPr="007D56E1">
        <w:rPr>
          <w:rFonts w:ascii="Times New Roman" w:eastAsia="Cambria" w:hAnsi="Times New Roman" w:cs="Times New Roman"/>
          <w:spacing w:val="12"/>
          <w:w w:val="90"/>
          <w:sz w:val="24"/>
          <w:szCs w:val="24"/>
          <w:lang w:val="en-US"/>
        </w:rPr>
        <w:t xml:space="preserve"> </w:t>
      </w:r>
      <w:r w:rsidR="00B023F4" w:rsidRPr="007D56E1">
        <w:rPr>
          <w:rFonts w:ascii="Times New Roman" w:eastAsia="Cambria" w:hAnsi="Times New Roman" w:cs="Times New Roman"/>
          <w:w w:val="90"/>
          <w:sz w:val="24"/>
          <w:szCs w:val="24"/>
          <w:lang w:val="en-US"/>
        </w:rPr>
        <w:t>replaced</w:t>
      </w:r>
      <w:r w:rsidR="00B023F4" w:rsidRPr="007D56E1">
        <w:rPr>
          <w:rFonts w:ascii="Times New Roman" w:eastAsia="Cambria" w:hAnsi="Times New Roman" w:cs="Times New Roman"/>
          <w:spacing w:val="11"/>
          <w:w w:val="90"/>
          <w:sz w:val="24"/>
          <w:szCs w:val="24"/>
          <w:lang w:val="en-US"/>
        </w:rPr>
        <w:t xml:space="preserve"> </w:t>
      </w:r>
      <w:r w:rsidR="00B023F4" w:rsidRPr="007D56E1">
        <w:rPr>
          <w:rFonts w:ascii="Times New Roman" w:eastAsia="Cambria" w:hAnsi="Times New Roman" w:cs="Times New Roman"/>
          <w:w w:val="90"/>
          <w:sz w:val="24"/>
          <w:szCs w:val="24"/>
          <w:lang w:val="en-US"/>
        </w:rPr>
        <w:t>by</w:t>
      </w:r>
      <w:r w:rsidR="00B023F4" w:rsidRPr="007D56E1">
        <w:rPr>
          <w:rFonts w:ascii="Times New Roman" w:eastAsia="Cambria" w:hAnsi="Times New Roman" w:cs="Times New Roman"/>
          <w:spacing w:val="9"/>
          <w:w w:val="90"/>
          <w:sz w:val="24"/>
          <w:szCs w:val="24"/>
          <w:lang w:val="en-US"/>
        </w:rPr>
        <w:t xml:space="preserve"> </w:t>
      </w:r>
      <w:r w:rsidR="00B023F4" w:rsidRPr="007D56E1">
        <w:rPr>
          <w:rFonts w:ascii="Times New Roman" w:eastAsia="Cambria" w:hAnsi="Times New Roman" w:cs="Times New Roman"/>
          <w:w w:val="90"/>
          <w:sz w:val="24"/>
          <w:szCs w:val="24"/>
          <w:lang w:val="en-US"/>
        </w:rPr>
        <w:t>the</w:t>
      </w:r>
      <w:r w:rsidR="00B023F4" w:rsidRPr="007D56E1">
        <w:rPr>
          <w:rFonts w:ascii="Times New Roman" w:eastAsia="Cambria" w:hAnsi="Times New Roman" w:cs="Times New Roman"/>
          <w:spacing w:val="12"/>
          <w:w w:val="90"/>
          <w:sz w:val="24"/>
          <w:szCs w:val="24"/>
          <w:lang w:val="en-US"/>
        </w:rPr>
        <w:t xml:space="preserve"> </w:t>
      </w:r>
      <w:r w:rsidR="00B023F4" w:rsidRPr="007D56E1">
        <w:rPr>
          <w:rFonts w:ascii="Times New Roman" w:eastAsia="Cambria" w:hAnsi="Times New Roman" w:cs="Times New Roman"/>
          <w:w w:val="90"/>
          <w:sz w:val="24"/>
          <w:szCs w:val="24"/>
          <w:lang w:val="en-US"/>
        </w:rPr>
        <w:t>following:</w:t>
      </w:r>
    </w:p>
    <w:p w14:paraId="0391325F" w14:textId="77777777" w:rsidR="00B023F4" w:rsidRPr="007D56E1" w:rsidRDefault="00B023F4" w:rsidP="00B023F4">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pacing w:val="-35"/>
          <w:w w:val="90"/>
          <w:sz w:val="24"/>
          <w:szCs w:val="24"/>
          <w:lang w:val="en-US"/>
        </w:rPr>
      </w:pPr>
    </w:p>
    <w:p w14:paraId="7446285F" w14:textId="77777777" w:rsidR="00B023F4" w:rsidRPr="007D56E1" w:rsidRDefault="00B023F4" w:rsidP="00C6638A">
      <w:pPr>
        <w:widowControl w:val="0"/>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35"/>
          <w:w w:val="90"/>
          <w:sz w:val="24"/>
          <w:szCs w:val="24"/>
          <w:lang w:val="en-US"/>
        </w:rPr>
        <w:t xml:space="preserve"> </w:t>
      </w:r>
      <w:r w:rsidRPr="007D56E1">
        <w:rPr>
          <w:rFonts w:ascii="Times New Roman" w:eastAsia="Cambria" w:hAnsi="Times New Roman" w:cs="Times New Roman"/>
          <w:w w:val="90"/>
          <w:sz w:val="24"/>
          <w:szCs w:val="24"/>
          <w:lang w:val="en-US"/>
        </w:rPr>
        <w:t>‘(b)</w:t>
      </w:r>
      <w:r w:rsidRPr="007D56E1">
        <w:rPr>
          <w:rFonts w:ascii="Times New Roman" w:eastAsia="Cambria" w:hAnsi="Times New Roman" w:cs="Times New Roman"/>
          <w:spacing w:val="38"/>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authorisation</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shall</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be</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issued</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for</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an</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unlimited</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duration.</w:t>
      </w:r>
    </w:p>
    <w:p w14:paraId="4287B7C0" w14:textId="77777777" w:rsidR="00B023F4" w:rsidRPr="007D56E1" w:rsidRDefault="00B023F4" w:rsidP="00B023F4">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6BA128AC" w14:textId="77777777" w:rsidR="00B023F4" w:rsidRPr="007D56E1" w:rsidRDefault="00B023F4" w:rsidP="00C6638A">
      <w:pPr>
        <w:widowControl w:val="0"/>
        <w:autoSpaceDE w:val="0"/>
        <w:autoSpaceDN w:val="0"/>
        <w:spacing w:after="0" w:line="240" w:lineRule="auto"/>
        <w:ind w:left="144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Agency</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shall</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specify</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privileges</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and</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scope</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activities</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that</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third</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country</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operator</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is</w:t>
      </w:r>
      <w:r w:rsidRPr="007D56E1">
        <w:rPr>
          <w:rFonts w:ascii="Times New Roman" w:eastAsia="Cambria" w:hAnsi="Times New Roman" w:cs="Times New Roman"/>
          <w:spacing w:val="-35"/>
          <w:w w:val="90"/>
          <w:sz w:val="24"/>
          <w:szCs w:val="24"/>
          <w:lang w:val="en-US"/>
        </w:rPr>
        <w:t xml:space="preserve"> </w:t>
      </w:r>
      <w:r w:rsidRPr="007D56E1">
        <w:rPr>
          <w:rFonts w:ascii="Times New Roman" w:eastAsia="Cambria" w:hAnsi="Times New Roman" w:cs="Times New Roman"/>
          <w:sz w:val="24"/>
          <w:szCs w:val="24"/>
          <w:lang w:val="en-US"/>
        </w:rPr>
        <w:t>authorised</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to</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conduct.</w:t>
      </w:r>
    </w:p>
    <w:p w14:paraId="20A24C37"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w w:val="95"/>
          <w:sz w:val="24"/>
          <w:szCs w:val="24"/>
          <w:lang w:val="en-US"/>
        </w:rPr>
      </w:pPr>
    </w:p>
    <w:p w14:paraId="0D52AC08" w14:textId="77777777" w:rsidR="00B023F4" w:rsidRPr="007D56E1" w:rsidRDefault="00B023F4" w:rsidP="00C6638A">
      <w:pPr>
        <w:widowControl w:val="0"/>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(c) The Agency shall agree with the third country operator the scope of changes to the third country</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operator obligations not requiring any prior approval taking into consideration the size, type and</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complexity</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operation.’;</w:t>
      </w:r>
    </w:p>
    <w:p w14:paraId="379E5E69" w14:textId="77777777" w:rsidR="00B023F4" w:rsidRPr="007D56E1" w:rsidRDefault="00B023F4" w:rsidP="00B023F4">
      <w:pPr>
        <w:widowControl w:val="0"/>
        <w:tabs>
          <w:tab w:val="left" w:pos="1601"/>
        </w:tabs>
        <w:autoSpaceDE w:val="0"/>
        <w:autoSpaceDN w:val="0"/>
        <w:spacing w:after="0" w:line="240" w:lineRule="auto"/>
        <w:ind w:right="54"/>
        <w:jc w:val="both"/>
        <w:rPr>
          <w:rFonts w:ascii="Times New Roman" w:eastAsia="Cambria" w:hAnsi="Times New Roman" w:cs="Times New Roman"/>
          <w:sz w:val="24"/>
          <w:szCs w:val="24"/>
          <w:lang w:val="en-US"/>
        </w:rPr>
      </w:pPr>
    </w:p>
    <w:p w14:paraId="5198C220" w14:textId="77777777" w:rsidR="00B023F4" w:rsidRPr="007D56E1" w:rsidRDefault="00B023F4" w:rsidP="00F21F74">
      <w:pPr>
        <w:widowControl w:val="0"/>
        <w:numPr>
          <w:ilvl w:val="0"/>
          <w:numId w:val="28"/>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ART.215,</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(a)(2)</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is</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replaced</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by</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following:</w:t>
      </w:r>
    </w:p>
    <w:p w14:paraId="6C5C399D" w14:textId="77777777" w:rsidR="00B023F4" w:rsidRPr="007D56E1" w:rsidRDefault="00B023F4" w:rsidP="00B023F4">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291B1CC5" w14:textId="77777777" w:rsidR="00B023F4" w:rsidRPr="007D56E1" w:rsidRDefault="00B023F4" w:rsidP="00C6638A">
      <w:pPr>
        <w:widowControl w:val="0"/>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‘(2)</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if applicable, the implementation of corrective actions mandated by the Agency in accordance with</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Article 76(6) of</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Regulation</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(CAA)</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05/2020.’;</w:t>
      </w:r>
    </w:p>
    <w:p w14:paraId="102B783A"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6EB0078F" w14:textId="77777777" w:rsidR="00B023F4" w:rsidRPr="007D56E1" w:rsidRDefault="00B023F4" w:rsidP="00F21F74">
      <w:pPr>
        <w:widowControl w:val="0"/>
        <w:numPr>
          <w:ilvl w:val="0"/>
          <w:numId w:val="28"/>
        </w:numPr>
        <w:tabs>
          <w:tab w:val="left" w:pos="1258"/>
          <w:tab w:val="left" w:pos="1259"/>
        </w:tabs>
        <w:autoSpaceDE w:val="0"/>
        <w:autoSpaceDN w:val="0"/>
        <w:spacing w:after="0" w:line="240" w:lineRule="auto"/>
        <w:ind w:left="709"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ART.215,</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(b)(4)</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is</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replaced</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by</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following:</w:t>
      </w:r>
    </w:p>
    <w:p w14:paraId="721EE585" w14:textId="77777777" w:rsidR="00B023F4" w:rsidRPr="007D56E1" w:rsidRDefault="00B023F4" w:rsidP="00B023F4">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265800CD" w14:textId="77777777" w:rsidR="00B023F4" w:rsidRPr="007D56E1" w:rsidRDefault="00B023F4" w:rsidP="00C6638A">
      <w:pPr>
        <w:widowControl w:val="0"/>
        <w:autoSpaceDE w:val="0"/>
        <w:autoSpaceDN w:val="0"/>
        <w:spacing w:after="0" w:line="240" w:lineRule="auto"/>
        <w:ind w:left="1134"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‘(4)</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take into account decisions and investigations pursuant to Regulation (CAA) No 10/2015 or joint</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consultations</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pursuant</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to</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Regulation</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(CAA)</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No</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11/2015;</w:t>
      </w:r>
    </w:p>
    <w:p w14:paraId="19237817"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0C2C601" w14:textId="77777777" w:rsidR="00B023F4" w:rsidRPr="007D56E1" w:rsidRDefault="00B023F4" w:rsidP="00C6638A">
      <w:pPr>
        <w:widowControl w:val="0"/>
        <w:autoSpaceDE w:val="0"/>
        <w:autoSpaceDN w:val="0"/>
        <w:spacing w:after="0" w:line="240" w:lineRule="auto"/>
        <w:ind w:left="72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(xiv) in</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spacing w:val="-1"/>
          <w:w w:val="95"/>
          <w:sz w:val="24"/>
          <w:szCs w:val="24"/>
          <w:lang w:val="en-US"/>
        </w:rPr>
        <w:t>point</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ART.215,</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point</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(d)</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replaced</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following:</w:t>
      </w:r>
    </w:p>
    <w:p w14:paraId="4B32B7F4"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73C7F031" w14:textId="77777777" w:rsidR="00B023F4" w:rsidRPr="007D56E1" w:rsidRDefault="00B023F4" w:rsidP="00C6638A">
      <w:pPr>
        <w:widowControl w:val="0"/>
        <w:autoSpaceDE w:val="0"/>
        <w:autoSpaceDN w:val="0"/>
        <w:spacing w:after="0" w:line="240" w:lineRule="auto"/>
        <w:ind w:left="1276"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‘(d)</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Where, based on available information, the safety performance of the third country operator and/or the</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5"/>
          <w:sz w:val="24"/>
          <w:szCs w:val="24"/>
          <w:lang w:val="en-US"/>
        </w:rPr>
        <w:t>oversight capabilities of the State of the operator or the State of Registry are suspected to have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0"/>
          <w:sz w:val="24"/>
          <w:szCs w:val="24"/>
          <w:lang w:val="en-US"/>
        </w:rPr>
        <w:t>decreased below the applicable standards contained in the Annexes to the Convention on International</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pacing w:val="-1"/>
          <w:w w:val="95"/>
          <w:sz w:val="24"/>
          <w:szCs w:val="24"/>
          <w:lang w:val="en-US"/>
        </w:rPr>
        <w:t>Civil</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spacing w:val="-1"/>
          <w:w w:val="95"/>
          <w:sz w:val="24"/>
          <w:szCs w:val="24"/>
          <w:lang w:val="en-US"/>
        </w:rPr>
        <w:t>Aviation,</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spacing w:val="-1"/>
          <w:w w:val="95"/>
          <w:sz w:val="24"/>
          <w:szCs w:val="24"/>
          <w:lang w:val="en-US"/>
        </w:rPr>
        <w:t>the</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spacing w:val="-1"/>
          <w:w w:val="95"/>
          <w:sz w:val="24"/>
          <w:szCs w:val="24"/>
          <w:lang w:val="en-US"/>
        </w:rPr>
        <w:t>Agency</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shall</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submit</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affected</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third</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country</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operator</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to</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intensified</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surveillance.</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w w:val="90"/>
          <w:sz w:val="24"/>
          <w:szCs w:val="24"/>
          <w:lang w:val="en-US"/>
        </w:rPr>
        <w:t>The Agency shall take any necessary measures to ensure that the third country operator’s intended</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5"/>
          <w:sz w:val="24"/>
          <w:szCs w:val="24"/>
          <w:lang w:val="en-US"/>
        </w:rPr>
        <w:t>operation will be conducted in compliance with the applicable requirements of Part-TCO. These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measures</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may</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include:</w:t>
      </w:r>
    </w:p>
    <w:p w14:paraId="58568A53"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B057C2E" w14:textId="77777777" w:rsidR="00B023F4" w:rsidRPr="007D56E1" w:rsidRDefault="00B023F4" w:rsidP="00F21F74">
      <w:pPr>
        <w:widowControl w:val="0"/>
        <w:numPr>
          <w:ilvl w:val="1"/>
          <w:numId w:val="28"/>
        </w:numPr>
        <w:tabs>
          <w:tab w:val="left" w:pos="1915"/>
        </w:tabs>
        <w:autoSpaceDE w:val="0"/>
        <w:autoSpaceDN w:val="0"/>
        <w:spacing w:after="0" w:line="240" w:lineRule="auto"/>
        <w:ind w:left="1276"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an</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audit</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third</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country</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operator</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accordance</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with</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ART.205(d);</w:t>
      </w:r>
    </w:p>
    <w:p w14:paraId="6C79A502"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1BC35B1" w14:textId="77777777" w:rsidR="00B023F4" w:rsidRPr="007D56E1" w:rsidRDefault="00B023F4" w:rsidP="00F21F74">
      <w:pPr>
        <w:widowControl w:val="0"/>
        <w:numPr>
          <w:ilvl w:val="1"/>
          <w:numId w:val="28"/>
        </w:numPr>
        <w:tabs>
          <w:tab w:val="left" w:pos="1915"/>
        </w:tabs>
        <w:autoSpaceDE w:val="0"/>
        <w:autoSpaceDN w:val="0"/>
        <w:spacing w:after="0" w:line="240" w:lineRule="auto"/>
        <w:ind w:left="1276"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a requirement for the third country operator to submit reports or tailored technical information to</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Agency</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at</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regular</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intervals;</w:t>
      </w:r>
    </w:p>
    <w:p w14:paraId="7C64736E"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34AD42A4" w14:textId="77777777" w:rsidR="00B023F4" w:rsidRPr="007D56E1" w:rsidRDefault="00B023F4" w:rsidP="00F21F74">
      <w:pPr>
        <w:widowControl w:val="0"/>
        <w:numPr>
          <w:ilvl w:val="1"/>
          <w:numId w:val="28"/>
        </w:numPr>
        <w:tabs>
          <w:tab w:val="left" w:pos="1915"/>
        </w:tabs>
        <w:autoSpaceDE w:val="0"/>
        <w:autoSpaceDN w:val="0"/>
        <w:spacing w:after="0" w:line="240" w:lineRule="auto"/>
        <w:ind w:left="1276"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a</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temporary</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limitation</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24"/>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operation</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to</w:t>
      </w:r>
      <w:r w:rsidRPr="007D56E1">
        <w:rPr>
          <w:rFonts w:ascii="Times New Roman" w:eastAsia="Cambria" w:hAnsi="Times New Roman" w:cs="Times New Roman"/>
          <w:spacing w:val="18"/>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20"/>
          <w:w w:val="90"/>
          <w:sz w:val="24"/>
          <w:szCs w:val="24"/>
          <w:lang w:val="en-US"/>
        </w:rPr>
        <w:t xml:space="preserve"> </w:t>
      </w:r>
      <w:r w:rsidRPr="007D56E1">
        <w:rPr>
          <w:rFonts w:ascii="Times New Roman" w:eastAsia="Cambria" w:hAnsi="Times New Roman" w:cs="Times New Roman"/>
          <w:w w:val="90"/>
          <w:sz w:val="24"/>
          <w:szCs w:val="24"/>
          <w:lang w:val="en-US"/>
        </w:rPr>
        <w:t>third</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country</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operator’s</w:t>
      </w:r>
      <w:r w:rsidRPr="007D56E1">
        <w:rPr>
          <w:rFonts w:ascii="Times New Roman" w:eastAsia="Cambria" w:hAnsi="Times New Roman" w:cs="Times New Roman"/>
          <w:spacing w:val="20"/>
          <w:w w:val="90"/>
          <w:sz w:val="24"/>
          <w:szCs w:val="24"/>
          <w:lang w:val="en-US"/>
        </w:rPr>
        <w:t xml:space="preserve"> </w:t>
      </w:r>
      <w:r w:rsidRPr="007D56E1">
        <w:rPr>
          <w:rFonts w:ascii="Times New Roman" w:eastAsia="Cambria" w:hAnsi="Times New Roman" w:cs="Times New Roman"/>
          <w:w w:val="90"/>
          <w:sz w:val="24"/>
          <w:szCs w:val="24"/>
          <w:lang w:val="en-US"/>
        </w:rPr>
        <w:t>current</w:t>
      </w:r>
      <w:r w:rsidRPr="007D56E1">
        <w:rPr>
          <w:rFonts w:ascii="Times New Roman" w:eastAsia="Cambria" w:hAnsi="Times New Roman" w:cs="Times New Roman"/>
          <w:spacing w:val="20"/>
          <w:w w:val="90"/>
          <w:sz w:val="24"/>
          <w:szCs w:val="24"/>
          <w:lang w:val="en-US"/>
        </w:rPr>
        <w:t xml:space="preserve"> </w:t>
      </w:r>
      <w:r w:rsidRPr="007D56E1">
        <w:rPr>
          <w:rFonts w:ascii="Times New Roman" w:eastAsia="Cambria" w:hAnsi="Times New Roman" w:cs="Times New Roman"/>
          <w:w w:val="90"/>
          <w:sz w:val="24"/>
          <w:szCs w:val="24"/>
          <w:lang w:val="en-US"/>
        </w:rPr>
        <w:t>fleet</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and/or</w:t>
      </w:r>
      <w:r w:rsidRPr="007D56E1">
        <w:rPr>
          <w:rFonts w:ascii="Times New Roman" w:eastAsia="Cambria" w:hAnsi="Times New Roman" w:cs="Times New Roman"/>
          <w:spacing w:val="21"/>
          <w:w w:val="90"/>
          <w:sz w:val="24"/>
          <w:szCs w:val="24"/>
          <w:lang w:val="en-US"/>
        </w:rPr>
        <w:t xml:space="preserve"> </w:t>
      </w:r>
      <w:r w:rsidRPr="007D56E1">
        <w:rPr>
          <w:rFonts w:ascii="Times New Roman" w:eastAsia="Cambria" w:hAnsi="Times New Roman" w:cs="Times New Roman"/>
          <w:w w:val="90"/>
          <w:sz w:val="24"/>
          <w:szCs w:val="24"/>
          <w:lang w:val="en-US"/>
        </w:rPr>
        <w:t>scope</w:t>
      </w:r>
      <w:r w:rsidRPr="007D56E1">
        <w:rPr>
          <w:rFonts w:ascii="Times New Roman" w:eastAsia="Cambria" w:hAnsi="Times New Roman" w:cs="Times New Roman"/>
          <w:spacing w:val="-36"/>
          <w:w w:val="90"/>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commercial</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air</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transport</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operations</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into,</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within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or</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out</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territory</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subject</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to</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provisions</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Treaties.’;</w:t>
      </w:r>
    </w:p>
    <w:p w14:paraId="75E254D5"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06DD659F" w14:textId="77777777" w:rsidR="00B023F4" w:rsidRPr="007D56E1" w:rsidRDefault="00B023F4" w:rsidP="00F21F74">
      <w:pPr>
        <w:widowControl w:val="0"/>
        <w:numPr>
          <w:ilvl w:val="0"/>
          <w:numId w:val="29"/>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in</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spacing w:val="-1"/>
          <w:w w:val="95"/>
          <w:sz w:val="24"/>
          <w:szCs w:val="24"/>
          <w:lang w:val="en-US"/>
        </w:rPr>
        <w:t>point</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ART.220,</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added:</w:t>
      </w:r>
    </w:p>
    <w:p w14:paraId="76902A26"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3ADE626" w14:textId="77777777" w:rsidR="00B023F4" w:rsidRPr="007D56E1" w:rsidRDefault="00B023F4" w:rsidP="00C6638A">
      <w:pPr>
        <w:widowControl w:val="0"/>
        <w:autoSpaceDE w:val="0"/>
        <w:autoSpaceDN w:val="0"/>
        <w:spacing w:after="0" w:line="240" w:lineRule="auto"/>
        <w:ind w:left="1242"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When determining the review interval, the Agency shall take into consideration the size, type and</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0"/>
          <w:sz w:val="24"/>
          <w:szCs w:val="24"/>
          <w:lang w:val="en-US"/>
        </w:rPr>
        <w:t>complexity of the operation, available information on the number of flights performed under the TCO</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authorisation,</w:t>
      </w:r>
      <w:r w:rsidRPr="007D56E1">
        <w:rPr>
          <w:rFonts w:ascii="Times New Roman" w:eastAsia="Cambria" w:hAnsi="Times New Roman" w:cs="Times New Roman"/>
          <w:spacing w:val="-7"/>
          <w:sz w:val="24"/>
          <w:szCs w:val="24"/>
          <w:lang w:val="en-US"/>
        </w:rPr>
        <w:t xml:space="preserve"> </w:t>
      </w:r>
      <w:r w:rsidRPr="007D56E1">
        <w:rPr>
          <w:rFonts w:ascii="Times New Roman" w:eastAsia="Cambria" w:hAnsi="Times New Roman" w:cs="Times New Roman"/>
          <w:sz w:val="24"/>
          <w:szCs w:val="24"/>
          <w:lang w:val="en-US"/>
        </w:rPr>
        <w:t>and</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relevant</w:t>
      </w:r>
      <w:r w:rsidRPr="007D56E1">
        <w:rPr>
          <w:rFonts w:ascii="Times New Roman" w:eastAsia="Cambria" w:hAnsi="Times New Roman" w:cs="Times New Roman"/>
          <w:spacing w:val="-8"/>
          <w:sz w:val="24"/>
          <w:szCs w:val="24"/>
          <w:lang w:val="en-US"/>
        </w:rPr>
        <w:t xml:space="preserve"> </w:t>
      </w:r>
      <w:r w:rsidRPr="007D56E1">
        <w:rPr>
          <w:rFonts w:ascii="Times New Roman" w:eastAsia="Cambria" w:hAnsi="Times New Roman" w:cs="Times New Roman"/>
          <w:sz w:val="24"/>
          <w:szCs w:val="24"/>
          <w:lang w:val="en-US"/>
        </w:rPr>
        <w:t>elements</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referred</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to</w:t>
      </w:r>
      <w:r w:rsidRPr="007D56E1">
        <w:rPr>
          <w:rFonts w:ascii="Times New Roman" w:eastAsia="Cambria" w:hAnsi="Times New Roman" w:cs="Times New Roman"/>
          <w:spacing w:val="-8"/>
          <w:sz w:val="24"/>
          <w:szCs w:val="24"/>
          <w:lang w:val="en-US"/>
        </w:rPr>
        <w:t xml:space="preserve"> </w:t>
      </w:r>
      <w:r w:rsidRPr="007D56E1">
        <w:rPr>
          <w:rFonts w:ascii="Times New Roman" w:eastAsia="Cambria" w:hAnsi="Times New Roman" w:cs="Times New Roman"/>
          <w:sz w:val="24"/>
          <w:szCs w:val="24"/>
          <w:lang w:val="en-US"/>
        </w:rPr>
        <w:t>in</w:t>
      </w:r>
      <w:r w:rsidRPr="007D56E1">
        <w:rPr>
          <w:rFonts w:ascii="Times New Roman" w:eastAsia="Cambria" w:hAnsi="Times New Roman" w:cs="Times New Roman"/>
          <w:spacing w:val="-7"/>
          <w:sz w:val="24"/>
          <w:szCs w:val="24"/>
          <w:lang w:val="en-US"/>
        </w:rPr>
        <w:t xml:space="preserve"> </w:t>
      </w:r>
      <w:r w:rsidRPr="007D56E1">
        <w:rPr>
          <w:rFonts w:ascii="Times New Roman" w:eastAsia="Cambria" w:hAnsi="Times New Roman" w:cs="Times New Roman"/>
          <w:sz w:val="24"/>
          <w:szCs w:val="24"/>
          <w:lang w:val="en-US"/>
        </w:rPr>
        <w:t>point</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ART.200(c).’;</w:t>
      </w:r>
    </w:p>
    <w:p w14:paraId="1162FA7A"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D2FD66A" w14:textId="77777777" w:rsidR="00B023F4" w:rsidRPr="007D56E1" w:rsidRDefault="00B023F4" w:rsidP="00F21F74">
      <w:pPr>
        <w:widowControl w:val="0"/>
        <w:numPr>
          <w:ilvl w:val="0"/>
          <w:numId w:val="29"/>
        </w:numPr>
        <w:tabs>
          <w:tab w:val="left" w:pos="1258"/>
          <w:tab w:val="left" w:pos="1259"/>
        </w:tabs>
        <w:autoSpaceDE w:val="0"/>
        <w:autoSpaceDN w:val="0"/>
        <w:spacing w:after="0" w:line="240" w:lineRule="auto"/>
        <w:ind w:left="1276"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ART.230,</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points</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(b),</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(c)</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and</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(d)</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are</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replaced</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by</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following:</w:t>
      </w:r>
    </w:p>
    <w:p w14:paraId="4F416DE8"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C224F79" w14:textId="77777777" w:rsidR="00B023F4" w:rsidRPr="007D56E1" w:rsidRDefault="00B023F4" w:rsidP="00C6638A">
      <w:pPr>
        <w:widowControl w:val="0"/>
        <w:autoSpaceDE w:val="0"/>
        <w:autoSpaceDN w:val="0"/>
        <w:spacing w:after="0" w:line="240" w:lineRule="auto"/>
        <w:ind w:left="1276"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‘(b)</w:t>
      </w:r>
      <w:r w:rsidRPr="007D56E1">
        <w:rPr>
          <w:rFonts w:ascii="Times New Roman" w:eastAsia="Cambria" w:hAnsi="Times New Roman" w:cs="Times New Roman"/>
          <w:spacing w:val="39"/>
          <w:w w:val="95"/>
          <w:sz w:val="24"/>
          <w:szCs w:val="24"/>
          <w:lang w:val="en-US"/>
        </w:rPr>
        <w:t xml:space="preserve"> </w:t>
      </w:r>
      <w:r w:rsidRPr="007D56E1">
        <w:rPr>
          <w:rFonts w:ascii="Times New Roman" w:eastAsia="Cambria" w:hAnsi="Times New Roman" w:cs="Times New Roman"/>
          <w:w w:val="95"/>
          <w:sz w:val="24"/>
          <w:szCs w:val="24"/>
          <w:lang w:val="en-US"/>
        </w:rPr>
        <w:t>A</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level</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1</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finding</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shall</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be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issued</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Agency</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when</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any</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significant</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non-compliance</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detected</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with</w:t>
      </w:r>
      <w:r w:rsidRPr="007D56E1">
        <w:rPr>
          <w:rFonts w:ascii="Times New Roman" w:eastAsia="Cambria" w:hAnsi="Times New Roman" w:cs="Times New Roman"/>
          <w:spacing w:val="-38"/>
          <w:w w:val="95"/>
          <w:sz w:val="24"/>
          <w:szCs w:val="24"/>
          <w:lang w:val="en-US"/>
        </w:rPr>
        <w:t xml:space="preserve"> </w:t>
      </w:r>
      <w:r w:rsidRPr="007D56E1">
        <w:rPr>
          <w:rFonts w:ascii="Times New Roman" w:eastAsia="Cambria" w:hAnsi="Times New Roman" w:cs="Times New Roman"/>
          <w:w w:val="95"/>
          <w:sz w:val="24"/>
          <w:szCs w:val="24"/>
          <w:lang w:val="en-US"/>
        </w:rPr>
        <w:t>the applicable requirements of Regulation (CAA) No 05/2020 and Part-TCO, or with the terms of 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authorisation</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that</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lowers</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safety</w:t>
      </w:r>
      <w:r w:rsidRPr="007D56E1">
        <w:rPr>
          <w:rFonts w:ascii="Times New Roman" w:eastAsia="Cambria" w:hAnsi="Times New Roman" w:cs="Times New Roman"/>
          <w:spacing w:val="-8"/>
          <w:sz w:val="24"/>
          <w:szCs w:val="24"/>
          <w:lang w:val="en-US"/>
        </w:rPr>
        <w:t xml:space="preserve"> </w:t>
      </w:r>
      <w:r w:rsidRPr="007D56E1">
        <w:rPr>
          <w:rFonts w:ascii="Times New Roman" w:eastAsia="Cambria" w:hAnsi="Times New Roman" w:cs="Times New Roman"/>
          <w:sz w:val="24"/>
          <w:szCs w:val="24"/>
          <w:lang w:val="en-US"/>
        </w:rPr>
        <w:t>or</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seriously</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hazards</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flight</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safety.</w:t>
      </w:r>
    </w:p>
    <w:p w14:paraId="6B4FA7E6"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69E925AD" w14:textId="77777777" w:rsidR="00B023F4" w:rsidRPr="007D56E1" w:rsidRDefault="00B023F4" w:rsidP="00C6638A">
      <w:pPr>
        <w:widowControl w:val="0"/>
        <w:autoSpaceDE w:val="0"/>
        <w:autoSpaceDN w:val="0"/>
        <w:spacing w:after="0" w:line="240" w:lineRule="auto"/>
        <w:ind w:left="144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level</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1</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findings</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shall</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include,</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but</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are</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not</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limited</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to:</w:t>
      </w:r>
    </w:p>
    <w:p w14:paraId="30575941" w14:textId="77777777" w:rsidR="00B023F4" w:rsidRPr="007D56E1" w:rsidRDefault="00B023F4" w:rsidP="00C6638A">
      <w:pPr>
        <w:widowControl w:val="0"/>
        <w:autoSpaceDE w:val="0"/>
        <w:autoSpaceDN w:val="0"/>
        <w:spacing w:after="0" w:line="240" w:lineRule="auto"/>
        <w:ind w:left="1440" w:right="54"/>
        <w:jc w:val="both"/>
        <w:rPr>
          <w:rFonts w:ascii="Times New Roman" w:eastAsia="Cambria" w:hAnsi="Times New Roman" w:cs="Times New Roman"/>
          <w:sz w:val="24"/>
          <w:szCs w:val="24"/>
          <w:lang w:val="en-US"/>
        </w:rPr>
      </w:pPr>
    </w:p>
    <w:p w14:paraId="2207F2AC" w14:textId="77777777" w:rsidR="00B023F4" w:rsidRPr="007D56E1" w:rsidRDefault="00B023F4" w:rsidP="00C6638A">
      <w:pPr>
        <w:widowControl w:val="0"/>
        <w:tabs>
          <w:tab w:val="left" w:pos="1918"/>
        </w:tabs>
        <w:autoSpaceDE w:val="0"/>
        <w:autoSpaceDN w:val="0"/>
        <w:spacing w:after="0" w:line="240" w:lineRule="auto"/>
        <w:ind w:left="1440" w:right="54"/>
        <w:jc w:val="both"/>
        <w:rPr>
          <w:rFonts w:ascii="Times New Roman" w:eastAsia="Cambria" w:hAnsi="Times New Roman" w:cs="Times New Roman"/>
          <w:w w:val="95"/>
          <w:sz w:val="24"/>
          <w:szCs w:val="24"/>
          <w:lang w:val="en-US"/>
        </w:rPr>
      </w:pPr>
      <w:r w:rsidRPr="007D56E1">
        <w:rPr>
          <w:rFonts w:ascii="Times New Roman" w:eastAsia="Cambria" w:hAnsi="Times New Roman" w:cs="Times New Roman"/>
          <w:w w:val="95"/>
          <w:sz w:val="24"/>
          <w:szCs w:val="24"/>
          <w:lang w:val="en-US"/>
        </w:rPr>
        <w:t>(1) failure to give the Agency access to the third country operator’s facilities as defined in point</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TCO.115(b) of</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Annex</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1 during</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normal operating</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hours</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and after</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written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request;</w:t>
      </w:r>
    </w:p>
    <w:p w14:paraId="25F58515" w14:textId="77777777" w:rsidR="00B023F4" w:rsidRPr="007D56E1" w:rsidRDefault="00B023F4" w:rsidP="00C6638A">
      <w:pPr>
        <w:widowControl w:val="0"/>
        <w:tabs>
          <w:tab w:val="left" w:pos="1918"/>
        </w:tabs>
        <w:autoSpaceDE w:val="0"/>
        <w:autoSpaceDN w:val="0"/>
        <w:spacing w:after="0" w:line="240" w:lineRule="auto"/>
        <w:ind w:left="1440" w:right="54"/>
        <w:jc w:val="both"/>
        <w:rPr>
          <w:rFonts w:ascii="Times New Roman" w:eastAsia="Cambria" w:hAnsi="Times New Roman" w:cs="Times New Roman"/>
          <w:w w:val="90"/>
          <w:sz w:val="24"/>
          <w:szCs w:val="24"/>
          <w:lang w:val="en-US"/>
        </w:rPr>
      </w:pPr>
    </w:p>
    <w:p w14:paraId="56FF2CE0" w14:textId="77777777" w:rsidR="00B023F4" w:rsidRPr="007D56E1" w:rsidRDefault="00B023F4" w:rsidP="00C6638A">
      <w:pPr>
        <w:widowControl w:val="0"/>
        <w:tabs>
          <w:tab w:val="left" w:pos="1918"/>
        </w:tabs>
        <w:autoSpaceDE w:val="0"/>
        <w:autoSpaceDN w:val="0"/>
        <w:spacing w:after="0" w:line="240" w:lineRule="auto"/>
        <w:ind w:left="144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(2) implementing changes requiring prior approval without having received an approval as defined in</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point</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ART.210;</w:t>
      </w:r>
    </w:p>
    <w:p w14:paraId="16697AB3" w14:textId="77777777" w:rsidR="00B023F4" w:rsidRPr="007D56E1" w:rsidRDefault="00B023F4" w:rsidP="00C6638A">
      <w:pPr>
        <w:widowControl w:val="0"/>
        <w:autoSpaceDE w:val="0"/>
        <w:autoSpaceDN w:val="0"/>
        <w:spacing w:after="0" w:line="240" w:lineRule="auto"/>
        <w:ind w:left="1440" w:right="54"/>
        <w:jc w:val="both"/>
        <w:rPr>
          <w:rFonts w:ascii="Times New Roman" w:eastAsia="Cambria" w:hAnsi="Times New Roman" w:cs="Times New Roman"/>
          <w:sz w:val="24"/>
          <w:szCs w:val="24"/>
          <w:lang w:val="en-US"/>
        </w:rPr>
      </w:pPr>
    </w:p>
    <w:p w14:paraId="6794D907" w14:textId="77777777" w:rsidR="00B023F4" w:rsidRPr="007D56E1" w:rsidRDefault="00B023F4" w:rsidP="00C6638A">
      <w:pPr>
        <w:widowControl w:val="0"/>
        <w:tabs>
          <w:tab w:val="left" w:pos="1918"/>
        </w:tabs>
        <w:autoSpaceDE w:val="0"/>
        <w:autoSpaceDN w:val="0"/>
        <w:spacing w:after="0" w:line="240" w:lineRule="auto"/>
        <w:ind w:left="144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(3) obtaining</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or</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maintaining</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validity</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7"/>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5"/>
          <w:w w:val="90"/>
          <w:sz w:val="24"/>
          <w:szCs w:val="24"/>
          <w:lang w:val="en-US"/>
        </w:rPr>
        <w:t xml:space="preserve"> </w:t>
      </w:r>
      <w:r w:rsidRPr="007D56E1">
        <w:rPr>
          <w:rFonts w:ascii="Times New Roman" w:eastAsia="Cambria" w:hAnsi="Times New Roman" w:cs="Times New Roman"/>
          <w:w w:val="90"/>
          <w:sz w:val="24"/>
          <w:szCs w:val="24"/>
          <w:lang w:val="en-US"/>
        </w:rPr>
        <w:t>authorisation</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by</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falsification</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documentary</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evidence;</w:t>
      </w:r>
    </w:p>
    <w:p w14:paraId="5456BDA1" w14:textId="77777777" w:rsidR="00B023F4" w:rsidRPr="007D56E1" w:rsidRDefault="00B023F4" w:rsidP="00C6638A">
      <w:pPr>
        <w:widowControl w:val="0"/>
        <w:autoSpaceDE w:val="0"/>
        <w:autoSpaceDN w:val="0"/>
        <w:spacing w:after="0" w:line="240" w:lineRule="auto"/>
        <w:ind w:left="1440" w:right="54"/>
        <w:jc w:val="both"/>
        <w:rPr>
          <w:rFonts w:ascii="Times New Roman" w:eastAsia="Cambria" w:hAnsi="Times New Roman" w:cs="Times New Roman"/>
          <w:sz w:val="24"/>
          <w:szCs w:val="24"/>
          <w:lang w:val="en-US"/>
        </w:rPr>
      </w:pPr>
    </w:p>
    <w:p w14:paraId="1EB5AC65" w14:textId="77777777" w:rsidR="00B023F4" w:rsidRPr="007D56E1" w:rsidRDefault="00B023F4" w:rsidP="00C6638A">
      <w:pPr>
        <w:widowControl w:val="0"/>
        <w:tabs>
          <w:tab w:val="left" w:pos="1918"/>
        </w:tabs>
        <w:autoSpaceDE w:val="0"/>
        <w:autoSpaceDN w:val="0"/>
        <w:spacing w:after="0" w:line="240" w:lineRule="auto"/>
        <w:ind w:left="144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(4) evidence</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malpractice</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or</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fraudulent</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use</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16"/>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authorisation;</w:t>
      </w:r>
    </w:p>
    <w:p w14:paraId="3AA36F8A" w14:textId="77777777" w:rsidR="00B023F4" w:rsidRPr="007D56E1" w:rsidRDefault="00B023F4" w:rsidP="00C6638A">
      <w:pPr>
        <w:widowControl w:val="0"/>
        <w:autoSpaceDE w:val="0"/>
        <w:autoSpaceDN w:val="0"/>
        <w:spacing w:after="0" w:line="240" w:lineRule="auto"/>
        <w:ind w:left="1440" w:right="54"/>
        <w:jc w:val="both"/>
        <w:rPr>
          <w:rFonts w:ascii="Times New Roman" w:eastAsia="Cambria" w:hAnsi="Times New Roman" w:cs="Times New Roman"/>
          <w:sz w:val="24"/>
          <w:szCs w:val="24"/>
          <w:lang w:val="en-US"/>
        </w:rPr>
      </w:pPr>
    </w:p>
    <w:p w14:paraId="2AFADA99" w14:textId="77777777" w:rsidR="00B023F4" w:rsidRPr="007D56E1" w:rsidRDefault="00B023F4" w:rsidP="00C6638A">
      <w:pPr>
        <w:widowControl w:val="0"/>
        <w:tabs>
          <w:tab w:val="left" w:pos="1918"/>
        </w:tabs>
        <w:autoSpaceDE w:val="0"/>
        <w:autoSpaceDN w:val="0"/>
        <w:spacing w:after="0" w:line="240" w:lineRule="auto"/>
        <w:ind w:left="1440"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(5) presence of multiple level 2 findings raised during an assessment, indicating a systemic weakness</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that</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lowers</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safety</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or</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seriously hazards</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flight</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safety.</w:t>
      </w:r>
    </w:p>
    <w:p w14:paraId="74A0F4C6"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5DDB3DEC" w14:textId="77777777" w:rsidR="00B023F4" w:rsidRPr="007D56E1" w:rsidRDefault="00B023F4" w:rsidP="00F21F74">
      <w:pPr>
        <w:widowControl w:val="0"/>
        <w:numPr>
          <w:ilvl w:val="0"/>
          <w:numId w:val="30"/>
        </w:numPr>
        <w:tabs>
          <w:tab w:val="left" w:pos="1601"/>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A level 2 finding shall be issued by the Agency when any non-compliance is detected with 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applicable requirements of Regulation (CAA) No 05/2020 and Part-TCO, or</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with the terms of 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authorisation</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which</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could</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lower</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safety</w:t>
      </w:r>
      <w:r w:rsidRPr="007D56E1">
        <w:rPr>
          <w:rFonts w:ascii="Times New Roman" w:eastAsia="Cambria" w:hAnsi="Times New Roman" w:cs="Times New Roman"/>
          <w:spacing w:val="-7"/>
          <w:sz w:val="24"/>
          <w:szCs w:val="24"/>
          <w:lang w:val="en-US"/>
        </w:rPr>
        <w:t xml:space="preserve"> </w:t>
      </w:r>
      <w:r w:rsidRPr="007D56E1">
        <w:rPr>
          <w:rFonts w:ascii="Times New Roman" w:eastAsia="Cambria" w:hAnsi="Times New Roman" w:cs="Times New Roman"/>
          <w:sz w:val="24"/>
          <w:szCs w:val="24"/>
          <w:lang w:val="en-US"/>
        </w:rPr>
        <w:t>or</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hazard</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flight</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safety.</w:t>
      </w:r>
    </w:p>
    <w:p w14:paraId="3EE37973"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37B70E24" w14:textId="77777777" w:rsidR="00B023F4" w:rsidRPr="007D56E1" w:rsidRDefault="00B023F4" w:rsidP="00F21F74">
      <w:pPr>
        <w:widowControl w:val="0"/>
        <w:numPr>
          <w:ilvl w:val="0"/>
          <w:numId w:val="30"/>
        </w:numPr>
        <w:tabs>
          <w:tab w:val="left" w:pos="1601"/>
        </w:tabs>
        <w:autoSpaceDE w:val="0"/>
        <w:autoSpaceDN w:val="0"/>
        <w:spacing w:after="0" w:line="240" w:lineRule="auto"/>
        <w:ind w:left="1418"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When a finding is detected during monitoring, the Agency shall, without prejudice to any additional</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0"/>
          <w:sz w:val="24"/>
          <w:szCs w:val="24"/>
          <w:lang w:val="en-US"/>
        </w:rPr>
        <w:t>action required by Regulation (CAA) 05/2020 and its delegated and implementing acts, communicate</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5"/>
          <w:sz w:val="24"/>
          <w:szCs w:val="24"/>
          <w:lang w:val="en-US"/>
        </w:rPr>
        <w:t>the finding to the third country operator in writing and request corrective action to eliminate or</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mitigate</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root</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cause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in</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order to</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prevent</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recurrence</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non-compliance(s)</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identified.’;</w:t>
      </w:r>
    </w:p>
    <w:p w14:paraId="04A63AFF"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7831F9C9" w14:textId="77777777" w:rsidR="00B023F4" w:rsidRPr="007D56E1" w:rsidRDefault="00B023F4" w:rsidP="00F21F74">
      <w:pPr>
        <w:widowControl w:val="0"/>
        <w:numPr>
          <w:ilvl w:val="0"/>
          <w:numId w:val="29"/>
        </w:numPr>
        <w:tabs>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ART.230,</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(e)(2)</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is</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replaced</w:t>
      </w:r>
      <w:r w:rsidRPr="007D56E1">
        <w:rPr>
          <w:rFonts w:ascii="Times New Roman" w:eastAsia="Cambria" w:hAnsi="Times New Roman" w:cs="Times New Roman"/>
          <w:spacing w:val="13"/>
          <w:w w:val="90"/>
          <w:sz w:val="24"/>
          <w:szCs w:val="24"/>
          <w:lang w:val="en-US"/>
        </w:rPr>
        <w:t xml:space="preserve"> </w:t>
      </w:r>
      <w:r w:rsidRPr="007D56E1">
        <w:rPr>
          <w:rFonts w:ascii="Times New Roman" w:eastAsia="Cambria" w:hAnsi="Times New Roman" w:cs="Times New Roman"/>
          <w:w w:val="90"/>
          <w:sz w:val="24"/>
          <w:szCs w:val="24"/>
          <w:lang w:val="en-US"/>
        </w:rPr>
        <w:t>by</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following:</w:t>
      </w:r>
    </w:p>
    <w:p w14:paraId="30489A38"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6C51161B" w14:textId="77777777" w:rsidR="00B023F4" w:rsidRPr="007D56E1" w:rsidRDefault="00B023F4" w:rsidP="00E247D7">
      <w:pPr>
        <w:widowControl w:val="0"/>
        <w:autoSpaceDE w:val="0"/>
        <w:autoSpaceDN w:val="0"/>
        <w:spacing w:after="0" w:line="240" w:lineRule="auto"/>
        <w:ind w:left="1242"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 xml:space="preserve">‘(2) assess </w:t>
      </w:r>
      <w:r w:rsidRPr="007D56E1">
        <w:rPr>
          <w:rFonts w:ascii="Times New Roman" w:eastAsia="Cambria" w:hAnsi="Times New Roman" w:cs="Times New Roman"/>
          <w:w w:val="95"/>
          <w:sz w:val="24"/>
          <w:szCs w:val="24"/>
          <w:lang w:val="en-US"/>
        </w:rPr>
        <w:t>the corrective action and implementation plan proposed by the third country operator. If 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assessment concludes that it contains root cause(s) analysis and course(s) of action to effectively</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0"/>
          <w:sz w:val="24"/>
          <w:szCs w:val="24"/>
          <w:lang w:val="en-US"/>
        </w:rPr>
        <w:t>eliminate or mitigate the root cause(s) to prevent recurrence of the non-compliance(s), the corrective</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action and</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implementation</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plan shall be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accepted.</w:t>
      </w:r>
    </w:p>
    <w:p w14:paraId="7DC9F9BF" w14:textId="77777777" w:rsidR="00B023F4" w:rsidRPr="007D56E1" w:rsidRDefault="00B023F4" w:rsidP="00E247D7">
      <w:pPr>
        <w:widowControl w:val="0"/>
        <w:autoSpaceDE w:val="0"/>
        <w:autoSpaceDN w:val="0"/>
        <w:spacing w:after="0" w:line="240" w:lineRule="auto"/>
        <w:ind w:left="1242" w:right="54"/>
        <w:jc w:val="both"/>
        <w:rPr>
          <w:rFonts w:ascii="Times New Roman" w:eastAsia="Cambria" w:hAnsi="Times New Roman" w:cs="Times New Roman"/>
          <w:w w:val="90"/>
          <w:sz w:val="24"/>
          <w:szCs w:val="24"/>
          <w:lang w:val="en-US"/>
        </w:rPr>
      </w:pPr>
    </w:p>
    <w:p w14:paraId="487F22FA" w14:textId="77777777" w:rsidR="00B023F4" w:rsidRPr="007D56E1" w:rsidRDefault="00B023F4" w:rsidP="00E247D7">
      <w:pPr>
        <w:widowControl w:val="0"/>
        <w:autoSpaceDE w:val="0"/>
        <w:autoSpaceDN w:val="0"/>
        <w:spacing w:after="0" w:line="240" w:lineRule="auto"/>
        <w:ind w:left="1242" w:right="54"/>
        <w:jc w:val="both"/>
        <w:rPr>
          <w:rFonts w:ascii="Times New Roman" w:eastAsia="Cambria" w:hAnsi="Times New Roman" w:cs="Times New Roman"/>
          <w:w w:val="90"/>
          <w:sz w:val="24"/>
          <w:szCs w:val="24"/>
          <w:lang w:val="en-US"/>
        </w:rPr>
      </w:pPr>
      <w:r w:rsidRPr="007D56E1">
        <w:rPr>
          <w:rFonts w:ascii="Times New Roman" w:eastAsia="Cambria" w:hAnsi="Times New Roman" w:cs="Times New Roman"/>
          <w:w w:val="90"/>
          <w:sz w:val="24"/>
          <w:szCs w:val="24"/>
          <w:lang w:val="en-US"/>
        </w:rPr>
        <w:t>If the third country operator fails to submit an acceptable corrective action plan, as referred to in (e)(1),</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5"/>
          <w:sz w:val="24"/>
          <w:szCs w:val="24"/>
          <w:lang w:val="en-US"/>
        </w:rPr>
        <w:t>or to perform the corrective action within the time period accepted or extended by the Agency, 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0"/>
          <w:sz w:val="24"/>
          <w:szCs w:val="24"/>
          <w:lang w:val="en-US"/>
        </w:rPr>
        <w:t>finding</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shall</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be</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raised</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to</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a</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level</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1</w:t>
      </w:r>
      <w:r w:rsidRPr="007D56E1">
        <w:rPr>
          <w:rFonts w:ascii="Times New Roman" w:eastAsia="Cambria" w:hAnsi="Times New Roman" w:cs="Times New Roman"/>
          <w:spacing w:val="10"/>
          <w:w w:val="90"/>
          <w:sz w:val="24"/>
          <w:szCs w:val="24"/>
          <w:lang w:val="en-US"/>
        </w:rPr>
        <w:t xml:space="preserve"> </w:t>
      </w:r>
      <w:r w:rsidRPr="007D56E1">
        <w:rPr>
          <w:rFonts w:ascii="Times New Roman" w:eastAsia="Cambria" w:hAnsi="Times New Roman" w:cs="Times New Roman"/>
          <w:w w:val="90"/>
          <w:sz w:val="24"/>
          <w:szCs w:val="24"/>
          <w:lang w:val="en-US"/>
        </w:rPr>
        <w:t>finding</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and</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action</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shall</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be</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taken</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as</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laid</w:t>
      </w:r>
      <w:r w:rsidRPr="007D56E1">
        <w:rPr>
          <w:rFonts w:ascii="Times New Roman" w:eastAsia="Cambria" w:hAnsi="Times New Roman" w:cs="Times New Roman"/>
          <w:spacing w:val="11"/>
          <w:w w:val="90"/>
          <w:sz w:val="24"/>
          <w:szCs w:val="24"/>
          <w:lang w:val="en-US"/>
        </w:rPr>
        <w:t xml:space="preserve"> </w:t>
      </w:r>
      <w:r w:rsidRPr="007D56E1">
        <w:rPr>
          <w:rFonts w:ascii="Times New Roman" w:eastAsia="Cambria" w:hAnsi="Times New Roman" w:cs="Times New Roman"/>
          <w:w w:val="90"/>
          <w:sz w:val="24"/>
          <w:szCs w:val="24"/>
          <w:lang w:val="en-US"/>
        </w:rPr>
        <w:t>down</w:t>
      </w:r>
      <w:r w:rsidRPr="007D56E1">
        <w:rPr>
          <w:rFonts w:ascii="Times New Roman" w:eastAsia="Cambria" w:hAnsi="Times New Roman" w:cs="Times New Roman"/>
          <w:spacing w:val="9"/>
          <w:w w:val="90"/>
          <w:sz w:val="24"/>
          <w:szCs w:val="24"/>
          <w:lang w:val="en-US"/>
        </w:rPr>
        <w:t xml:space="preserve"> </w:t>
      </w: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8"/>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12"/>
          <w:w w:val="90"/>
          <w:sz w:val="24"/>
          <w:szCs w:val="24"/>
          <w:lang w:val="en-US"/>
        </w:rPr>
        <w:t xml:space="preserve"> </w:t>
      </w:r>
      <w:r w:rsidRPr="007D56E1">
        <w:rPr>
          <w:rFonts w:ascii="Times New Roman" w:eastAsia="Cambria" w:hAnsi="Times New Roman" w:cs="Times New Roman"/>
          <w:w w:val="90"/>
          <w:sz w:val="24"/>
          <w:szCs w:val="24"/>
          <w:lang w:val="en-US"/>
        </w:rPr>
        <w:t>ART.235(a).’;</w:t>
      </w:r>
    </w:p>
    <w:p w14:paraId="506D9DC5"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184A7D50" w14:textId="77777777" w:rsidR="00B023F4" w:rsidRPr="007D56E1" w:rsidRDefault="00B023F4" w:rsidP="00F21F74">
      <w:pPr>
        <w:widowControl w:val="0"/>
        <w:numPr>
          <w:ilvl w:val="0"/>
          <w:numId w:val="29"/>
        </w:numPr>
        <w:tabs>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in</w:t>
      </w:r>
      <w:r w:rsidRPr="007D56E1">
        <w:rPr>
          <w:rFonts w:ascii="Times New Roman" w:eastAsia="Cambria" w:hAnsi="Times New Roman" w:cs="Times New Roman"/>
          <w:spacing w:val="4"/>
          <w:w w:val="90"/>
          <w:sz w:val="24"/>
          <w:szCs w:val="24"/>
          <w:lang w:val="en-US"/>
        </w:rPr>
        <w:t xml:space="preserve"> </w:t>
      </w:r>
      <w:r w:rsidRPr="007D56E1">
        <w:rPr>
          <w:rFonts w:ascii="Times New Roman" w:eastAsia="Cambria" w:hAnsi="Times New Roman" w:cs="Times New Roman"/>
          <w:w w:val="90"/>
          <w:sz w:val="24"/>
          <w:szCs w:val="24"/>
          <w:lang w:val="en-US"/>
        </w:rPr>
        <w:t>point</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ART.235,</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points</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(b),</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(c),</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(d)</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and</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(e)</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are</w:t>
      </w:r>
      <w:r w:rsidRPr="007D56E1">
        <w:rPr>
          <w:rFonts w:ascii="Times New Roman" w:eastAsia="Cambria" w:hAnsi="Times New Roman" w:cs="Times New Roman"/>
          <w:spacing w:val="7"/>
          <w:w w:val="90"/>
          <w:sz w:val="24"/>
          <w:szCs w:val="24"/>
          <w:lang w:val="en-US"/>
        </w:rPr>
        <w:t xml:space="preserve"> </w:t>
      </w:r>
      <w:r w:rsidRPr="007D56E1">
        <w:rPr>
          <w:rFonts w:ascii="Times New Roman" w:eastAsia="Cambria" w:hAnsi="Times New Roman" w:cs="Times New Roman"/>
          <w:w w:val="90"/>
          <w:sz w:val="24"/>
          <w:szCs w:val="24"/>
          <w:lang w:val="en-US"/>
        </w:rPr>
        <w:t>replaced</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by</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6"/>
          <w:w w:val="90"/>
          <w:sz w:val="24"/>
          <w:szCs w:val="24"/>
          <w:lang w:val="en-US"/>
        </w:rPr>
        <w:t xml:space="preserve"> </w:t>
      </w:r>
      <w:r w:rsidRPr="007D56E1">
        <w:rPr>
          <w:rFonts w:ascii="Times New Roman" w:eastAsia="Cambria" w:hAnsi="Times New Roman" w:cs="Times New Roman"/>
          <w:w w:val="90"/>
          <w:sz w:val="24"/>
          <w:szCs w:val="24"/>
          <w:lang w:val="en-US"/>
        </w:rPr>
        <w:t>following:</w:t>
      </w:r>
    </w:p>
    <w:p w14:paraId="7CB62B5E" w14:textId="77777777" w:rsidR="00B023F4" w:rsidRPr="007D56E1" w:rsidRDefault="00B023F4" w:rsidP="00B023F4">
      <w:pPr>
        <w:widowControl w:val="0"/>
        <w:tabs>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73AAB606" w14:textId="77777777" w:rsidR="00B023F4" w:rsidRPr="007D56E1" w:rsidRDefault="00B023F4" w:rsidP="00E247D7">
      <w:pPr>
        <w:widowControl w:val="0"/>
        <w:autoSpaceDE w:val="0"/>
        <w:autoSpaceDN w:val="0"/>
        <w:spacing w:after="0" w:line="240" w:lineRule="auto"/>
        <w:ind w:left="1242"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‘(b)</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 limitation or suspension shall be lifted when the Agency is satisfied that successful corrective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action has been taken by the third country operator and/or the State of the operator or State of</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registry,</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as</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applicable.</w:t>
      </w:r>
    </w:p>
    <w:p w14:paraId="7715EE33"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6432E755" w14:textId="77777777" w:rsidR="00E247D7" w:rsidRPr="007D56E1" w:rsidRDefault="00B023F4" w:rsidP="00F21F74">
      <w:pPr>
        <w:widowControl w:val="0"/>
        <w:numPr>
          <w:ilvl w:val="0"/>
          <w:numId w:val="31"/>
        </w:numPr>
        <w:tabs>
          <w:tab w:val="left" w:pos="1601"/>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In considering the lifting of a suspension, the Agency shall consider conducting an audit of the third</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country operator when the conditions in point ART.205(c) are met. In case the suspension is due to</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major</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deficiencies</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in</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oversight</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applicant</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by</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State</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operator</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or</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State</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of</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registry,</w:t>
      </w:r>
      <w:r w:rsidRPr="007D56E1">
        <w:rPr>
          <w:rFonts w:ascii="Times New Roman" w:eastAsia="Cambria" w:hAnsi="Times New Roman" w:cs="Times New Roman"/>
          <w:spacing w:val="-5"/>
          <w:w w:val="95"/>
          <w:sz w:val="24"/>
          <w:szCs w:val="24"/>
          <w:lang w:val="en-US"/>
        </w:rPr>
        <w:t xml:space="preserve"> </w:t>
      </w:r>
      <w:r w:rsidRPr="007D56E1">
        <w:rPr>
          <w:rFonts w:ascii="Times New Roman" w:eastAsia="Cambria" w:hAnsi="Times New Roman" w:cs="Times New Roman"/>
          <w:w w:val="95"/>
          <w:sz w:val="24"/>
          <w:szCs w:val="24"/>
          <w:lang w:val="en-US"/>
        </w:rPr>
        <w:t>as</w:t>
      </w:r>
      <w:r w:rsidRPr="007D56E1">
        <w:rPr>
          <w:rFonts w:ascii="Times New Roman" w:eastAsia="Cambria" w:hAnsi="Times New Roman" w:cs="Times New Roman"/>
          <w:spacing w:val="-37"/>
          <w:w w:val="95"/>
          <w:sz w:val="24"/>
          <w:szCs w:val="24"/>
          <w:lang w:val="en-US"/>
        </w:rPr>
        <w:t xml:space="preserve"> </w:t>
      </w:r>
      <w:r w:rsidRPr="007D56E1">
        <w:rPr>
          <w:rFonts w:ascii="Times New Roman" w:eastAsia="Cambria" w:hAnsi="Times New Roman" w:cs="Times New Roman"/>
          <w:w w:val="95"/>
          <w:sz w:val="24"/>
          <w:szCs w:val="24"/>
          <w:lang w:val="en-US"/>
        </w:rPr>
        <w:t>applicable, the audit may include an assessment with the aim of verifying whether these oversight</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deficiencies</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have been</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corrected.</w:t>
      </w:r>
    </w:p>
    <w:p w14:paraId="5C453E78" w14:textId="77777777" w:rsidR="00E247D7" w:rsidRPr="007D56E1" w:rsidRDefault="00E247D7" w:rsidP="00E247D7">
      <w:pPr>
        <w:widowControl w:val="0"/>
        <w:tabs>
          <w:tab w:val="left" w:pos="1601"/>
        </w:tabs>
        <w:autoSpaceDE w:val="0"/>
        <w:autoSpaceDN w:val="0"/>
        <w:spacing w:after="0" w:line="240" w:lineRule="auto"/>
        <w:ind w:left="1600" w:right="54"/>
        <w:jc w:val="both"/>
        <w:rPr>
          <w:rFonts w:ascii="Times New Roman" w:eastAsia="Cambria" w:hAnsi="Times New Roman" w:cs="Times New Roman"/>
          <w:sz w:val="24"/>
          <w:szCs w:val="24"/>
          <w:lang w:val="en-US"/>
        </w:rPr>
      </w:pPr>
    </w:p>
    <w:p w14:paraId="1ED5605C" w14:textId="77777777" w:rsidR="00E247D7" w:rsidRPr="007D56E1" w:rsidRDefault="00B023F4" w:rsidP="00F21F74">
      <w:pPr>
        <w:widowControl w:val="0"/>
        <w:numPr>
          <w:ilvl w:val="0"/>
          <w:numId w:val="31"/>
        </w:numPr>
        <w:tabs>
          <w:tab w:val="left" w:pos="1601"/>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Agency</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may</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revoke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authorisation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when,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following</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w:t>
      </w:r>
      <w:r w:rsidRPr="007D56E1">
        <w:rPr>
          <w:rFonts w:ascii="Times New Roman" w:eastAsia="Cambria" w:hAnsi="Times New Roman" w:cs="Times New Roman"/>
          <w:spacing w:val="37"/>
          <w:sz w:val="24"/>
          <w:szCs w:val="24"/>
          <w:lang w:val="en-US"/>
        </w:rPr>
        <w:t xml:space="preserve"> </w:t>
      </w:r>
      <w:r w:rsidRPr="007D56E1">
        <w:rPr>
          <w:rFonts w:ascii="Times New Roman" w:eastAsia="Cambria" w:hAnsi="Times New Roman" w:cs="Times New Roman"/>
          <w:w w:val="95"/>
          <w:sz w:val="24"/>
          <w:szCs w:val="24"/>
          <w:lang w:val="en-US"/>
        </w:rPr>
        <w:t>suspension,</w:t>
      </w:r>
      <w:r w:rsidRPr="007D56E1">
        <w:rPr>
          <w:rFonts w:ascii="Times New Roman" w:eastAsia="Cambria" w:hAnsi="Times New Roman" w:cs="Times New Roman"/>
          <w:spacing w:val="38"/>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37"/>
          <w:sz w:val="24"/>
          <w:szCs w:val="24"/>
          <w:lang w:val="en-US"/>
        </w:rPr>
        <w:t xml:space="preserve"> </w:t>
      </w:r>
      <w:r w:rsidRPr="007D56E1">
        <w:rPr>
          <w:rFonts w:ascii="Times New Roman" w:eastAsia="Cambria" w:hAnsi="Times New Roman" w:cs="Times New Roman"/>
          <w:w w:val="95"/>
          <w:sz w:val="24"/>
          <w:szCs w:val="24"/>
          <w:lang w:val="en-US"/>
        </w:rPr>
        <w:t>third</w:t>
      </w:r>
      <w:r w:rsidRPr="007D56E1">
        <w:rPr>
          <w:rFonts w:ascii="Times New Roman" w:eastAsia="Cambria" w:hAnsi="Times New Roman" w:cs="Times New Roman"/>
          <w:spacing w:val="38"/>
          <w:sz w:val="24"/>
          <w:szCs w:val="24"/>
          <w:lang w:val="en-US"/>
        </w:rPr>
        <w:t xml:space="preserve"> </w:t>
      </w:r>
      <w:r w:rsidRPr="007D56E1">
        <w:rPr>
          <w:rFonts w:ascii="Times New Roman" w:eastAsia="Cambria" w:hAnsi="Times New Roman" w:cs="Times New Roman"/>
          <w:w w:val="95"/>
          <w:sz w:val="24"/>
          <w:szCs w:val="24"/>
          <w:lang w:val="en-US"/>
        </w:rPr>
        <w:t>country</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0"/>
          <w:sz w:val="24"/>
          <w:szCs w:val="24"/>
          <w:lang w:val="en-US"/>
        </w:rPr>
        <w:t>operator and/or the State of the operator or State of registry, as applicable, have not taken successful</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corrective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action</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within</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a maximum</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period of</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12 months.</w:t>
      </w:r>
    </w:p>
    <w:p w14:paraId="40148FED" w14:textId="77777777" w:rsidR="00E247D7" w:rsidRPr="007D56E1" w:rsidRDefault="00E247D7" w:rsidP="00E247D7">
      <w:pPr>
        <w:widowControl w:val="0"/>
        <w:tabs>
          <w:tab w:val="left" w:pos="1601"/>
        </w:tabs>
        <w:autoSpaceDE w:val="0"/>
        <w:autoSpaceDN w:val="0"/>
        <w:spacing w:after="0" w:line="240" w:lineRule="auto"/>
        <w:ind w:left="1600" w:right="54"/>
        <w:jc w:val="both"/>
        <w:rPr>
          <w:rFonts w:ascii="Times New Roman" w:eastAsia="Cambria" w:hAnsi="Times New Roman" w:cs="Times New Roman"/>
          <w:sz w:val="24"/>
          <w:szCs w:val="24"/>
          <w:lang w:val="en-US"/>
        </w:rPr>
      </w:pPr>
    </w:p>
    <w:p w14:paraId="7841C6FE" w14:textId="7ADE5FF7" w:rsidR="00B023F4" w:rsidRPr="007D56E1" w:rsidRDefault="00B023F4" w:rsidP="00F21F74">
      <w:pPr>
        <w:widowControl w:val="0"/>
        <w:numPr>
          <w:ilvl w:val="0"/>
          <w:numId w:val="31"/>
        </w:numPr>
        <w:tabs>
          <w:tab w:val="left" w:pos="1601"/>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The Agency shall revoke the authorisation when the third country operator becomes subject to an</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operating</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ban</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pursuant</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to</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Regulation</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(CAA)</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No</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10/2015.’;</w:t>
      </w:r>
    </w:p>
    <w:p w14:paraId="0E7C0260" w14:textId="77777777" w:rsidR="00B023F4" w:rsidRPr="007D56E1" w:rsidRDefault="00B023F4" w:rsidP="00B023F4">
      <w:pPr>
        <w:widowControl w:val="0"/>
        <w:tabs>
          <w:tab w:val="left" w:pos="1601"/>
        </w:tabs>
        <w:autoSpaceDE w:val="0"/>
        <w:autoSpaceDN w:val="0"/>
        <w:spacing w:after="0" w:line="240" w:lineRule="auto"/>
        <w:ind w:right="54"/>
        <w:jc w:val="both"/>
        <w:rPr>
          <w:rFonts w:ascii="Times New Roman" w:eastAsia="Cambria" w:hAnsi="Times New Roman" w:cs="Times New Roman"/>
          <w:sz w:val="24"/>
          <w:szCs w:val="24"/>
          <w:lang w:val="en-US"/>
        </w:rPr>
      </w:pPr>
    </w:p>
    <w:p w14:paraId="4673D958" w14:textId="77777777" w:rsidR="00B023F4" w:rsidRPr="007D56E1" w:rsidRDefault="00B023F4" w:rsidP="00F21F74">
      <w:pPr>
        <w:widowControl w:val="0"/>
        <w:numPr>
          <w:ilvl w:val="0"/>
          <w:numId w:val="29"/>
        </w:numPr>
        <w:tabs>
          <w:tab w:val="left" w:pos="125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the</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spacing w:val="-1"/>
          <w:w w:val="95"/>
          <w:sz w:val="24"/>
          <w:szCs w:val="24"/>
          <w:lang w:val="en-US"/>
        </w:rPr>
        <w:t>following</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spacing w:val="-1"/>
          <w:w w:val="95"/>
          <w:sz w:val="24"/>
          <w:szCs w:val="24"/>
          <w:lang w:val="en-US"/>
        </w:rPr>
        <w:t>point</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ART.240</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added:</w:t>
      </w:r>
      <w:r w:rsidRPr="007D56E1">
        <w:rPr>
          <w:rFonts w:ascii="Times New Roman" w:eastAsia="Cambria" w:hAnsi="Times New Roman" w:cs="Times New Roman"/>
          <w:spacing w:val="-37"/>
          <w:w w:val="95"/>
          <w:sz w:val="24"/>
          <w:szCs w:val="24"/>
          <w:lang w:val="en-US"/>
        </w:rPr>
        <w:t xml:space="preserve"> </w:t>
      </w:r>
    </w:p>
    <w:p w14:paraId="6565CED9" w14:textId="77777777" w:rsidR="00B023F4" w:rsidRPr="007D56E1" w:rsidRDefault="00B023F4" w:rsidP="00B023F4">
      <w:pPr>
        <w:widowControl w:val="0"/>
        <w:tabs>
          <w:tab w:val="left" w:pos="1259"/>
        </w:tabs>
        <w:autoSpaceDE w:val="0"/>
        <w:autoSpaceDN w:val="0"/>
        <w:spacing w:after="0" w:line="240" w:lineRule="auto"/>
        <w:ind w:right="54"/>
        <w:jc w:val="both"/>
        <w:rPr>
          <w:rFonts w:ascii="Times New Roman" w:eastAsia="Cambria" w:hAnsi="Times New Roman" w:cs="Times New Roman"/>
          <w:w w:val="90"/>
          <w:sz w:val="24"/>
          <w:szCs w:val="24"/>
          <w:lang w:val="en-US"/>
        </w:rPr>
      </w:pPr>
    </w:p>
    <w:p w14:paraId="0DBD386C" w14:textId="77777777" w:rsidR="00B023F4" w:rsidRPr="007D56E1" w:rsidRDefault="00B023F4" w:rsidP="00E247D7">
      <w:pPr>
        <w:widowControl w:val="0"/>
        <w:tabs>
          <w:tab w:val="left" w:pos="1259"/>
        </w:tabs>
        <w:autoSpaceDE w:val="0"/>
        <w:autoSpaceDN w:val="0"/>
        <w:spacing w:after="0" w:line="240" w:lineRule="auto"/>
        <w:ind w:left="1242"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0"/>
          <w:sz w:val="24"/>
          <w:szCs w:val="24"/>
          <w:lang w:val="en-US"/>
        </w:rPr>
        <w:t>‘ART.240</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Validity</w:t>
      </w:r>
      <w:r w:rsidRPr="007D56E1">
        <w:rPr>
          <w:rFonts w:ascii="Times New Roman" w:eastAsia="Cambria" w:hAnsi="Times New Roman" w:cs="Times New Roman"/>
          <w:spacing w:val="14"/>
          <w:w w:val="90"/>
          <w:sz w:val="24"/>
          <w:szCs w:val="24"/>
          <w:lang w:val="en-US"/>
        </w:rPr>
        <w:t xml:space="preserve"> </w:t>
      </w:r>
      <w:r w:rsidRPr="007D56E1">
        <w:rPr>
          <w:rFonts w:ascii="Times New Roman" w:eastAsia="Cambria" w:hAnsi="Times New Roman" w:cs="Times New Roman"/>
          <w:w w:val="90"/>
          <w:sz w:val="24"/>
          <w:szCs w:val="24"/>
          <w:lang w:val="en-US"/>
        </w:rPr>
        <w:t>of</w:t>
      </w:r>
      <w:r w:rsidRPr="007D56E1">
        <w:rPr>
          <w:rFonts w:ascii="Times New Roman" w:eastAsia="Cambria" w:hAnsi="Times New Roman" w:cs="Times New Roman"/>
          <w:spacing w:val="23"/>
          <w:w w:val="90"/>
          <w:sz w:val="24"/>
          <w:szCs w:val="24"/>
          <w:lang w:val="en-US"/>
        </w:rPr>
        <w:t xml:space="preserve"> </w:t>
      </w:r>
      <w:r w:rsidRPr="007D56E1">
        <w:rPr>
          <w:rFonts w:ascii="Times New Roman" w:eastAsia="Cambria" w:hAnsi="Times New Roman" w:cs="Times New Roman"/>
          <w:w w:val="90"/>
          <w:sz w:val="24"/>
          <w:szCs w:val="24"/>
          <w:lang w:val="en-US"/>
        </w:rPr>
        <w:t>the</w:t>
      </w:r>
      <w:r w:rsidRPr="007D56E1">
        <w:rPr>
          <w:rFonts w:ascii="Times New Roman" w:eastAsia="Cambria" w:hAnsi="Times New Roman" w:cs="Times New Roman"/>
          <w:spacing w:val="19"/>
          <w:w w:val="90"/>
          <w:sz w:val="24"/>
          <w:szCs w:val="24"/>
          <w:lang w:val="en-US"/>
        </w:rPr>
        <w:t xml:space="preserve"> </w:t>
      </w:r>
      <w:r w:rsidRPr="007D56E1">
        <w:rPr>
          <w:rFonts w:ascii="Times New Roman" w:eastAsia="Cambria" w:hAnsi="Times New Roman" w:cs="Times New Roman"/>
          <w:w w:val="90"/>
          <w:sz w:val="24"/>
          <w:szCs w:val="24"/>
          <w:lang w:val="en-US"/>
        </w:rPr>
        <w:t>authorization</w:t>
      </w:r>
    </w:p>
    <w:p w14:paraId="2F2A35B1" w14:textId="77777777" w:rsidR="00B023F4" w:rsidRPr="007D56E1" w:rsidRDefault="00B023F4" w:rsidP="00B023F4">
      <w:pPr>
        <w:widowControl w:val="0"/>
        <w:tabs>
          <w:tab w:val="left" w:pos="1259"/>
        </w:tabs>
        <w:autoSpaceDE w:val="0"/>
        <w:autoSpaceDN w:val="0"/>
        <w:spacing w:after="0" w:line="240" w:lineRule="auto"/>
        <w:ind w:right="54"/>
        <w:jc w:val="both"/>
        <w:rPr>
          <w:rFonts w:ascii="Times New Roman" w:eastAsia="Cambria" w:hAnsi="Times New Roman" w:cs="Times New Roman"/>
          <w:sz w:val="24"/>
          <w:szCs w:val="24"/>
          <w:lang w:val="en-US"/>
        </w:rPr>
      </w:pPr>
    </w:p>
    <w:p w14:paraId="32185EEC" w14:textId="77777777" w:rsidR="00E247D7" w:rsidRPr="007D56E1" w:rsidRDefault="00B023F4" w:rsidP="00F21F74">
      <w:pPr>
        <w:widowControl w:val="0"/>
        <w:numPr>
          <w:ilvl w:val="0"/>
          <w:numId w:val="32"/>
        </w:numPr>
        <w:tabs>
          <w:tab w:val="left" w:pos="156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When the holder of a TCO authorisation no longer complies with the requirements for continued</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validity of point TCO.320 of Annex 1, the Agency shall inform the third country operator and 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sz w:val="24"/>
          <w:szCs w:val="24"/>
          <w:lang w:val="en-US"/>
        </w:rPr>
        <w:t>Member</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States</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that</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1"/>
          <w:sz w:val="24"/>
          <w:szCs w:val="24"/>
          <w:lang w:val="en-US"/>
        </w:rPr>
        <w:t xml:space="preserve"> </w:t>
      </w:r>
      <w:r w:rsidRPr="007D56E1">
        <w:rPr>
          <w:rFonts w:ascii="Times New Roman" w:eastAsia="Cambria" w:hAnsi="Times New Roman" w:cs="Times New Roman"/>
          <w:sz w:val="24"/>
          <w:szCs w:val="24"/>
          <w:lang w:val="en-US"/>
        </w:rPr>
        <w:t>TCO</w:t>
      </w:r>
      <w:r w:rsidRPr="007D56E1">
        <w:rPr>
          <w:rFonts w:ascii="Times New Roman" w:eastAsia="Cambria" w:hAnsi="Times New Roman" w:cs="Times New Roman"/>
          <w:spacing w:val="-4"/>
          <w:sz w:val="24"/>
          <w:szCs w:val="24"/>
          <w:lang w:val="en-US"/>
        </w:rPr>
        <w:t xml:space="preserve"> </w:t>
      </w:r>
      <w:r w:rsidRPr="007D56E1">
        <w:rPr>
          <w:rFonts w:ascii="Times New Roman" w:eastAsia="Cambria" w:hAnsi="Times New Roman" w:cs="Times New Roman"/>
          <w:sz w:val="24"/>
          <w:szCs w:val="24"/>
          <w:lang w:val="en-US"/>
        </w:rPr>
        <w:t>authorisation</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has</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lost</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its</w:t>
      </w:r>
      <w:r w:rsidRPr="007D56E1">
        <w:rPr>
          <w:rFonts w:ascii="Times New Roman" w:eastAsia="Cambria" w:hAnsi="Times New Roman" w:cs="Times New Roman"/>
          <w:spacing w:val="-2"/>
          <w:sz w:val="24"/>
          <w:szCs w:val="24"/>
          <w:lang w:val="en-US"/>
        </w:rPr>
        <w:t xml:space="preserve"> </w:t>
      </w:r>
      <w:r w:rsidRPr="007D56E1">
        <w:rPr>
          <w:rFonts w:ascii="Times New Roman" w:eastAsia="Cambria" w:hAnsi="Times New Roman" w:cs="Times New Roman"/>
          <w:sz w:val="24"/>
          <w:szCs w:val="24"/>
          <w:lang w:val="en-US"/>
        </w:rPr>
        <w:t>validity.</w:t>
      </w:r>
    </w:p>
    <w:p w14:paraId="193E97BB" w14:textId="77777777" w:rsidR="00E247D7" w:rsidRPr="007D56E1" w:rsidRDefault="00E247D7" w:rsidP="00E247D7">
      <w:pPr>
        <w:widowControl w:val="0"/>
        <w:tabs>
          <w:tab w:val="left" w:pos="1569"/>
        </w:tabs>
        <w:autoSpaceDE w:val="0"/>
        <w:autoSpaceDN w:val="0"/>
        <w:spacing w:after="0" w:line="240" w:lineRule="auto"/>
        <w:ind w:left="1569" w:right="54"/>
        <w:jc w:val="both"/>
        <w:rPr>
          <w:rFonts w:ascii="Times New Roman" w:eastAsia="Cambria" w:hAnsi="Times New Roman" w:cs="Times New Roman"/>
          <w:sz w:val="24"/>
          <w:szCs w:val="24"/>
          <w:lang w:val="en-US"/>
        </w:rPr>
      </w:pPr>
    </w:p>
    <w:p w14:paraId="4EE79392" w14:textId="6BFE6391" w:rsidR="00B023F4" w:rsidRPr="007D56E1" w:rsidRDefault="00B023F4" w:rsidP="00F21F74">
      <w:pPr>
        <w:widowControl w:val="0"/>
        <w:numPr>
          <w:ilvl w:val="0"/>
          <w:numId w:val="32"/>
        </w:numPr>
        <w:tabs>
          <w:tab w:val="left" w:pos="1569"/>
        </w:tabs>
        <w:autoSpaceDE w:val="0"/>
        <w:autoSpaceDN w:val="0"/>
        <w:spacing w:after="0" w:line="240" w:lineRule="auto"/>
        <w:ind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Upon receiving an application for a new authorization after the previous authorisation had become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0"/>
          <w:sz w:val="24"/>
          <w:szCs w:val="24"/>
          <w:lang w:val="en-US"/>
        </w:rPr>
        <w:t>invalid, the Agency shall perform an assessment as necessary to ensure that the intended operation will</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be</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conducted</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in</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compliance</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with</w:t>
      </w:r>
      <w:r w:rsidRPr="007D56E1">
        <w:rPr>
          <w:rFonts w:ascii="Times New Roman" w:eastAsia="Cambria" w:hAnsi="Times New Roman" w:cs="Times New Roman"/>
          <w:spacing w:val="-6"/>
          <w:sz w:val="24"/>
          <w:szCs w:val="24"/>
          <w:lang w:val="en-US"/>
        </w:rPr>
        <w:t xml:space="preserve"> </w:t>
      </w:r>
      <w:r w:rsidRPr="007D56E1">
        <w:rPr>
          <w:rFonts w:ascii="Times New Roman" w:eastAsia="Cambria" w:hAnsi="Times New Roman" w:cs="Times New Roman"/>
          <w:sz w:val="24"/>
          <w:szCs w:val="24"/>
          <w:lang w:val="en-US"/>
        </w:rPr>
        <w:t>the</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applicable</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requirements</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of</w:t>
      </w:r>
      <w:r w:rsidRPr="007D56E1">
        <w:rPr>
          <w:rFonts w:ascii="Times New Roman" w:eastAsia="Cambria" w:hAnsi="Times New Roman" w:cs="Times New Roman"/>
          <w:spacing w:val="-5"/>
          <w:sz w:val="24"/>
          <w:szCs w:val="24"/>
          <w:lang w:val="en-US"/>
        </w:rPr>
        <w:t xml:space="preserve"> </w:t>
      </w:r>
      <w:r w:rsidRPr="007D56E1">
        <w:rPr>
          <w:rFonts w:ascii="Times New Roman" w:eastAsia="Cambria" w:hAnsi="Times New Roman" w:cs="Times New Roman"/>
          <w:sz w:val="24"/>
          <w:szCs w:val="24"/>
          <w:lang w:val="en-US"/>
        </w:rPr>
        <w:t>Part-TCO.’;</w:t>
      </w:r>
    </w:p>
    <w:p w14:paraId="25152511" w14:textId="77777777" w:rsidR="00B023F4" w:rsidRPr="007D56E1" w:rsidRDefault="00B023F4" w:rsidP="00B023F4">
      <w:pPr>
        <w:widowControl w:val="0"/>
        <w:tabs>
          <w:tab w:val="left" w:pos="1569"/>
        </w:tabs>
        <w:autoSpaceDE w:val="0"/>
        <w:autoSpaceDN w:val="0"/>
        <w:spacing w:after="0" w:line="240" w:lineRule="auto"/>
        <w:ind w:right="54"/>
        <w:jc w:val="both"/>
        <w:rPr>
          <w:rFonts w:ascii="Times New Roman" w:eastAsia="Cambria" w:hAnsi="Times New Roman" w:cs="Times New Roman"/>
          <w:sz w:val="24"/>
          <w:szCs w:val="24"/>
          <w:lang w:val="en-US"/>
        </w:rPr>
      </w:pPr>
    </w:p>
    <w:p w14:paraId="373BB0E1" w14:textId="77777777" w:rsidR="00B023F4" w:rsidRPr="007D56E1" w:rsidRDefault="00B023F4" w:rsidP="00F21F74">
      <w:pPr>
        <w:widowControl w:val="0"/>
        <w:numPr>
          <w:ilvl w:val="0"/>
          <w:numId w:val="29"/>
        </w:numPr>
        <w:tabs>
          <w:tab w:val="left" w:pos="1259"/>
        </w:tabs>
        <w:autoSpaceDE w:val="0"/>
        <w:autoSpaceDN w:val="0"/>
        <w:spacing w:after="0" w:line="240" w:lineRule="auto"/>
        <w:ind w:left="720" w:right="54" w:firstLine="0"/>
        <w:jc w:val="both"/>
        <w:rPr>
          <w:rFonts w:ascii="Times New Roman" w:eastAsia="Cambria" w:hAnsi="Times New Roman" w:cs="Times New Roman"/>
          <w:sz w:val="24"/>
          <w:szCs w:val="24"/>
          <w:lang w:val="en-US"/>
        </w:rPr>
      </w:pPr>
      <w:r w:rsidRPr="007D56E1">
        <w:rPr>
          <w:rFonts w:ascii="Times New Roman" w:eastAsia="Cambria" w:hAnsi="Times New Roman" w:cs="Times New Roman"/>
          <w:spacing w:val="-1"/>
          <w:w w:val="95"/>
          <w:sz w:val="24"/>
          <w:szCs w:val="24"/>
          <w:lang w:val="en-US"/>
        </w:rPr>
        <w:t>the</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spacing w:val="-1"/>
          <w:w w:val="95"/>
          <w:sz w:val="24"/>
          <w:szCs w:val="24"/>
          <w:lang w:val="en-US"/>
        </w:rPr>
        <w:t>following</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point</w:t>
      </w:r>
      <w:r w:rsidRPr="007D56E1">
        <w:rPr>
          <w:rFonts w:ascii="Times New Roman" w:eastAsia="Cambria" w:hAnsi="Times New Roman" w:cs="Times New Roman"/>
          <w:spacing w:val="-8"/>
          <w:w w:val="95"/>
          <w:sz w:val="24"/>
          <w:szCs w:val="24"/>
          <w:lang w:val="en-US"/>
        </w:rPr>
        <w:t xml:space="preserve"> </w:t>
      </w:r>
      <w:r w:rsidRPr="007D56E1">
        <w:rPr>
          <w:rFonts w:ascii="Times New Roman" w:eastAsia="Cambria" w:hAnsi="Times New Roman" w:cs="Times New Roman"/>
          <w:w w:val="95"/>
          <w:sz w:val="24"/>
          <w:szCs w:val="24"/>
          <w:lang w:val="en-US"/>
        </w:rPr>
        <w:t>ART.245</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is</w:t>
      </w:r>
      <w:r w:rsidRPr="007D56E1">
        <w:rPr>
          <w:rFonts w:ascii="Times New Roman" w:eastAsia="Cambria" w:hAnsi="Times New Roman" w:cs="Times New Roman"/>
          <w:spacing w:val="-7"/>
          <w:w w:val="95"/>
          <w:sz w:val="24"/>
          <w:szCs w:val="24"/>
          <w:lang w:val="en-US"/>
        </w:rPr>
        <w:t xml:space="preserve"> </w:t>
      </w:r>
      <w:r w:rsidRPr="007D56E1">
        <w:rPr>
          <w:rFonts w:ascii="Times New Roman" w:eastAsia="Cambria" w:hAnsi="Times New Roman" w:cs="Times New Roman"/>
          <w:w w:val="95"/>
          <w:sz w:val="24"/>
          <w:szCs w:val="24"/>
          <w:lang w:val="en-US"/>
        </w:rPr>
        <w:t>added:</w:t>
      </w:r>
      <w:r w:rsidRPr="007D56E1">
        <w:rPr>
          <w:rFonts w:ascii="Times New Roman" w:eastAsia="Cambria" w:hAnsi="Times New Roman" w:cs="Times New Roman"/>
          <w:spacing w:val="-38"/>
          <w:w w:val="95"/>
          <w:sz w:val="24"/>
          <w:szCs w:val="24"/>
          <w:lang w:val="en-US"/>
        </w:rPr>
        <w:t xml:space="preserve"> </w:t>
      </w:r>
      <w:r w:rsidRPr="007D56E1">
        <w:rPr>
          <w:rFonts w:ascii="Times New Roman" w:eastAsia="Cambria" w:hAnsi="Times New Roman" w:cs="Times New Roman"/>
          <w:w w:val="95"/>
          <w:sz w:val="24"/>
          <w:szCs w:val="24"/>
          <w:lang w:val="en-US"/>
        </w:rPr>
        <w:t>‘ART.245</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One-off</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notification</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flights</w:t>
      </w:r>
    </w:p>
    <w:p w14:paraId="07FD67F5" w14:textId="77777777" w:rsidR="00B023F4" w:rsidRPr="007D56E1" w:rsidRDefault="00B023F4" w:rsidP="00BF58E5">
      <w:pPr>
        <w:widowControl w:val="0"/>
        <w:autoSpaceDE w:val="0"/>
        <w:autoSpaceDN w:val="0"/>
        <w:spacing w:after="0" w:line="240" w:lineRule="auto"/>
        <w:ind w:left="1276" w:right="54"/>
        <w:jc w:val="both"/>
        <w:rPr>
          <w:rFonts w:ascii="Times New Roman" w:eastAsia="Cambria" w:hAnsi="Times New Roman" w:cs="Times New Roman"/>
          <w:sz w:val="24"/>
          <w:szCs w:val="24"/>
          <w:lang w:val="en-US"/>
        </w:rPr>
      </w:pPr>
      <w:r w:rsidRPr="007D56E1">
        <w:rPr>
          <w:rFonts w:ascii="Times New Roman" w:eastAsia="Cambria" w:hAnsi="Times New Roman" w:cs="Times New Roman"/>
          <w:w w:val="95"/>
          <w:sz w:val="24"/>
          <w:szCs w:val="24"/>
          <w:lang w:val="en-US"/>
        </w:rPr>
        <w:t>Upon receiving a notification from the third country operator pursuant to point TCO.305 of Annex 1, 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0"/>
          <w:sz w:val="24"/>
          <w:szCs w:val="24"/>
          <w:lang w:val="en-US"/>
        </w:rPr>
        <w:t>Agency shall,</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w w:val="90"/>
          <w:sz w:val="24"/>
          <w:szCs w:val="24"/>
          <w:lang w:val="en-US"/>
        </w:rPr>
        <w:t>without undue delay, assess whether</w:t>
      </w:r>
      <w:r w:rsidRPr="007D56E1">
        <w:rPr>
          <w:rFonts w:ascii="Times New Roman" w:eastAsia="Cambria" w:hAnsi="Times New Roman" w:cs="Times New Roman"/>
          <w:spacing w:val="33"/>
          <w:sz w:val="24"/>
          <w:szCs w:val="24"/>
          <w:lang w:val="en-US"/>
        </w:rPr>
        <w:t xml:space="preserve"> </w:t>
      </w:r>
      <w:r w:rsidRPr="007D56E1">
        <w:rPr>
          <w:rFonts w:ascii="Times New Roman" w:eastAsia="Cambria" w:hAnsi="Times New Roman" w:cs="Times New Roman"/>
          <w:w w:val="90"/>
          <w:sz w:val="24"/>
          <w:szCs w:val="24"/>
          <w:lang w:val="en-US"/>
        </w:rPr>
        <w:t>the conditions established in point TCO.305 of Annex</w:t>
      </w:r>
      <w:r w:rsidRPr="007D56E1">
        <w:rPr>
          <w:rFonts w:ascii="Times New Roman" w:eastAsia="Cambria" w:hAnsi="Times New Roman" w:cs="Times New Roman"/>
          <w:spacing w:val="33"/>
          <w:sz w:val="24"/>
          <w:szCs w:val="24"/>
          <w:lang w:val="en-US"/>
        </w:rPr>
        <w:t xml:space="preserve"> </w:t>
      </w:r>
      <w:r w:rsidRPr="007D56E1">
        <w:rPr>
          <w:rFonts w:ascii="Times New Roman" w:eastAsia="Cambria" w:hAnsi="Times New Roman" w:cs="Times New Roman"/>
          <w:w w:val="90"/>
          <w:sz w:val="24"/>
          <w:szCs w:val="24"/>
          <w:lang w:val="en-US"/>
        </w:rPr>
        <w:t>1</w:t>
      </w:r>
      <w:r w:rsidRPr="007D56E1">
        <w:rPr>
          <w:rFonts w:ascii="Times New Roman" w:eastAsia="Cambria" w:hAnsi="Times New Roman" w:cs="Times New Roman"/>
          <w:spacing w:val="1"/>
          <w:w w:val="90"/>
          <w:sz w:val="24"/>
          <w:szCs w:val="24"/>
          <w:lang w:val="en-US"/>
        </w:rPr>
        <w:t xml:space="preserve"> </w:t>
      </w:r>
      <w:r w:rsidRPr="007D56E1">
        <w:rPr>
          <w:rFonts w:ascii="Times New Roman" w:eastAsia="Cambria" w:hAnsi="Times New Roman" w:cs="Times New Roman"/>
          <w:sz w:val="24"/>
          <w:szCs w:val="24"/>
          <w:lang w:val="en-US"/>
        </w:rPr>
        <w:t>are</w:t>
      </w:r>
      <w:r w:rsidRPr="007D56E1">
        <w:rPr>
          <w:rFonts w:ascii="Times New Roman" w:eastAsia="Cambria" w:hAnsi="Times New Roman" w:cs="Times New Roman"/>
          <w:spacing w:val="3"/>
          <w:sz w:val="24"/>
          <w:szCs w:val="24"/>
          <w:lang w:val="en-US"/>
        </w:rPr>
        <w:t xml:space="preserve"> </w:t>
      </w:r>
      <w:r w:rsidRPr="007D56E1">
        <w:rPr>
          <w:rFonts w:ascii="Times New Roman" w:eastAsia="Cambria" w:hAnsi="Times New Roman" w:cs="Times New Roman"/>
          <w:sz w:val="24"/>
          <w:szCs w:val="24"/>
          <w:lang w:val="en-US"/>
        </w:rPr>
        <w:t>met.</w:t>
      </w:r>
    </w:p>
    <w:p w14:paraId="1F89C8AB" w14:textId="77777777" w:rsidR="00B023F4" w:rsidRPr="007D56E1" w:rsidRDefault="00B023F4" w:rsidP="00B023F4">
      <w:pPr>
        <w:widowControl w:val="0"/>
        <w:autoSpaceDE w:val="0"/>
        <w:autoSpaceDN w:val="0"/>
        <w:spacing w:after="0" w:line="240" w:lineRule="auto"/>
        <w:ind w:right="54"/>
        <w:jc w:val="both"/>
        <w:rPr>
          <w:rFonts w:ascii="Times New Roman" w:eastAsia="Cambria" w:hAnsi="Times New Roman" w:cs="Times New Roman"/>
          <w:sz w:val="24"/>
          <w:szCs w:val="24"/>
          <w:lang w:val="en-US"/>
        </w:rPr>
      </w:pPr>
    </w:p>
    <w:p w14:paraId="469C9571" w14:textId="77777777" w:rsidR="00F73311" w:rsidRPr="007D56E1" w:rsidRDefault="00B023F4" w:rsidP="00BF58E5">
      <w:pPr>
        <w:widowControl w:val="0"/>
        <w:autoSpaceDE w:val="0"/>
        <w:autoSpaceDN w:val="0"/>
        <w:spacing w:after="0" w:line="240" w:lineRule="auto"/>
        <w:ind w:left="1276" w:right="54"/>
        <w:jc w:val="both"/>
        <w:rPr>
          <w:rFonts w:ascii="Times New Roman" w:eastAsia="Cambria" w:hAnsi="Times New Roman" w:cs="Times New Roman"/>
          <w:w w:val="95"/>
          <w:sz w:val="24"/>
          <w:szCs w:val="24"/>
          <w:lang w:val="en-US"/>
        </w:rPr>
        <w:sectPr w:rsidR="00F73311" w:rsidRPr="007D56E1" w:rsidSect="005071AA">
          <w:pgSz w:w="11910" w:h="16840"/>
          <w:pgMar w:top="1580" w:right="1240" w:bottom="1530" w:left="1560" w:header="680" w:footer="340" w:gutter="0"/>
          <w:cols w:space="720"/>
          <w:noEndnote/>
          <w:docGrid w:linePitch="299"/>
        </w:sectPr>
      </w:pPr>
      <w:r w:rsidRPr="007D56E1">
        <w:rPr>
          <w:rFonts w:ascii="Times New Roman" w:eastAsia="Cambria" w:hAnsi="Times New Roman" w:cs="Times New Roman"/>
          <w:w w:val="95"/>
          <w:sz w:val="24"/>
          <w:szCs w:val="24"/>
          <w:lang w:val="en-US"/>
        </w:rPr>
        <w:t>When the Agency finds that the conditions established in point TCO.305 of Annex 1 are not met, 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Agency</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shall</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inform</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third</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country</w:t>
      </w:r>
      <w:r w:rsidRPr="007D56E1">
        <w:rPr>
          <w:rFonts w:ascii="Times New Roman" w:eastAsia="Cambria" w:hAnsi="Times New Roman" w:cs="Times New Roman"/>
          <w:spacing w:val="-6"/>
          <w:w w:val="95"/>
          <w:sz w:val="24"/>
          <w:szCs w:val="24"/>
          <w:lang w:val="en-US"/>
        </w:rPr>
        <w:t xml:space="preserve"> </w:t>
      </w:r>
      <w:r w:rsidRPr="007D56E1">
        <w:rPr>
          <w:rFonts w:ascii="Times New Roman" w:eastAsia="Cambria" w:hAnsi="Times New Roman" w:cs="Times New Roman"/>
          <w:w w:val="95"/>
          <w:sz w:val="24"/>
          <w:szCs w:val="24"/>
          <w:lang w:val="en-US"/>
        </w:rPr>
        <w:t>operator</w:t>
      </w:r>
      <w:r w:rsidRPr="007D56E1">
        <w:rPr>
          <w:rFonts w:ascii="Times New Roman" w:eastAsia="Cambria" w:hAnsi="Times New Roman" w:cs="Times New Roman"/>
          <w:spacing w:val="-4"/>
          <w:w w:val="95"/>
          <w:sz w:val="24"/>
          <w:szCs w:val="24"/>
          <w:lang w:val="en-US"/>
        </w:rPr>
        <w:t xml:space="preserve"> </w:t>
      </w:r>
      <w:r w:rsidRPr="007D56E1">
        <w:rPr>
          <w:rFonts w:ascii="Times New Roman" w:eastAsia="Cambria" w:hAnsi="Times New Roman" w:cs="Times New Roman"/>
          <w:w w:val="95"/>
          <w:sz w:val="24"/>
          <w:szCs w:val="24"/>
          <w:lang w:val="en-US"/>
        </w:rPr>
        <w:t>and</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affected</w:t>
      </w:r>
      <w:r w:rsidRPr="007D56E1">
        <w:rPr>
          <w:rFonts w:ascii="Times New Roman" w:eastAsia="Cambria" w:hAnsi="Times New Roman" w:cs="Times New Roman"/>
          <w:spacing w:val="-3"/>
          <w:w w:val="95"/>
          <w:sz w:val="24"/>
          <w:szCs w:val="24"/>
          <w:lang w:val="en-US"/>
        </w:rPr>
        <w:t xml:space="preserve"> </w:t>
      </w:r>
      <w:r w:rsidRPr="007D56E1">
        <w:rPr>
          <w:rFonts w:ascii="Times New Roman" w:eastAsia="Cambria" w:hAnsi="Times New Roman" w:cs="Times New Roman"/>
          <w:w w:val="95"/>
          <w:sz w:val="24"/>
          <w:szCs w:val="24"/>
          <w:lang w:val="en-US"/>
        </w:rPr>
        <w:t>Member</w:t>
      </w:r>
      <w:r w:rsidRPr="007D56E1">
        <w:rPr>
          <w:rFonts w:ascii="Times New Roman" w:eastAsia="Cambria" w:hAnsi="Times New Roman" w:cs="Times New Roman"/>
          <w:spacing w:val="-2"/>
          <w:w w:val="95"/>
          <w:sz w:val="24"/>
          <w:szCs w:val="24"/>
          <w:lang w:val="en-US"/>
        </w:rPr>
        <w:t xml:space="preserve"> </w:t>
      </w:r>
      <w:r w:rsidRPr="007D56E1">
        <w:rPr>
          <w:rFonts w:ascii="Times New Roman" w:eastAsia="Cambria" w:hAnsi="Times New Roman" w:cs="Times New Roman"/>
          <w:w w:val="95"/>
          <w:sz w:val="24"/>
          <w:szCs w:val="24"/>
          <w:lang w:val="en-US"/>
        </w:rPr>
        <w:t>State(s)</w:t>
      </w:r>
      <w:r w:rsidRPr="007D56E1">
        <w:rPr>
          <w:rFonts w:ascii="Times New Roman" w:eastAsia="Cambria" w:hAnsi="Times New Roman" w:cs="Times New Roman"/>
          <w:spacing w:val="-1"/>
          <w:w w:val="95"/>
          <w:sz w:val="24"/>
          <w:szCs w:val="24"/>
          <w:lang w:val="en-US"/>
        </w:rPr>
        <w:t xml:space="preserve"> </w:t>
      </w:r>
      <w:r w:rsidRPr="007D56E1">
        <w:rPr>
          <w:rFonts w:ascii="Times New Roman" w:eastAsia="Cambria" w:hAnsi="Times New Roman" w:cs="Times New Roman"/>
          <w:w w:val="95"/>
          <w:sz w:val="24"/>
          <w:szCs w:val="24"/>
          <w:lang w:val="en-US"/>
        </w:rPr>
        <w:t>thereof.’.</w:t>
      </w:r>
    </w:p>
    <w:p w14:paraId="05D1E940" w14:textId="77777777" w:rsidR="00F73311" w:rsidRPr="007D56E1" w:rsidRDefault="00F73311" w:rsidP="00F73311">
      <w:pPr>
        <w:widowControl w:val="0"/>
        <w:autoSpaceDE w:val="0"/>
        <w:autoSpaceDN w:val="0"/>
        <w:spacing w:after="0" w:line="240" w:lineRule="auto"/>
        <w:ind w:right="54"/>
        <w:jc w:val="center"/>
        <w:rPr>
          <w:rFonts w:ascii="Times New Roman" w:eastAsia="Cambria" w:hAnsi="Times New Roman" w:cs="Times New Roman"/>
          <w:b/>
          <w:w w:val="105"/>
          <w:sz w:val="28"/>
          <w:szCs w:val="24"/>
          <w:lang w:val="sr-Latn-RS"/>
        </w:rPr>
      </w:pPr>
      <w:r w:rsidRPr="007D56E1">
        <w:rPr>
          <w:rFonts w:ascii="Times New Roman" w:eastAsia="Cambria" w:hAnsi="Times New Roman" w:cs="Times New Roman"/>
          <w:b/>
          <w:sz w:val="28"/>
          <w:szCs w:val="24"/>
          <w:lang w:val="sr-Latn-RS"/>
        </w:rPr>
        <w:lastRenderedPageBreak/>
        <w:t>ANEKS</w:t>
      </w:r>
    </w:p>
    <w:p w14:paraId="60EDEAA1"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i/>
          <w:sz w:val="24"/>
          <w:szCs w:val="24"/>
          <w:lang w:val="sr-Latn-RS"/>
        </w:rPr>
      </w:pPr>
    </w:p>
    <w:p w14:paraId="224F0D0A"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i/>
          <w:sz w:val="24"/>
          <w:szCs w:val="24"/>
          <w:lang w:val="sr-Latn-RS"/>
        </w:rPr>
      </w:pPr>
    </w:p>
    <w:p w14:paraId="4DB3F759" w14:textId="77777777" w:rsidR="00F73311" w:rsidRPr="007D56E1" w:rsidRDefault="00F73311" w:rsidP="00F21F74">
      <w:pPr>
        <w:widowControl w:val="0"/>
        <w:numPr>
          <w:ilvl w:val="0"/>
          <w:numId w:val="33"/>
        </w:numPr>
        <w:tabs>
          <w:tab w:val="left" w:pos="417"/>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Aneks 1. menja se i glasi:</w:t>
      </w:r>
    </w:p>
    <w:p w14:paraId="0C24EC73" w14:textId="77777777" w:rsidR="00F73311" w:rsidRPr="007D56E1" w:rsidRDefault="00F73311" w:rsidP="00F73311">
      <w:pPr>
        <w:widowControl w:val="0"/>
        <w:tabs>
          <w:tab w:val="left" w:pos="727"/>
        </w:tabs>
        <w:autoSpaceDE w:val="0"/>
        <w:autoSpaceDN w:val="0"/>
        <w:spacing w:after="0" w:line="240" w:lineRule="auto"/>
        <w:ind w:right="54"/>
        <w:jc w:val="both"/>
        <w:rPr>
          <w:rFonts w:ascii="Times New Roman" w:eastAsia="Cambria" w:hAnsi="Times New Roman" w:cs="Times New Roman"/>
          <w:w w:val="90"/>
          <w:sz w:val="24"/>
          <w:szCs w:val="24"/>
          <w:lang w:val="sr-Latn-RS"/>
        </w:rPr>
      </w:pPr>
    </w:p>
    <w:p w14:paraId="7F8FA674" w14:textId="77777777" w:rsidR="00F73311" w:rsidRPr="007D56E1" w:rsidRDefault="00F73311" w:rsidP="00F21F74">
      <w:pPr>
        <w:widowControl w:val="0"/>
        <w:numPr>
          <w:ilvl w:val="1"/>
          <w:numId w:val="33"/>
        </w:numPr>
        <w:tabs>
          <w:tab w:val="left" w:pos="727"/>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Odeljak I se menja na sledeći način:</w:t>
      </w:r>
    </w:p>
    <w:p w14:paraId="44F1B690" w14:textId="77777777" w:rsidR="00F73311" w:rsidRPr="007D56E1" w:rsidRDefault="00F73311" w:rsidP="00F73311">
      <w:pPr>
        <w:widowControl w:val="0"/>
        <w:tabs>
          <w:tab w:val="left" w:pos="727"/>
        </w:tabs>
        <w:autoSpaceDE w:val="0"/>
        <w:autoSpaceDN w:val="0"/>
        <w:spacing w:after="0" w:line="240" w:lineRule="auto"/>
        <w:ind w:left="726" w:right="54"/>
        <w:jc w:val="both"/>
        <w:rPr>
          <w:rFonts w:ascii="Times New Roman" w:eastAsia="Cambria" w:hAnsi="Times New Roman" w:cs="Times New Roman"/>
          <w:sz w:val="24"/>
          <w:szCs w:val="24"/>
          <w:lang w:val="sr-Latn-RS"/>
        </w:rPr>
      </w:pPr>
    </w:p>
    <w:p w14:paraId="07F5870F" w14:textId="77777777" w:rsidR="00F73311" w:rsidRPr="007D56E1" w:rsidRDefault="00F73311" w:rsidP="00F21F74">
      <w:pPr>
        <w:widowControl w:val="0"/>
        <w:numPr>
          <w:ilvl w:val="2"/>
          <w:numId w:val="33"/>
        </w:numPr>
        <w:tabs>
          <w:tab w:val="left" w:pos="1034"/>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tačka TCO.100 zamenjuje se sledećim: </w:t>
      </w:r>
    </w:p>
    <w:p w14:paraId="714B0EA2" w14:textId="77777777" w:rsidR="00F73311" w:rsidRPr="007D56E1" w:rsidRDefault="00F73311" w:rsidP="00F73311">
      <w:pPr>
        <w:widowControl w:val="0"/>
        <w:tabs>
          <w:tab w:val="left" w:pos="1034"/>
        </w:tabs>
        <w:autoSpaceDE w:val="0"/>
        <w:autoSpaceDN w:val="0"/>
        <w:spacing w:after="0" w:line="240" w:lineRule="auto"/>
        <w:ind w:left="1033" w:right="54"/>
        <w:rPr>
          <w:rFonts w:ascii="Times New Roman" w:eastAsia="Cambria" w:hAnsi="Times New Roman" w:cs="Times New Roman"/>
          <w:sz w:val="24"/>
          <w:szCs w:val="24"/>
          <w:lang w:val="sr-Latn-RS"/>
        </w:rPr>
      </w:pPr>
    </w:p>
    <w:p w14:paraId="677D41EE" w14:textId="77777777" w:rsidR="00F73311" w:rsidRPr="007D56E1" w:rsidRDefault="00F73311" w:rsidP="00F73311">
      <w:pPr>
        <w:widowControl w:val="0"/>
        <w:tabs>
          <w:tab w:val="left" w:pos="1034"/>
        </w:tabs>
        <w:autoSpaceDE w:val="0"/>
        <w:autoSpaceDN w:val="0"/>
        <w:spacing w:after="0" w:line="240" w:lineRule="auto"/>
        <w:ind w:left="103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„TCO.100 Delokrug</w:t>
      </w:r>
    </w:p>
    <w:p w14:paraId="4B5722A6"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w w:val="95"/>
          <w:sz w:val="24"/>
          <w:szCs w:val="24"/>
          <w:lang w:val="sr-Latn-RS"/>
        </w:rPr>
      </w:pPr>
    </w:p>
    <w:p w14:paraId="68D91651" w14:textId="77777777" w:rsidR="00F73311" w:rsidRPr="007D56E1" w:rsidRDefault="00F73311" w:rsidP="00F73311">
      <w:pPr>
        <w:widowControl w:val="0"/>
        <w:autoSpaceDE w:val="0"/>
        <w:autoSpaceDN w:val="0"/>
        <w:spacing w:after="0" w:line="240" w:lineRule="auto"/>
        <w:ind w:left="103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Ovim aneksom („Deo-TCO“) utvrđuju se zahtevi koje treba da poštuje operater treće zemlje, angažovan u operacijama komercijalnog vazdušnog transporta na, unutar ili van teritorije koja podleže odredbama Ugovora.“;</w:t>
      </w:r>
    </w:p>
    <w:p w14:paraId="6B39FD5C" w14:textId="77777777" w:rsidR="00F73311" w:rsidRPr="007D56E1" w:rsidRDefault="00F73311" w:rsidP="00F73311">
      <w:pPr>
        <w:widowControl w:val="0"/>
        <w:tabs>
          <w:tab w:val="left" w:pos="1034"/>
        </w:tabs>
        <w:autoSpaceDE w:val="0"/>
        <w:autoSpaceDN w:val="0"/>
        <w:spacing w:after="0" w:line="240" w:lineRule="auto"/>
        <w:ind w:right="54"/>
        <w:rPr>
          <w:rFonts w:ascii="Times New Roman" w:eastAsia="Cambria" w:hAnsi="Times New Roman" w:cs="Times New Roman"/>
          <w:sz w:val="24"/>
          <w:szCs w:val="24"/>
          <w:lang w:val="sr-Latn-RS"/>
        </w:rPr>
      </w:pPr>
    </w:p>
    <w:p w14:paraId="2AB9ADC1" w14:textId="77777777" w:rsidR="00F73311" w:rsidRPr="007D56E1" w:rsidRDefault="00F73311" w:rsidP="00F21F74">
      <w:pPr>
        <w:widowControl w:val="0"/>
        <w:numPr>
          <w:ilvl w:val="2"/>
          <w:numId w:val="33"/>
        </w:numPr>
        <w:tabs>
          <w:tab w:val="left" w:pos="1034"/>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tačke TCO.105 i TCO.110 se brišu.</w:t>
      </w:r>
    </w:p>
    <w:p w14:paraId="304B9E5B" w14:textId="77777777" w:rsidR="00F73311" w:rsidRPr="007D56E1" w:rsidRDefault="00F73311" w:rsidP="00F73311">
      <w:pPr>
        <w:widowControl w:val="0"/>
        <w:tabs>
          <w:tab w:val="left" w:pos="727"/>
        </w:tabs>
        <w:autoSpaceDE w:val="0"/>
        <w:autoSpaceDN w:val="0"/>
        <w:spacing w:after="0" w:line="240" w:lineRule="auto"/>
        <w:ind w:right="54"/>
        <w:rPr>
          <w:rFonts w:ascii="Times New Roman" w:eastAsia="Cambria" w:hAnsi="Times New Roman" w:cs="Times New Roman"/>
          <w:sz w:val="24"/>
          <w:szCs w:val="24"/>
          <w:lang w:val="sr-Latn-RS"/>
        </w:rPr>
      </w:pPr>
    </w:p>
    <w:p w14:paraId="6006C958" w14:textId="77777777" w:rsidR="00F73311" w:rsidRPr="007D56E1" w:rsidRDefault="00F73311" w:rsidP="00F21F74">
      <w:pPr>
        <w:widowControl w:val="0"/>
        <w:numPr>
          <w:ilvl w:val="1"/>
          <w:numId w:val="33"/>
        </w:numPr>
        <w:tabs>
          <w:tab w:val="left" w:pos="727"/>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Odeljak II se menja na sledeći način:</w:t>
      </w:r>
    </w:p>
    <w:p w14:paraId="7F672F53" w14:textId="77777777" w:rsidR="00F73311" w:rsidRPr="007D56E1" w:rsidRDefault="00F73311" w:rsidP="00F73311">
      <w:pPr>
        <w:widowControl w:val="0"/>
        <w:tabs>
          <w:tab w:val="left" w:pos="727"/>
        </w:tabs>
        <w:autoSpaceDE w:val="0"/>
        <w:autoSpaceDN w:val="0"/>
        <w:spacing w:after="0" w:line="240" w:lineRule="auto"/>
        <w:ind w:left="726" w:right="54"/>
        <w:jc w:val="both"/>
        <w:rPr>
          <w:rFonts w:ascii="Times New Roman" w:eastAsia="Cambria" w:hAnsi="Times New Roman" w:cs="Times New Roman"/>
          <w:sz w:val="24"/>
          <w:szCs w:val="24"/>
          <w:lang w:val="sr-Latn-RS"/>
        </w:rPr>
      </w:pPr>
    </w:p>
    <w:p w14:paraId="348F74BF" w14:textId="77777777" w:rsidR="00F73311" w:rsidRPr="007D56E1" w:rsidRDefault="00F73311" w:rsidP="00F21F74">
      <w:pPr>
        <w:widowControl w:val="0"/>
        <w:numPr>
          <w:ilvl w:val="2"/>
          <w:numId w:val="33"/>
        </w:numPr>
        <w:tabs>
          <w:tab w:val="left" w:pos="1082"/>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u tački TCO.200, tačke (a), (b) i (c) zamenjuju se sledećim: </w:t>
      </w:r>
    </w:p>
    <w:p w14:paraId="7E7E84F2" w14:textId="77777777" w:rsidR="00F73311" w:rsidRPr="007D56E1" w:rsidRDefault="00F73311" w:rsidP="00F73311">
      <w:pPr>
        <w:widowControl w:val="0"/>
        <w:tabs>
          <w:tab w:val="left" w:pos="1082"/>
        </w:tabs>
        <w:autoSpaceDE w:val="0"/>
        <w:autoSpaceDN w:val="0"/>
        <w:spacing w:after="0" w:line="240" w:lineRule="auto"/>
        <w:ind w:left="1033" w:right="54"/>
        <w:rPr>
          <w:rFonts w:ascii="Times New Roman" w:eastAsia="Cambria" w:hAnsi="Times New Roman" w:cs="Times New Roman"/>
          <w:sz w:val="24"/>
          <w:szCs w:val="24"/>
          <w:lang w:val="sr-Latn-RS"/>
        </w:rPr>
      </w:pPr>
    </w:p>
    <w:p w14:paraId="56BF35A5" w14:textId="77777777" w:rsidR="00F73311" w:rsidRPr="007D56E1" w:rsidRDefault="00F73311" w:rsidP="00F73311">
      <w:pPr>
        <w:widowControl w:val="0"/>
        <w:tabs>
          <w:tab w:val="left" w:pos="1082"/>
        </w:tabs>
        <w:autoSpaceDE w:val="0"/>
        <w:autoSpaceDN w:val="0"/>
        <w:spacing w:after="0" w:line="240" w:lineRule="auto"/>
        <w:ind w:left="103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(a) Operater treće zemlje će se pridržavati:</w:t>
      </w:r>
    </w:p>
    <w:p w14:paraId="0079CCFE" w14:textId="77777777" w:rsidR="00F73311" w:rsidRPr="007D56E1" w:rsidRDefault="00F73311" w:rsidP="00F73311">
      <w:pPr>
        <w:widowControl w:val="0"/>
        <w:tabs>
          <w:tab w:val="left" w:pos="1725"/>
        </w:tabs>
        <w:autoSpaceDE w:val="0"/>
        <w:autoSpaceDN w:val="0"/>
        <w:spacing w:after="0" w:line="240" w:lineRule="auto"/>
        <w:ind w:right="54"/>
        <w:rPr>
          <w:rFonts w:ascii="Times New Roman" w:eastAsia="Cambria" w:hAnsi="Times New Roman" w:cs="Times New Roman"/>
          <w:sz w:val="24"/>
          <w:szCs w:val="24"/>
          <w:lang w:val="sr-Latn-RS"/>
        </w:rPr>
      </w:pPr>
    </w:p>
    <w:p w14:paraId="5BB9DBC7" w14:textId="6B72FC58" w:rsidR="00F73311" w:rsidRPr="007D56E1" w:rsidRDefault="00F73311" w:rsidP="00F21F74">
      <w:pPr>
        <w:widowControl w:val="0"/>
        <w:numPr>
          <w:ilvl w:val="3"/>
          <w:numId w:val="33"/>
        </w:numPr>
        <w:tabs>
          <w:tab w:val="left" w:pos="1725"/>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primene standarda sadržanih u aneksima Konvencije o međunarodnom civilnom vazduhoplovstvu, posebno aneksima 1 (licenciranje osoblja), 2 (pravila letenja), 6 (operacija vazduhoplova), kao što je primenjivo, 8 (plovidba vazduhoplova), 18 (Opasne materije) i 19 (Upravljanje bezbednošću)</w:t>
      </w:r>
      <w:r w:rsidR="00A23439">
        <w:rPr>
          <w:rFonts w:ascii="Times New Roman" w:eastAsia="Cambria" w:hAnsi="Times New Roman" w:cs="Times New Roman"/>
          <w:sz w:val="24"/>
          <w:szCs w:val="24"/>
          <w:lang w:val="sr-Latn-RS"/>
        </w:rPr>
        <w:t xml:space="preserve">, </w:t>
      </w:r>
      <w:r w:rsidR="00A23439" w:rsidRPr="00A23439">
        <w:rPr>
          <w:rFonts w:ascii="Times New Roman" w:eastAsia="Cambria" w:hAnsi="Times New Roman" w:cs="Times New Roman"/>
          <w:sz w:val="24"/>
          <w:szCs w:val="24"/>
          <w:lang w:val="sr-Latn-RS"/>
        </w:rPr>
        <w:t xml:space="preserve">kao što </w:t>
      </w:r>
      <w:r w:rsidR="00A23439">
        <w:rPr>
          <w:rFonts w:ascii="Times New Roman" w:eastAsia="Cambria" w:hAnsi="Times New Roman" w:cs="Times New Roman"/>
          <w:sz w:val="24"/>
          <w:szCs w:val="24"/>
          <w:lang w:val="sr-Latn-RS"/>
        </w:rPr>
        <w:t>su</w:t>
      </w:r>
      <w:r w:rsidR="00A23439" w:rsidRPr="00A23439">
        <w:rPr>
          <w:rFonts w:ascii="Times New Roman" w:eastAsia="Cambria" w:hAnsi="Times New Roman" w:cs="Times New Roman"/>
          <w:sz w:val="24"/>
          <w:szCs w:val="24"/>
          <w:lang w:val="sr-Latn-RS"/>
        </w:rPr>
        <w:t xml:space="preserve"> transponovan</w:t>
      </w:r>
      <w:r w:rsidR="00A23439">
        <w:rPr>
          <w:rFonts w:ascii="Times New Roman" w:eastAsia="Cambria" w:hAnsi="Times New Roman" w:cs="Times New Roman"/>
          <w:sz w:val="24"/>
          <w:szCs w:val="24"/>
          <w:lang w:val="sr-Latn-RS"/>
        </w:rPr>
        <w:t>e</w:t>
      </w:r>
      <w:r w:rsidR="00A23439" w:rsidRPr="00A23439">
        <w:rPr>
          <w:rFonts w:ascii="Times New Roman" w:eastAsia="Cambria" w:hAnsi="Times New Roman" w:cs="Times New Roman"/>
          <w:sz w:val="24"/>
          <w:szCs w:val="24"/>
          <w:lang w:val="sr-Latn-RS"/>
        </w:rPr>
        <w:t xml:space="preserve"> u unutrašnji pravni poredak</w:t>
      </w:r>
      <w:r w:rsidRPr="007D56E1">
        <w:rPr>
          <w:rFonts w:ascii="Times New Roman" w:eastAsia="Cambria" w:hAnsi="Times New Roman" w:cs="Times New Roman"/>
          <w:sz w:val="24"/>
          <w:szCs w:val="24"/>
          <w:lang w:val="sr-Latn-RS"/>
        </w:rPr>
        <w:t>;</w:t>
      </w:r>
    </w:p>
    <w:p w14:paraId="04314148" w14:textId="77777777" w:rsidR="00F73311" w:rsidRPr="007D56E1" w:rsidRDefault="00F73311" w:rsidP="00F73311">
      <w:pPr>
        <w:widowControl w:val="0"/>
        <w:tabs>
          <w:tab w:val="left" w:pos="1725"/>
        </w:tabs>
        <w:autoSpaceDE w:val="0"/>
        <w:autoSpaceDN w:val="0"/>
        <w:spacing w:after="0" w:line="240" w:lineRule="auto"/>
        <w:ind w:right="54"/>
        <w:rPr>
          <w:rFonts w:ascii="Times New Roman" w:eastAsia="Cambria" w:hAnsi="Times New Roman" w:cs="Times New Roman"/>
          <w:sz w:val="24"/>
          <w:szCs w:val="24"/>
          <w:lang w:val="sr-Latn-RS"/>
        </w:rPr>
      </w:pPr>
    </w:p>
    <w:p w14:paraId="70A219E1" w14:textId="77777777" w:rsidR="00F73311" w:rsidRPr="007D56E1" w:rsidRDefault="00F73311" w:rsidP="00F21F74">
      <w:pPr>
        <w:widowControl w:val="0"/>
        <w:numPr>
          <w:ilvl w:val="3"/>
          <w:numId w:val="33"/>
        </w:numPr>
        <w:tabs>
          <w:tab w:val="left" w:pos="1725"/>
        </w:tabs>
        <w:autoSpaceDE w:val="0"/>
        <w:autoSpaceDN w:val="0"/>
        <w:spacing w:after="0" w:line="240" w:lineRule="auto"/>
        <w:ind w:right="54"/>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primenljivih bezbednosnih direktiva koje je izdala Agencija u skladu sa članom 76(6) Uredbe (ACV) br. 05/2020;</w:t>
      </w:r>
    </w:p>
    <w:p w14:paraId="15C7CBD2" w14:textId="77777777" w:rsidR="00F73311" w:rsidRPr="007D56E1" w:rsidRDefault="00F73311" w:rsidP="00F73311">
      <w:pPr>
        <w:widowControl w:val="0"/>
        <w:tabs>
          <w:tab w:val="left" w:pos="1725"/>
        </w:tabs>
        <w:autoSpaceDE w:val="0"/>
        <w:autoSpaceDN w:val="0"/>
        <w:spacing w:after="0" w:line="240" w:lineRule="auto"/>
        <w:ind w:right="54"/>
        <w:jc w:val="both"/>
        <w:rPr>
          <w:rFonts w:ascii="Times New Roman" w:eastAsia="Cambria" w:hAnsi="Times New Roman" w:cs="Times New Roman"/>
          <w:sz w:val="24"/>
          <w:szCs w:val="24"/>
          <w:lang w:val="sr-Latn-RS"/>
        </w:rPr>
      </w:pPr>
    </w:p>
    <w:p w14:paraId="2CE2ED2A" w14:textId="77777777" w:rsidR="00F73311" w:rsidRPr="007D56E1" w:rsidRDefault="00F73311" w:rsidP="00F21F74">
      <w:pPr>
        <w:widowControl w:val="0"/>
        <w:numPr>
          <w:ilvl w:val="3"/>
          <w:numId w:val="33"/>
        </w:numPr>
        <w:tabs>
          <w:tab w:val="left" w:pos="1725"/>
        </w:tabs>
        <w:autoSpaceDE w:val="0"/>
        <w:autoSpaceDN w:val="0"/>
        <w:spacing w:after="0" w:line="240" w:lineRule="auto"/>
        <w:ind w:right="54"/>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relevantne zahteve Dela TCO; i</w:t>
      </w:r>
    </w:p>
    <w:p w14:paraId="18B12EBD" w14:textId="77777777" w:rsidR="00F73311" w:rsidRPr="007D56E1" w:rsidRDefault="00F73311" w:rsidP="00F73311">
      <w:pPr>
        <w:widowControl w:val="0"/>
        <w:tabs>
          <w:tab w:val="left" w:pos="1725"/>
        </w:tabs>
        <w:autoSpaceDE w:val="0"/>
        <w:autoSpaceDN w:val="0"/>
        <w:spacing w:after="0" w:line="240" w:lineRule="auto"/>
        <w:ind w:right="54"/>
        <w:jc w:val="both"/>
        <w:rPr>
          <w:rFonts w:ascii="Times New Roman" w:eastAsia="Cambria" w:hAnsi="Times New Roman" w:cs="Times New Roman"/>
          <w:sz w:val="24"/>
          <w:szCs w:val="24"/>
          <w:lang w:val="sr-Latn-RS"/>
        </w:rPr>
      </w:pPr>
    </w:p>
    <w:p w14:paraId="605AD144" w14:textId="77777777" w:rsidR="00F73311" w:rsidRPr="007D56E1" w:rsidRDefault="00F73311" w:rsidP="00F21F74">
      <w:pPr>
        <w:widowControl w:val="0"/>
        <w:numPr>
          <w:ilvl w:val="3"/>
          <w:numId w:val="33"/>
        </w:numPr>
        <w:tabs>
          <w:tab w:val="left" w:pos="1725"/>
        </w:tabs>
        <w:autoSpaceDE w:val="0"/>
        <w:autoSpaceDN w:val="0"/>
        <w:spacing w:after="0" w:line="240" w:lineRule="auto"/>
        <w:ind w:right="54"/>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primenjivih zahteva Uredbe (ACV) br. 01/2020</w:t>
      </w:r>
      <w:hyperlink w:anchor="_bookmark9" w:history="1">
        <w:r w:rsidRPr="007D56E1">
          <w:rPr>
            <w:rFonts w:ascii="Times New Roman" w:eastAsia="Cambria" w:hAnsi="Times New Roman" w:cs="Times New Roman"/>
            <w:sz w:val="24"/>
            <w:szCs w:val="24"/>
            <w:lang w:val="sr-Latn-RS"/>
          </w:rPr>
          <w:t>.</w:t>
        </w:r>
      </w:hyperlink>
    </w:p>
    <w:p w14:paraId="171AF7EB" w14:textId="77777777" w:rsidR="00F73311" w:rsidRPr="007D56E1" w:rsidRDefault="00F73311" w:rsidP="00F73311">
      <w:pPr>
        <w:widowControl w:val="0"/>
        <w:tabs>
          <w:tab w:val="left" w:pos="1725"/>
        </w:tabs>
        <w:autoSpaceDE w:val="0"/>
        <w:autoSpaceDN w:val="0"/>
        <w:spacing w:after="0" w:line="240" w:lineRule="auto"/>
        <w:ind w:right="54"/>
        <w:jc w:val="both"/>
        <w:rPr>
          <w:rFonts w:ascii="Times New Roman" w:eastAsia="Cambria" w:hAnsi="Times New Roman" w:cs="Times New Roman"/>
          <w:sz w:val="24"/>
          <w:szCs w:val="24"/>
          <w:lang w:val="sr-Latn-RS"/>
        </w:rPr>
      </w:pPr>
    </w:p>
    <w:p w14:paraId="00A5C087" w14:textId="77777777" w:rsidR="00F73311" w:rsidRPr="007D56E1" w:rsidRDefault="00F73311" w:rsidP="00F21F74">
      <w:pPr>
        <w:widowControl w:val="0"/>
        <w:numPr>
          <w:ilvl w:val="0"/>
          <w:numId w:val="34"/>
        </w:numPr>
        <w:autoSpaceDE w:val="0"/>
        <w:autoSpaceDN w:val="0"/>
        <w:spacing w:after="0" w:line="240" w:lineRule="auto"/>
        <w:ind w:left="1276" w:right="54"/>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Operator treće zemlje će obezbediti da vazduhoplov koji leti na, unutar ili van teritorije koja podleže odredbama Ugovora, leti u skladu sa:</w:t>
      </w:r>
    </w:p>
    <w:p w14:paraId="71D79976" w14:textId="77777777" w:rsidR="00F73311" w:rsidRPr="007D56E1" w:rsidRDefault="00F73311" w:rsidP="00F73311">
      <w:pPr>
        <w:widowControl w:val="0"/>
        <w:tabs>
          <w:tab w:val="left" w:pos="1410"/>
        </w:tabs>
        <w:autoSpaceDE w:val="0"/>
        <w:autoSpaceDN w:val="0"/>
        <w:spacing w:after="0" w:line="240" w:lineRule="auto"/>
        <w:ind w:right="54"/>
        <w:jc w:val="both"/>
        <w:rPr>
          <w:rFonts w:ascii="Times New Roman" w:eastAsia="Cambria" w:hAnsi="Times New Roman" w:cs="Times New Roman"/>
          <w:sz w:val="24"/>
          <w:szCs w:val="24"/>
          <w:lang w:val="sr-Latn-RS"/>
        </w:rPr>
      </w:pPr>
    </w:p>
    <w:p w14:paraId="77273A54" w14:textId="67FF3324" w:rsidR="00F73311" w:rsidRPr="007D56E1" w:rsidRDefault="00F73311" w:rsidP="00F21F74">
      <w:pPr>
        <w:widowControl w:val="0"/>
        <w:numPr>
          <w:ilvl w:val="1"/>
          <w:numId w:val="34"/>
        </w:numPr>
        <w:autoSpaceDE w:val="0"/>
        <w:autoSpaceDN w:val="0"/>
        <w:spacing w:after="0" w:line="240" w:lineRule="auto"/>
        <w:ind w:left="1701" w:right="54"/>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njegovim sertifikatom vazdušnog operatera (AOC) i prateće operativne specifikacije u skladu sa ICAO Aneksom 6</w:t>
      </w:r>
      <w:r w:rsidR="00A23439">
        <w:rPr>
          <w:rFonts w:ascii="Times New Roman" w:eastAsia="Cambria" w:hAnsi="Times New Roman" w:cs="Times New Roman"/>
          <w:sz w:val="24"/>
          <w:szCs w:val="24"/>
          <w:lang w:val="sr-Latn-RS"/>
        </w:rPr>
        <w:t xml:space="preserve">, </w:t>
      </w:r>
      <w:r w:rsidR="00A23439" w:rsidRPr="00A23439">
        <w:rPr>
          <w:rFonts w:ascii="Times New Roman" w:eastAsia="Cambria" w:hAnsi="Times New Roman" w:cs="Times New Roman"/>
          <w:sz w:val="24"/>
          <w:szCs w:val="24"/>
          <w:lang w:val="sr-Latn-RS"/>
        </w:rPr>
        <w:t>kao što je transponovano u unutrašnji pravni poredak</w:t>
      </w:r>
      <w:r w:rsidRPr="007D56E1">
        <w:rPr>
          <w:rFonts w:ascii="Times New Roman" w:eastAsia="Cambria" w:hAnsi="Times New Roman" w:cs="Times New Roman"/>
          <w:sz w:val="24"/>
          <w:szCs w:val="24"/>
          <w:lang w:val="sr-Latn-RS"/>
        </w:rPr>
        <w:t>; i</w:t>
      </w:r>
    </w:p>
    <w:p w14:paraId="36F594A3" w14:textId="77777777" w:rsidR="00F73311" w:rsidRPr="007D56E1" w:rsidRDefault="00F73311" w:rsidP="00F73311">
      <w:pPr>
        <w:widowControl w:val="0"/>
        <w:autoSpaceDE w:val="0"/>
        <w:autoSpaceDN w:val="0"/>
        <w:spacing w:after="0" w:line="240" w:lineRule="auto"/>
        <w:ind w:left="1701" w:right="54"/>
        <w:rPr>
          <w:rFonts w:ascii="Times New Roman" w:eastAsia="Cambria" w:hAnsi="Times New Roman" w:cs="Times New Roman"/>
          <w:sz w:val="24"/>
          <w:szCs w:val="24"/>
          <w:lang w:val="sr-Latn-RS"/>
        </w:rPr>
      </w:pPr>
    </w:p>
    <w:p w14:paraId="06540F41" w14:textId="77777777" w:rsidR="00F73311" w:rsidRPr="007D56E1" w:rsidRDefault="00F73311" w:rsidP="00F21F74">
      <w:pPr>
        <w:widowControl w:val="0"/>
        <w:numPr>
          <w:ilvl w:val="1"/>
          <w:numId w:val="34"/>
        </w:numPr>
        <w:autoSpaceDE w:val="0"/>
        <w:autoSpaceDN w:val="0"/>
        <w:spacing w:after="0" w:line="240" w:lineRule="auto"/>
        <w:ind w:left="1701" w:right="54"/>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ovlašćenjem TCO-a izdatog u skladu sa ovom Uredbom i obimom i privilegijama sadržanim u njoj.</w:t>
      </w:r>
    </w:p>
    <w:p w14:paraId="61D9E284" w14:textId="77777777" w:rsidR="00F73311" w:rsidRPr="007D56E1" w:rsidRDefault="00F73311" w:rsidP="00F73311">
      <w:pPr>
        <w:widowControl w:val="0"/>
        <w:tabs>
          <w:tab w:val="left" w:pos="1725"/>
        </w:tabs>
        <w:autoSpaceDE w:val="0"/>
        <w:autoSpaceDN w:val="0"/>
        <w:spacing w:after="0" w:line="240" w:lineRule="auto"/>
        <w:ind w:right="54"/>
        <w:jc w:val="both"/>
        <w:rPr>
          <w:rFonts w:ascii="Times New Roman" w:eastAsia="Cambria" w:hAnsi="Times New Roman" w:cs="Times New Roman"/>
          <w:sz w:val="24"/>
          <w:szCs w:val="24"/>
          <w:lang w:val="sr-Latn-RS"/>
        </w:rPr>
      </w:pPr>
    </w:p>
    <w:p w14:paraId="7ED3BABD" w14:textId="088F4271" w:rsidR="00F73311" w:rsidRPr="007D56E1" w:rsidRDefault="00F73311" w:rsidP="00F21F74">
      <w:pPr>
        <w:widowControl w:val="0"/>
        <w:numPr>
          <w:ilvl w:val="0"/>
          <w:numId w:val="34"/>
        </w:numPr>
        <w:autoSpaceDE w:val="0"/>
        <w:autoSpaceDN w:val="0"/>
        <w:spacing w:after="0" w:line="240" w:lineRule="auto"/>
        <w:ind w:left="1418" w:right="54"/>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Operator treće zemlje će obezbediti da vazduhoplov koji leti na, unutar ili van teritorije koja podleže odredbama Ugovora poseduje sertifikat o plovidbenosti </w:t>
      </w:r>
      <w:r w:rsidRPr="007D56E1">
        <w:rPr>
          <w:rFonts w:ascii="Times New Roman" w:eastAsia="Cambria" w:hAnsi="Times New Roman" w:cs="Times New Roman"/>
          <w:sz w:val="24"/>
          <w:szCs w:val="24"/>
          <w:lang w:val="sr-Latn-RS"/>
        </w:rPr>
        <w:lastRenderedPageBreak/>
        <w:t>(CofA) izdat ili validiran u skladu sa ICAO Aneksom 8</w:t>
      </w:r>
      <w:r w:rsidR="00A23439">
        <w:rPr>
          <w:rFonts w:ascii="Times New Roman" w:eastAsia="Cambria" w:hAnsi="Times New Roman" w:cs="Times New Roman"/>
          <w:sz w:val="24"/>
          <w:szCs w:val="24"/>
          <w:lang w:val="sr-Latn-RS"/>
        </w:rPr>
        <w:t>,</w:t>
      </w:r>
      <w:r w:rsidR="00A23439" w:rsidRPr="00A23439">
        <w:t xml:space="preserve"> </w:t>
      </w:r>
      <w:r w:rsidR="00A23439" w:rsidRPr="00A23439">
        <w:rPr>
          <w:rFonts w:ascii="Times New Roman" w:eastAsia="Cambria" w:hAnsi="Times New Roman" w:cs="Times New Roman"/>
          <w:sz w:val="24"/>
          <w:szCs w:val="24"/>
          <w:lang w:val="sr-Latn-RS"/>
        </w:rPr>
        <w:t>kao što je transponovano u unutrašnji pravni poredak</w:t>
      </w:r>
      <w:r w:rsidR="00A23439">
        <w:rPr>
          <w:rFonts w:ascii="Times New Roman" w:eastAsia="Cambria" w:hAnsi="Times New Roman" w:cs="Times New Roman"/>
          <w:sz w:val="24"/>
          <w:szCs w:val="24"/>
          <w:lang w:val="sr-Latn-RS"/>
        </w:rPr>
        <w:t>,</w:t>
      </w:r>
      <w:r w:rsidRPr="007D56E1">
        <w:rPr>
          <w:rFonts w:ascii="Times New Roman" w:eastAsia="Cambria" w:hAnsi="Times New Roman" w:cs="Times New Roman"/>
          <w:sz w:val="24"/>
          <w:szCs w:val="24"/>
          <w:lang w:val="sr-Latn-RS"/>
        </w:rPr>
        <w:t xml:space="preserve"> od:</w:t>
      </w:r>
    </w:p>
    <w:p w14:paraId="1BAFEE3B" w14:textId="77777777" w:rsidR="00F73311" w:rsidRPr="007D56E1" w:rsidRDefault="00F73311" w:rsidP="00F73311">
      <w:pPr>
        <w:widowControl w:val="0"/>
        <w:tabs>
          <w:tab w:val="left" w:pos="1410"/>
        </w:tabs>
        <w:autoSpaceDE w:val="0"/>
        <w:autoSpaceDN w:val="0"/>
        <w:spacing w:after="0" w:line="240" w:lineRule="auto"/>
        <w:ind w:right="54"/>
        <w:jc w:val="both"/>
        <w:rPr>
          <w:rFonts w:ascii="Times New Roman" w:eastAsia="Cambria" w:hAnsi="Times New Roman" w:cs="Times New Roman"/>
          <w:sz w:val="24"/>
          <w:szCs w:val="24"/>
          <w:lang w:val="sr-Latn-RS"/>
        </w:rPr>
      </w:pPr>
    </w:p>
    <w:p w14:paraId="475313CB" w14:textId="77777777" w:rsidR="00F73311" w:rsidRPr="007D56E1" w:rsidRDefault="00F73311" w:rsidP="00F21F74">
      <w:pPr>
        <w:widowControl w:val="0"/>
        <w:numPr>
          <w:ilvl w:val="1"/>
          <w:numId w:val="34"/>
        </w:numPr>
        <w:autoSpaceDE w:val="0"/>
        <w:autoSpaceDN w:val="0"/>
        <w:spacing w:after="0" w:line="240" w:lineRule="auto"/>
        <w:ind w:left="1701" w:right="54"/>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države registra; ili</w:t>
      </w:r>
    </w:p>
    <w:p w14:paraId="592B1BBA" w14:textId="77777777" w:rsidR="00F73311" w:rsidRPr="004B5C3A" w:rsidRDefault="00F73311" w:rsidP="00F73311">
      <w:pPr>
        <w:widowControl w:val="0"/>
        <w:autoSpaceDE w:val="0"/>
        <w:autoSpaceDN w:val="0"/>
        <w:spacing w:after="0" w:line="240" w:lineRule="auto"/>
        <w:ind w:left="1701" w:right="54"/>
        <w:jc w:val="both"/>
        <w:rPr>
          <w:rFonts w:ascii="Times New Roman" w:eastAsia="Cambria" w:hAnsi="Times New Roman" w:cs="Times New Roman"/>
          <w:sz w:val="24"/>
          <w:szCs w:val="24"/>
          <w:lang w:val="sr-Latn-RS"/>
        </w:rPr>
      </w:pPr>
    </w:p>
    <w:p w14:paraId="65D38543" w14:textId="77777777" w:rsidR="00F73311" w:rsidRPr="007D56E1" w:rsidRDefault="00F73311" w:rsidP="00F21F74">
      <w:pPr>
        <w:widowControl w:val="0"/>
        <w:numPr>
          <w:ilvl w:val="1"/>
          <w:numId w:val="34"/>
        </w:numPr>
        <w:autoSpaceDE w:val="0"/>
        <w:autoSpaceDN w:val="0"/>
        <w:spacing w:after="0" w:line="240" w:lineRule="auto"/>
        <w:ind w:left="1701"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države operatera treće zemlje, pod uslovom da su država operatera treće zemlje i država registracije sklopile sporazum prema članu 83bis Konvencije o međunarodnom civilnom vazduhoplovstvu koji prenosi odgovornost za izdavanje CofA.</w:t>
      </w:r>
    </w:p>
    <w:p w14:paraId="7EAC3B3F"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3069CCE9" w14:textId="77777777" w:rsidR="00F73311" w:rsidRPr="007D56E1" w:rsidRDefault="00F73311" w:rsidP="00F21F74">
      <w:pPr>
        <w:widowControl w:val="0"/>
        <w:numPr>
          <w:ilvl w:val="2"/>
          <w:numId w:val="33"/>
        </w:numPr>
        <w:tabs>
          <w:tab w:val="left" w:pos="1082"/>
        </w:tabs>
        <w:autoSpaceDE w:val="0"/>
        <w:autoSpaceDN w:val="0"/>
        <w:spacing w:after="0" w:line="240" w:lineRule="auto"/>
        <w:ind w:right="54"/>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TCO.200, tačka (e) zamenjuje se sledećim:</w:t>
      </w:r>
    </w:p>
    <w:p w14:paraId="65E6C535" w14:textId="77777777" w:rsidR="00F73311" w:rsidRPr="007D56E1" w:rsidRDefault="00F73311" w:rsidP="00F73311">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sr-Latn-RS"/>
        </w:rPr>
      </w:pPr>
    </w:p>
    <w:p w14:paraId="612875CB" w14:textId="3E46972D" w:rsidR="00F73311" w:rsidRPr="007D56E1" w:rsidRDefault="00F73311" w:rsidP="00F73311">
      <w:pPr>
        <w:widowControl w:val="0"/>
        <w:autoSpaceDE w:val="0"/>
        <w:autoSpaceDN w:val="0"/>
        <w:spacing w:after="0" w:line="240" w:lineRule="auto"/>
        <w:ind w:left="1276" w:right="54" w:hanging="283"/>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(e) Ne dovodeći u pitanje Uredbu (ACV) br. 01/2019, operater treće zemlje će bez nepotrebnog odlaganja prijaviti Agenciji svaku nesreću kako je definisano u ICAO Aneksu 13,</w:t>
      </w:r>
      <w:r w:rsidR="00A23439">
        <w:rPr>
          <w:rFonts w:ascii="Times New Roman" w:eastAsia="Cambria" w:hAnsi="Times New Roman" w:cs="Times New Roman"/>
          <w:sz w:val="24"/>
          <w:szCs w:val="24"/>
          <w:lang w:val="sr-Latn-RS"/>
        </w:rPr>
        <w:t xml:space="preserve"> </w:t>
      </w:r>
      <w:r w:rsidR="00A23439" w:rsidRPr="00A23439">
        <w:rPr>
          <w:rFonts w:ascii="Times New Roman" w:eastAsia="Cambria" w:hAnsi="Times New Roman" w:cs="Times New Roman"/>
          <w:sz w:val="24"/>
          <w:szCs w:val="24"/>
          <w:lang w:val="sr-Latn-RS"/>
        </w:rPr>
        <w:t>kao što je transponovano u unutrašnji pravni poredak</w:t>
      </w:r>
      <w:r w:rsidR="00A23439">
        <w:rPr>
          <w:rFonts w:ascii="Times New Roman" w:eastAsia="Cambria" w:hAnsi="Times New Roman" w:cs="Times New Roman"/>
          <w:sz w:val="24"/>
          <w:szCs w:val="24"/>
          <w:lang w:val="sr-Latn-RS"/>
        </w:rPr>
        <w:t>,</w:t>
      </w:r>
      <w:r w:rsidRPr="007D56E1">
        <w:rPr>
          <w:rFonts w:ascii="Times New Roman" w:eastAsia="Cambria" w:hAnsi="Times New Roman" w:cs="Times New Roman"/>
          <w:sz w:val="24"/>
          <w:szCs w:val="24"/>
          <w:lang w:val="sr-Latn-RS"/>
        </w:rPr>
        <w:t xml:space="preserve"> uključujući vazduhoplove koji se koriste pod njegovim AOC-om, uključujući one vazduhoplove koji nisu namenjeni za let na, unutar ili van teritorije koja podleže odredbama Ugovora.</w:t>
      </w:r>
    </w:p>
    <w:p w14:paraId="683BCA08" w14:textId="77777777" w:rsidR="00F73311" w:rsidRPr="007D56E1" w:rsidRDefault="00F73311" w:rsidP="00F73311">
      <w:pPr>
        <w:widowControl w:val="0"/>
        <w:tabs>
          <w:tab w:val="left" w:pos="1082"/>
        </w:tabs>
        <w:autoSpaceDE w:val="0"/>
        <w:autoSpaceDN w:val="0"/>
        <w:spacing w:after="0" w:line="240" w:lineRule="auto"/>
        <w:ind w:right="54"/>
        <w:rPr>
          <w:rFonts w:ascii="Times New Roman" w:eastAsia="Cambria" w:hAnsi="Times New Roman" w:cs="Times New Roman"/>
          <w:sz w:val="24"/>
          <w:szCs w:val="24"/>
          <w:lang w:val="sr-Latn-RS"/>
        </w:rPr>
      </w:pPr>
    </w:p>
    <w:p w14:paraId="58C27437" w14:textId="77777777" w:rsidR="00F73311" w:rsidRPr="007D56E1" w:rsidRDefault="00F73311" w:rsidP="00F21F74">
      <w:pPr>
        <w:widowControl w:val="0"/>
        <w:numPr>
          <w:ilvl w:val="2"/>
          <w:numId w:val="33"/>
        </w:numPr>
        <w:tabs>
          <w:tab w:val="left" w:pos="1082"/>
        </w:tabs>
        <w:autoSpaceDE w:val="0"/>
        <w:autoSpaceDN w:val="0"/>
        <w:spacing w:after="0" w:line="240" w:lineRule="auto"/>
        <w:ind w:right="54"/>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tačka TCO.205 zamenjuje se sledećim:</w:t>
      </w:r>
    </w:p>
    <w:p w14:paraId="36F13D9E" w14:textId="77777777" w:rsidR="00F73311" w:rsidRPr="007D56E1" w:rsidRDefault="00F73311" w:rsidP="00F73311">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sr-Latn-RS"/>
        </w:rPr>
      </w:pPr>
    </w:p>
    <w:p w14:paraId="5FD5B5DB" w14:textId="77777777" w:rsidR="00F73311" w:rsidRPr="007D56E1" w:rsidRDefault="00F73311" w:rsidP="00F73311">
      <w:pPr>
        <w:widowControl w:val="0"/>
        <w:autoSpaceDE w:val="0"/>
        <w:autoSpaceDN w:val="0"/>
        <w:spacing w:after="0" w:line="240" w:lineRule="auto"/>
        <w:ind w:left="103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„TCO.205 Oprema za navigaciju, komunikaciju i nadzor</w:t>
      </w:r>
    </w:p>
    <w:p w14:paraId="24AE7C22" w14:textId="77777777" w:rsidR="00F73311" w:rsidRPr="007D56E1" w:rsidRDefault="00F73311" w:rsidP="00F73311">
      <w:pPr>
        <w:widowControl w:val="0"/>
        <w:autoSpaceDE w:val="0"/>
        <w:autoSpaceDN w:val="0"/>
        <w:spacing w:after="0" w:line="240" w:lineRule="auto"/>
        <w:ind w:left="1033" w:right="54"/>
        <w:jc w:val="both"/>
        <w:rPr>
          <w:rFonts w:ascii="Times New Roman" w:eastAsia="Cambria" w:hAnsi="Times New Roman" w:cs="Times New Roman"/>
          <w:sz w:val="24"/>
          <w:szCs w:val="24"/>
          <w:lang w:val="sr-Latn-RS"/>
        </w:rPr>
      </w:pPr>
    </w:p>
    <w:p w14:paraId="54DCFB91" w14:textId="77777777" w:rsidR="00F73311" w:rsidRPr="007D56E1" w:rsidRDefault="00F73311" w:rsidP="00F73311">
      <w:pPr>
        <w:widowControl w:val="0"/>
        <w:autoSpaceDE w:val="0"/>
        <w:autoSpaceDN w:val="0"/>
        <w:spacing w:after="0" w:line="240" w:lineRule="auto"/>
        <w:ind w:left="103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Kada preduzima operacije u vazdušnom prostoru iznad teritorije na koju se primenjuju Ugovori, operater treće zemlje će opremiti svoj vazduhoplov sa takvom opremom za navigaciju, komunikaciju i nadzor kako se zahteva u tom vazdušnom prostoru.“;</w:t>
      </w:r>
    </w:p>
    <w:p w14:paraId="3CABD400"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26F0D42D" w14:textId="77777777" w:rsidR="00F73311" w:rsidRPr="007D56E1" w:rsidRDefault="00F73311" w:rsidP="00F21F74">
      <w:pPr>
        <w:widowControl w:val="0"/>
        <w:numPr>
          <w:ilvl w:val="2"/>
          <w:numId w:val="33"/>
        </w:numPr>
        <w:autoSpaceDE w:val="0"/>
        <w:autoSpaceDN w:val="0"/>
        <w:spacing w:after="0" w:line="240" w:lineRule="auto"/>
        <w:ind w:left="709" w:right="54" w:firstLine="0"/>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tačka TCO.215 zamenjuje se sledećim:</w:t>
      </w:r>
    </w:p>
    <w:p w14:paraId="00088377" w14:textId="77777777" w:rsidR="00F73311" w:rsidRPr="007D56E1" w:rsidRDefault="00F73311" w:rsidP="00F73311">
      <w:pPr>
        <w:widowControl w:val="0"/>
        <w:tabs>
          <w:tab w:val="left" w:pos="1082"/>
        </w:tabs>
        <w:autoSpaceDE w:val="0"/>
        <w:autoSpaceDN w:val="0"/>
        <w:spacing w:after="0" w:line="240" w:lineRule="auto"/>
        <w:ind w:left="709" w:right="54"/>
        <w:jc w:val="both"/>
        <w:rPr>
          <w:rFonts w:ascii="Times New Roman" w:eastAsia="Cambria" w:hAnsi="Times New Roman" w:cs="Times New Roman"/>
          <w:sz w:val="24"/>
          <w:szCs w:val="24"/>
          <w:lang w:val="sr-Latn-RS"/>
        </w:rPr>
      </w:pPr>
    </w:p>
    <w:p w14:paraId="61A819C9" w14:textId="77777777" w:rsidR="00F73311" w:rsidRPr="007D56E1" w:rsidRDefault="00F73311" w:rsidP="00F73311">
      <w:pPr>
        <w:widowControl w:val="0"/>
        <w:autoSpaceDE w:val="0"/>
        <w:autoSpaceDN w:val="0"/>
        <w:spacing w:after="0" w:line="240" w:lineRule="auto"/>
        <w:ind w:left="1134"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„TCO.215 Izrada dokumentacije, priručnika i zapisa</w:t>
      </w:r>
    </w:p>
    <w:p w14:paraId="08F21EA6" w14:textId="77777777" w:rsidR="00F73311" w:rsidRPr="007D56E1" w:rsidRDefault="00F73311" w:rsidP="00F73311">
      <w:pPr>
        <w:widowControl w:val="0"/>
        <w:autoSpaceDE w:val="0"/>
        <w:autoSpaceDN w:val="0"/>
        <w:spacing w:after="0" w:line="240" w:lineRule="auto"/>
        <w:ind w:left="1134" w:right="54"/>
        <w:jc w:val="both"/>
        <w:rPr>
          <w:rFonts w:ascii="Times New Roman" w:eastAsia="Cambria" w:hAnsi="Times New Roman" w:cs="Times New Roman"/>
          <w:sz w:val="24"/>
          <w:szCs w:val="24"/>
          <w:lang w:val="sr-Latn-RS"/>
        </w:rPr>
      </w:pPr>
    </w:p>
    <w:p w14:paraId="4B8E7343" w14:textId="77777777" w:rsidR="00F73311" w:rsidRPr="007D56E1" w:rsidRDefault="00F73311" w:rsidP="00F73311">
      <w:pPr>
        <w:widowControl w:val="0"/>
        <w:autoSpaceDE w:val="0"/>
        <w:autoSpaceDN w:val="0"/>
        <w:spacing w:after="0" w:line="240" w:lineRule="auto"/>
        <w:ind w:left="1134"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Na zahtev lica koje je ovlastila Agencija ili nadležni organ države članice u koju je sleteo vazduhoplov a kojim upravlja operater treće zemlje, glavni pilot tog vazduhoplova će, bez nepotrebnog odlaganja, dostaviti svu dokumentaciju, priručnike ili evidencija koja se mora nositi u vazduhoplovu.';</w:t>
      </w:r>
    </w:p>
    <w:p w14:paraId="32E8AA95"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22E4D66B" w14:textId="77777777" w:rsidR="00F73311" w:rsidRPr="007D56E1" w:rsidRDefault="00F73311" w:rsidP="00F21F74">
      <w:pPr>
        <w:widowControl w:val="0"/>
        <w:numPr>
          <w:ilvl w:val="0"/>
          <w:numId w:val="35"/>
        </w:numPr>
        <w:tabs>
          <w:tab w:val="left" w:pos="727"/>
        </w:tabs>
        <w:autoSpaceDE w:val="0"/>
        <w:autoSpaceDN w:val="0"/>
        <w:spacing w:after="0" w:line="240" w:lineRule="auto"/>
        <w:ind w:left="851"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Odeljak III se menja na sledeći način:</w:t>
      </w:r>
    </w:p>
    <w:p w14:paraId="40029ADE" w14:textId="77777777" w:rsidR="00F73311" w:rsidRPr="007D56E1" w:rsidRDefault="00F73311" w:rsidP="00F73311">
      <w:pPr>
        <w:widowControl w:val="0"/>
        <w:tabs>
          <w:tab w:val="left" w:pos="727"/>
        </w:tabs>
        <w:autoSpaceDE w:val="0"/>
        <w:autoSpaceDN w:val="0"/>
        <w:spacing w:after="0" w:line="240" w:lineRule="auto"/>
        <w:ind w:right="54"/>
        <w:jc w:val="both"/>
        <w:rPr>
          <w:rFonts w:ascii="Times New Roman" w:eastAsia="Cambria" w:hAnsi="Times New Roman" w:cs="Times New Roman"/>
          <w:sz w:val="24"/>
          <w:szCs w:val="24"/>
          <w:lang w:val="sr-Latn-RS"/>
        </w:rPr>
      </w:pPr>
    </w:p>
    <w:p w14:paraId="3EFC01E0" w14:textId="77777777" w:rsidR="00F73311" w:rsidRPr="007D56E1" w:rsidRDefault="00F73311" w:rsidP="00F21F74">
      <w:pPr>
        <w:widowControl w:val="0"/>
        <w:numPr>
          <w:ilvl w:val="1"/>
          <w:numId w:val="35"/>
        </w:numPr>
        <w:tabs>
          <w:tab w:val="left" w:pos="1082"/>
        </w:tabs>
        <w:autoSpaceDE w:val="0"/>
        <w:autoSpaceDN w:val="0"/>
        <w:spacing w:after="0" w:line="240" w:lineRule="auto"/>
        <w:ind w:left="1134"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tačka TCO.305 zamenjuje se sledećim: </w:t>
      </w:r>
    </w:p>
    <w:p w14:paraId="64E0D64C" w14:textId="77777777" w:rsidR="00F73311" w:rsidRPr="007D56E1" w:rsidRDefault="00F73311" w:rsidP="00F73311">
      <w:pPr>
        <w:widowControl w:val="0"/>
        <w:tabs>
          <w:tab w:val="left" w:pos="1082"/>
        </w:tabs>
        <w:autoSpaceDE w:val="0"/>
        <w:autoSpaceDN w:val="0"/>
        <w:spacing w:after="0" w:line="240" w:lineRule="auto"/>
        <w:ind w:left="1134" w:right="54"/>
        <w:jc w:val="both"/>
        <w:rPr>
          <w:rFonts w:ascii="Times New Roman" w:eastAsia="Cambria" w:hAnsi="Times New Roman" w:cs="Times New Roman"/>
          <w:sz w:val="24"/>
          <w:szCs w:val="24"/>
          <w:lang w:val="sr-Latn-RS"/>
        </w:rPr>
      </w:pPr>
    </w:p>
    <w:p w14:paraId="208A1F57" w14:textId="77777777" w:rsidR="00F73311" w:rsidRPr="007D56E1" w:rsidRDefault="00F73311" w:rsidP="00F73311">
      <w:pPr>
        <w:widowControl w:val="0"/>
        <w:tabs>
          <w:tab w:val="left" w:pos="1082"/>
        </w:tabs>
        <w:autoSpaceDE w:val="0"/>
        <w:autoSpaceDN w:val="0"/>
        <w:spacing w:after="0" w:line="240" w:lineRule="auto"/>
        <w:ind w:left="1134"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„TCO.305 Jednokratni letovi sa obaveštenjem</w:t>
      </w:r>
    </w:p>
    <w:p w14:paraId="6DE11E80" w14:textId="77777777" w:rsidR="00F73311" w:rsidRPr="007D56E1" w:rsidRDefault="00F73311" w:rsidP="00F73311">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sr-Latn-RS"/>
        </w:rPr>
      </w:pPr>
    </w:p>
    <w:p w14:paraId="705C02CB" w14:textId="77777777" w:rsidR="00F73311" w:rsidRPr="007D56E1" w:rsidRDefault="00F73311" w:rsidP="00F21F74">
      <w:pPr>
        <w:widowControl w:val="0"/>
        <w:numPr>
          <w:ilvl w:val="2"/>
          <w:numId w:val="35"/>
        </w:numPr>
        <w:tabs>
          <w:tab w:val="left" w:pos="1391"/>
        </w:tabs>
        <w:autoSpaceDE w:val="0"/>
        <w:autoSpaceDN w:val="0"/>
        <w:spacing w:after="0" w:line="240" w:lineRule="auto"/>
        <w:ind w:left="1418"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Izuzetno od tačke TCO.300(a), operater treće zemlje može da obavlja sledeće letove na, unutar ili van teritorije koja je podložna odredbama Ugovora bez prethodnog dobijanja dozvole:</w:t>
      </w:r>
    </w:p>
    <w:p w14:paraId="14E40DF9"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0BF8D669" w14:textId="77777777" w:rsidR="00F73311" w:rsidRPr="007D56E1" w:rsidRDefault="00F73311" w:rsidP="00F21F74">
      <w:pPr>
        <w:widowControl w:val="0"/>
        <w:numPr>
          <w:ilvl w:val="3"/>
          <w:numId w:val="35"/>
        </w:numPr>
        <w:tabs>
          <w:tab w:val="left" w:pos="1708"/>
        </w:tabs>
        <w:autoSpaceDE w:val="0"/>
        <w:autoSpaceDN w:val="0"/>
        <w:spacing w:after="0" w:line="240" w:lineRule="auto"/>
        <w:ind w:left="1701"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letovi koji se izvode u javnom interesu, radi rešavanja hitnih potreba, kao što </w:t>
      </w:r>
      <w:r w:rsidRPr="007D56E1">
        <w:rPr>
          <w:rFonts w:ascii="Times New Roman" w:eastAsia="Cambria" w:hAnsi="Times New Roman" w:cs="Times New Roman"/>
          <w:sz w:val="24"/>
          <w:szCs w:val="24"/>
          <w:lang w:val="sr-Latn-RS"/>
        </w:rPr>
        <w:lastRenderedPageBreak/>
        <w:t>su humanitarne misije i operacije pomoći u katastrofama;</w:t>
      </w:r>
    </w:p>
    <w:p w14:paraId="64464286" w14:textId="77777777" w:rsidR="00F73311" w:rsidRPr="007D56E1" w:rsidRDefault="00F73311" w:rsidP="00F73311">
      <w:pPr>
        <w:widowControl w:val="0"/>
        <w:autoSpaceDE w:val="0"/>
        <w:autoSpaceDN w:val="0"/>
        <w:spacing w:after="0" w:line="240" w:lineRule="auto"/>
        <w:ind w:left="1440" w:right="54"/>
        <w:jc w:val="both"/>
        <w:rPr>
          <w:rFonts w:ascii="Times New Roman" w:eastAsia="Cambria" w:hAnsi="Times New Roman" w:cs="Times New Roman"/>
          <w:sz w:val="24"/>
          <w:szCs w:val="24"/>
          <w:lang w:val="sr-Latn-RS"/>
        </w:rPr>
      </w:pPr>
    </w:p>
    <w:p w14:paraId="7672FA59" w14:textId="77777777" w:rsidR="00F73311" w:rsidRPr="007D56E1" w:rsidRDefault="00F73311" w:rsidP="00F73311">
      <w:pPr>
        <w:widowControl w:val="0"/>
        <w:autoSpaceDE w:val="0"/>
        <w:autoSpaceDN w:val="0"/>
        <w:spacing w:after="0" w:line="240" w:lineRule="auto"/>
        <w:ind w:left="1384"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(2) letovi vazdušne ambulante koji se obavljaju radi premeštanja bolesnih ili povređenih pacijenata između zdravstvenih ustanova ili pružanja medicinske nege pacijentu.</w:t>
      </w:r>
    </w:p>
    <w:p w14:paraId="33FB2936"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4568C047" w14:textId="77777777" w:rsidR="00F73311" w:rsidRPr="007D56E1" w:rsidRDefault="00F73311" w:rsidP="00F73311">
      <w:pPr>
        <w:widowControl w:val="0"/>
        <w:autoSpaceDE w:val="0"/>
        <w:autoSpaceDN w:val="0"/>
        <w:spacing w:after="0" w:line="240" w:lineRule="auto"/>
        <w:ind w:left="1134"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(b) Odredbe tačke (a) primenjuju se samo ukoliko operater treće zemlje:</w:t>
      </w:r>
    </w:p>
    <w:p w14:paraId="5EA53E74"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0459E01B" w14:textId="77777777" w:rsidR="00F73311" w:rsidRPr="007D56E1" w:rsidRDefault="00F73311" w:rsidP="00F73311">
      <w:pPr>
        <w:widowControl w:val="0"/>
        <w:tabs>
          <w:tab w:val="left" w:pos="1708"/>
        </w:tabs>
        <w:autoSpaceDE w:val="0"/>
        <w:autoSpaceDN w:val="0"/>
        <w:spacing w:after="0" w:line="240" w:lineRule="auto"/>
        <w:ind w:left="1440"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(1) obavesti Agenciju pre planiranog datuma prvog leta u obliku i na način koji odredi Agencija;</w:t>
      </w:r>
    </w:p>
    <w:p w14:paraId="06F717DF" w14:textId="77777777" w:rsidR="00F73311" w:rsidRPr="007D56E1" w:rsidRDefault="00F73311" w:rsidP="00F73311">
      <w:pPr>
        <w:widowControl w:val="0"/>
        <w:tabs>
          <w:tab w:val="left" w:pos="1708"/>
        </w:tabs>
        <w:autoSpaceDE w:val="0"/>
        <w:autoSpaceDN w:val="0"/>
        <w:spacing w:after="0" w:line="240" w:lineRule="auto"/>
        <w:ind w:right="54"/>
        <w:jc w:val="both"/>
        <w:rPr>
          <w:rFonts w:ascii="Times New Roman" w:eastAsia="Cambria" w:hAnsi="Times New Roman" w:cs="Times New Roman"/>
          <w:sz w:val="24"/>
          <w:szCs w:val="24"/>
          <w:lang w:val="sr-Latn-RS"/>
        </w:rPr>
      </w:pPr>
    </w:p>
    <w:p w14:paraId="505B71FE" w14:textId="64CF11F6" w:rsidR="00F73311" w:rsidRPr="007D56E1" w:rsidRDefault="00F73311" w:rsidP="00F21F74">
      <w:pPr>
        <w:widowControl w:val="0"/>
        <w:numPr>
          <w:ilvl w:val="3"/>
          <w:numId w:val="35"/>
        </w:numPr>
        <w:autoSpaceDE w:val="0"/>
        <w:autoSpaceDN w:val="0"/>
        <w:spacing w:after="0" w:line="240" w:lineRule="auto"/>
        <w:ind w:left="184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ne podleže zabran</w:t>
      </w:r>
      <w:r w:rsidR="00524D92">
        <w:rPr>
          <w:rFonts w:ascii="Times New Roman" w:eastAsia="Cambria" w:hAnsi="Times New Roman" w:cs="Times New Roman"/>
          <w:sz w:val="24"/>
          <w:szCs w:val="24"/>
          <w:lang w:val="sr-Latn-RS"/>
        </w:rPr>
        <w:t>u letenja</w:t>
      </w:r>
      <w:r w:rsidRPr="007D56E1">
        <w:rPr>
          <w:rFonts w:ascii="Times New Roman" w:eastAsia="Cambria" w:hAnsi="Times New Roman" w:cs="Times New Roman"/>
          <w:sz w:val="24"/>
          <w:szCs w:val="24"/>
          <w:lang w:val="sr-Latn-RS"/>
        </w:rPr>
        <w:t>u skladu sa Uredbom (ACV) br. 10/2015;</w:t>
      </w:r>
    </w:p>
    <w:p w14:paraId="5F310F03" w14:textId="77777777" w:rsidR="00F73311" w:rsidRPr="007D56E1" w:rsidRDefault="00F73311" w:rsidP="00F73311">
      <w:pPr>
        <w:widowControl w:val="0"/>
        <w:tabs>
          <w:tab w:val="left" w:pos="1708"/>
        </w:tabs>
        <w:autoSpaceDE w:val="0"/>
        <w:autoSpaceDN w:val="0"/>
        <w:spacing w:after="0" w:line="240" w:lineRule="auto"/>
        <w:ind w:right="54"/>
        <w:jc w:val="both"/>
        <w:rPr>
          <w:rFonts w:ascii="Times New Roman" w:eastAsia="Cambria" w:hAnsi="Times New Roman" w:cs="Times New Roman"/>
          <w:sz w:val="24"/>
          <w:szCs w:val="24"/>
          <w:lang w:val="sr-Latn-RS"/>
        </w:rPr>
      </w:pPr>
    </w:p>
    <w:p w14:paraId="7819DBF3" w14:textId="77777777" w:rsidR="00F73311" w:rsidRPr="007D56E1" w:rsidRDefault="00F73311" w:rsidP="00F73311">
      <w:pPr>
        <w:widowControl w:val="0"/>
        <w:tabs>
          <w:tab w:val="left" w:pos="1708"/>
        </w:tabs>
        <w:autoSpaceDE w:val="0"/>
        <w:autoSpaceDN w:val="0"/>
        <w:spacing w:after="0" w:line="240" w:lineRule="auto"/>
        <w:ind w:right="54"/>
        <w:jc w:val="both"/>
        <w:rPr>
          <w:rFonts w:ascii="Times New Roman" w:eastAsia="Cambria" w:hAnsi="Times New Roman" w:cs="Times New Roman"/>
          <w:sz w:val="24"/>
          <w:szCs w:val="24"/>
          <w:lang w:val="sr-Latn-RS"/>
        </w:rPr>
      </w:pPr>
    </w:p>
    <w:p w14:paraId="1317EEC5" w14:textId="77777777" w:rsidR="00F73311" w:rsidRPr="007D56E1" w:rsidRDefault="00F73311" w:rsidP="00F21F74">
      <w:pPr>
        <w:widowControl w:val="0"/>
        <w:numPr>
          <w:ilvl w:val="3"/>
          <w:numId w:val="35"/>
        </w:numPr>
        <w:tabs>
          <w:tab w:val="left" w:pos="1708"/>
        </w:tabs>
        <w:autoSpaceDE w:val="0"/>
        <w:autoSpaceDN w:val="0"/>
        <w:spacing w:after="0" w:line="240" w:lineRule="auto"/>
        <w:ind w:left="184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ne podleže suspenziji ili opozivu u skladu sa tačkom ART.235 Aneksa 2;</w:t>
      </w:r>
    </w:p>
    <w:p w14:paraId="182FA7DA" w14:textId="77777777" w:rsidR="00F73311" w:rsidRPr="007D56E1" w:rsidRDefault="00F73311" w:rsidP="00F73311">
      <w:pPr>
        <w:widowControl w:val="0"/>
        <w:tabs>
          <w:tab w:val="left" w:pos="1708"/>
        </w:tabs>
        <w:autoSpaceDE w:val="0"/>
        <w:autoSpaceDN w:val="0"/>
        <w:spacing w:after="0" w:line="240" w:lineRule="auto"/>
        <w:ind w:left="1843" w:right="54"/>
        <w:jc w:val="both"/>
        <w:rPr>
          <w:rFonts w:ascii="Times New Roman" w:eastAsia="Cambria" w:hAnsi="Times New Roman" w:cs="Times New Roman"/>
          <w:sz w:val="24"/>
          <w:szCs w:val="24"/>
          <w:lang w:val="sr-Latn-RS"/>
        </w:rPr>
      </w:pPr>
    </w:p>
    <w:p w14:paraId="77471715" w14:textId="77777777" w:rsidR="00F73311" w:rsidRPr="007D56E1" w:rsidRDefault="00F73311" w:rsidP="00F21F74">
      <w:pPr>
        <w:widowControl w:val="0"/>
        <w:numPr>
          <w:ilvl w:val="3"/>
          <w:numId w:val="35"/>
        </w:numPr>
        <w:tabs>
          <w:tab w:val="left" w:pos="1708"/>
        </w:tabs>
        <w:autoSpaceDE w:val="0"/>
        <w:autoSpaceDN w:val="0"/>
        <w:spacing w:after="0" w:line="240" w:lineRule="auto"/>
        <w:ind w:left="184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nije bio predmet odbijanja zahteva za TCO ovlašćenje u skladu sa tačkom ART.200 (e)(1) Aneksa 2; i</w:t>
      </w:r>
    </w:p>
    <w:p w14:paraId="7D4D6601"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1D4F2B6D" w14:textId="77777777" w:rsidR="00F73311" w:rsidRPr="007D56E1" w:rsidRDefault="00F73311" w:rsidP="00F21F74">
      <w:pPr>
        <w:widowControl w:val="0"/>
        <w:numPr>
          <w:ilvl w:val="3"/>
          <w:numId w:val="35"/>
        </w:numPr>
        <w:tabs>
          <w:tab w:val="left" w:pos="1708"/>
        </w:tabs>
        <w:autoSpaceDE w:val="0"/>
        <w:autoSpaceDN w:val="0"/>
        <w:spacing w:after="0" w:line="240" w:lineRule="auto"/>
        <w:ind w:left="184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podnosi zahtev za odobrenje, u skladu sa tačkom TCO.300 u roku od 14 dana od datuma obaveštenja, Agenciji u skladu sa tačkom (b)(1) iznad.</w:t>
      </w:r>
    </w:p>
    <w:p w14:paraId="0141C034"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527748EE" w14:textId="77777777" w:rsidR="00F73311" w:rsidRPr="007D56E1" w:rsidRDefault="00F73311" w:rsidP="00F73311">
      <w:pPr>
        <w:widowControl w:val="0"/>
        <w:tabs>
          <w:tab w:val="left" w:pos="1391"/>
        </w:tabs>
        <w:autoSpaceDE w:val="0"/>
        <w:autoSpaceDN w:val="0"/>
        <w:spacing w:after="0" w:line="240" w:lineRule="auto"/>
        <w:ind w:left="720" w:right="54"/>
        <w:jc w:val="both"/>
        <w:rPr>
          <w:rFonts w:ascii="Times New Roman" w:eastAsia="Cambria" w:hAnsi="Times New Roman" w:cs="Times New Roman"/>
          <w:w w:val="90"/>
          <w:sz w:val="24"/>
          <w:szCs w:val="24"/>
          <w:lang w:val="sr-Latn-RS"/>
        </w:rPr>
      </w:pPr>
      <w:r w:rsidRPr="007D56E1">
        <w:rPr>
          <w:rFonts w:ascii="Times New Roman" w:eastAsia="Cambria" w:hAnsi="Times New Roman" w:cs="Times New Roman"/>
          <w:sz w:val="24"/>
          <w:szCs w:val="24"/>
          <w:lang w:val="sr-Latn-RS"/>
        </w:rPr>
        <w:t>(c) Let(ovi) navedeni u obaveštenju propisan (i) u tački (a) mogu se obavljati u periodu koji zahteva operater treće zemlje, ali ne duže od najviše 12 uzastopnih nedelja nakon datuma obaveštenja ili dok Agencija donese odluku o prijavi u skladu sa tačkom ART.200 Dela-ART, šta god pristigne ranije.</w:t>
      </w:r>
    </w:p>
    <w:p w14:paraId="4535BB96" w14:textId="77777777" w:rsidR="00F73311" w:rsidRPr="007D56E1" w:rsidRDefault="00F73311" w:rsidP="00F73311">
      <w:pPr>
        <w:widowControl w:val="0"/>
        <w:autoSpaceDE w:val="0"/>
        <w:autoSpaceDN w:val="0"/>
        <w:spacing w:after="0" w:line="240" w:lineRule="auto"/>
        <w:ind w:left="1391" w:right="54"/>
        <w:jc w:val="both"/>
        <w:rPr>
          <w:rFonts w:ascii="Times New Roman" w:eastAsia="Cambria" w:hAnsi="Times New Roman" w:cs="Times New Roman"/>
          <w:sz w:val="24"/>
          <w:szCs w:val="24"/>
          <w:lang w:val="sr-Latn-RS"/>
        </w:rPr>
      </w:pPr>
    </w:p>
    <w:p w14:paraId="396A48BA" w14:textId="77777777" w:rsidR="00F73311" w:rsidRPr="007D56E1" w:rsidRDefault="00F73311" w:rsidP="00F73311">
      <w:pPr>
        <w:widowControl w:val="0"/>
        <w:tabs>
          <w:tab w:val="left" w:pos="1391"/>
        </w:tabs>
        <w:autoSpaceDE w:val="0"/>
        <w:autoSpaceDN w:val="0"/>
        <w:spacing w:after="0" w:line="240" w:lineRule="auto"/>
        <w:ind w:left="720"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(d) Operater treće zemlje može podneti obaveštenje samo jednom u 24 meseca.’;</w:t>
      </w:r>
    </w:p>
    <w:p w14:paraId="3D74DC3D" w14:textId="77777777" w:rsidR="00F73311" w:rsidRPr="007D56E1" w:rsidRDefault="00F73311" w:rsidP="00F73311">
      <w:pPr>
        <w:widowControl w:val="0"/>
        <w:tabs>
          <w:tab w:val="left" w:pos="1391"/>
        </w:tabs>
        <w:autoSpaceDE w:val="0"/>
        <w:autoSpaceDN w:val="0"/>
        <w:spacing w:after="0" w:line="240" w:lineRule="auto"/>
        <w:ind w:left="1391" w:right="54"/>
        <w:jc w:val="both"/>
        <w:rPr>
          <w:rFonts w:ascii="Times New Roman" w:eastAsia="Cambria" w:hAnsi="Times New Roman" w:cs="Times New Roman"/>
          <w:sz w:val="24"/>
          <w:szCs w:val="24"/>
          <w:lang w:val="sr-Latn-RS"/>
        </w:rPr>
      </w:pPr>
    </w:p>
    <w:p w14:paraId="4731F3BD" w14:textId="77777777" w:rsidR="00F73311" w:rsidRPr="007D56E1" w:rsidRDefault="00F73311" w:rsidP="00F21F74">
      <w:pPr>
        <w:widowControl w:val="0"/>
        <w:numPr>
          <w:ilvl w:val="1"/>
          <w:numId w:val="35"/>
        </w:numPr>
        <w:tabs>
          <w:tab w:val="left" w:pos="1082"/>
        </w:tabs>
        <w:autoSpaceDE w:val="0"/>
        <w:autoSpaceDN w:val="0"/>
        <w:spacing w:after="0" w:line="240" w:lineRule="auto"/>
        <w:ind w:left="709"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tačka TCO.310 zamenjuje se sledećim: </w:t>
      </w:r>
    </w:p>
    <w:p w14:paraId="626082DC" w14:textId="77777777" w:rsidR="00F73311" w:rsidRPr="007D56E1" w:rsidRDefault="00F73311" w:rsidP="00F73311">
      <w:pPr>
        <w:widowControl w:val="0"/>
        <w:tabs>
          <w:tab w:val="left" w:pos="1082"/>
        </w:tabs>
        <w:autoSpaceDE w:val="0"/>
        <w:autoSpaceDN w:val="0"/>
        <w:spacing w:after="0" w:line="240" w:lineRule="auto"/>
        <w:ind w:left="709" w:right="54"/>
        <w:jc w:val="both"/>
        <w:rPr>
          <w:rFonts w:ascii="Times New Roman" w:eastAsia="Cambria" w:hAnsi="Times New Roman" w:cs="Times New Roman"/>
          <w:w w:val="90"/>
          <w:sz w:val="24"/>
          <w:szCs w:val="24"/>
          <w:lang w:val="sr-Latn-RS"/>
        </w:rPr>
      </w:pPr>
    </w:p>
    <w:p w14:paraId="2B890CA9" w14:textId="77777777" w:rsidR="00F73311" w:rsidRPr="007D56E1" w:rsidRDefault="00F73311" w:rsidP="00F73311">
      <w:pPr>
        <w:widowControl w:val="0"/>
        <w:tabs>
          <w:tab w:val="left" w:pos="1082"/>
        </w:tabs>
        <w:autoSpaceDE w:val="0"/>
        <w:autoSpaceDN w:val="0"/>
        <w:spacing w:after="0" w:line="240" w:lineRule="auto"/>
        <w:ind w:left="709"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„TCO.310 Privilegije imaoca ovlašćenja</w:t>
      </w:r>
    </w:p>
    <w:p w14:paraId="43B787F6" w14:textId="77777777" w:rsidR="00F73311" w:rsidRPr="007D56E1" w:rsidRDefault="00F73311" w:rsidP="00F73311">
      <w:pPr>
        <w:widowControl w:val="0"/>
        <w:tabs>
          <w:tab w:val="left" w:pos="1082"/>
        </w:tabs>
        <w:autoSpaceDE w:val="0"/>
        <w:autoSpaceDN w:val="0"/>
        <w:spacing w:after="0" w:line="240" w:lineRule="auto"/>
        <w:ind w:left="1391" w:right="54"/>
        <w:jc w:val="both"/>
        <w:rPr>
          <w:rFonts w:ascii="Times New Roman" w:eastAsia="Cambria" w:hAnsi="Times New Roman" w:cs="Times New Roman"/>
          <w:sz w:val="24"/>
          <w:szCs w:val="24"/>
          <w:lang w:val="sr-Latn-RS"/>
        </w:rPr>
      </w:pPr>
    </w:p>
    <w:p w14:paraId="72E7B6AA" w14:textId="77777777" w:rsidR="00F73311" w:rsidRPr="007D56E1" w:rsidRDefault="00F73311" w:rsidP="00F73311">
      <w:pPr>
        <w:widowControl w:val="0"/>
        <w:autoSpaceDE w:val="0"/>
        <w:autoSpaceDN w:val="0"/>
        <w:spacing w:after="0" w:line="240" w:lineRule="auto"/>
        <w:ind w:left="709"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Privilegije operatera treće zemlje biće navedene u ovlašćenju i ne prelaze privilegije koje daje država operatera treće zemlje.’;</w:t>
      </w:r>
    </w:p>
    <w:p w14:paraId="3E5790D8" w14:textId="77777777" w:rsidR="00F73311" w:rsidRPr="007D56E1" w:rsidRDefault="00F73311" w:rsidP="00F73311">
      <w:pPr>
        <w:widowControl w:val="0"/>
        <w:autoSpaceDE w:val="0"/>
        <w:autoSpaceDN w:val="0"/>
        <w:spacing w:after="0" w:line="240" w:lineRule="auto"/>
        <w:ind w:left="1391" w:right="54"/>
        <w:jc w:val="both"/>
        <w:rPr>
          <w:rFonts w:ascii="Times New Roman" w:eastAsia="Cambria" w:hAnsi="Times New Roman" w:cs="Times New Roman"/>
          <w:sz w:val="24"/>
          <w:szCs w:val="24"/>
          <w:lang w:val="sr-Latn-RS"/>
        </w:rPr>
      </w:pPr>
    </w:p>
    <w:p w14:paraId="405C7653" w14:textId="77777777" w:rsidR="00F73311" w:rsidRPr="007D56E1" w:rsidRDefault="00F73311" w:rsidP="00F21F74">
      <w:pPr>
        <w:widowControl w:val="0"/>
        <w:numPr>
          <w:ilvl w:val="1"/>
          <w:numId w:val="35"/>
        </w:numPr>
        <w:tabs>
          <w:tab w:val="left" w:pos="1082"/>
        </w:tabs>
        <w:autoSpaceDE w:val="0"/>
        <w:autoSpaceDN w:val="0"/>
        <w:spacing w:after="0" w:line="240" w:lineRule="auto"/>
        <w:ind w:left="709"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tačka TCO.315 zamenjuje se sledećim: </w:t>
      </w:r>
    </w:p>
    <w:p w14:paraId="36342F69" w14:textId="77777777" w:rsidR="00F73311" w:rsidRPr="007D56E1" w:rsidRDefault="00F73311" w:rsidP="00F73311">
      <w:pPr>
        <w:widowControl w:val="0"/>
        <w:tabs>
          <w:tab w:val="left" w:pos="1082"/>
        </w:tabs>
        <w:autoSpaceDE w:val="0"/>
        <w:autoSpaceDN w:val="0"/>
        <w:spacing w:after="0" w:line="240" w:lineRule="auto"/>
        <w:ind w:left="709" w:right="54"/>
        <w:jc w:val="both"/>
        <w:rPr>
          <w:rFonts w:ascii="Times New Roman" w:eastAsia="Cambria" w:hAnsi="Times New Roman" w:cs="Times New Roman"/>
          <w:sz w:val="24"/>
          <w:szCs w:val="24"/>
          <w:lang w:val="sr-Latn-RS"/>
        </w:rPr>
      </w:pPr>
    </w:p>
    <w:p w14:paraId="0B0BA025" w14:textId="77777777" w:rsidR="00F73311" w:rsidRPr="007D56E1" w:rsidRDefault="00F73311" w:rsidP="00F73311">
      <w:pPr>
        <w:widowControl w:val="0"/>
        <w:tabs>
          <w:tab w:val="left" w:pos="1082"/>
        </w:tabs>
        <w:autoSpaceDE w:val="0"/>
        <w:autoSpaceDN w:val="0"/>
        <w:spacing w:after="0" w:line="240" w:lineRule="auto"/>
        <w:ind w:left="709"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TCO.315 Promene</w:t>
      </w:r>
    </w:p>
    <w:p w14:paraId="580B6C7A" w14:textId="77777777" w:rsidR="00F73311" w:rsidRPr="007D56E1" w:rsidRDefault="00F73311" w:rsidP="00F73311">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sr-Latn-RS"/>
        </w:rPr>
      </w:pPr>
    </w:p>
    <w:p w14:paraId="494D77A2" w14:textId="77777777" w:rsidR="00F73311" w:rsidRPr="007D56E1" w:rsidRDefault="00F73311" w:rsidP="00F21F74">
      <w:pPr>
        <w:widowControl w:val="0"/>
        <w:numPr>
          <w:ilvl w:val="2"/>
          <w:numId w:val="35"/>
        </w:numPr>
        <w:tabs>
          <w:tab w:val="left" w:pos="1391"/>
        </w:tabs>
        <w:autoSpaceDE w:val="0"/>
        <w:autoSpaceDN w:val="0"/>
        <w:spacing w:after="0" w:line="240" w:lineRule="auto"/>
        <w:ind w:left="1134"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Svaka promena, osim onih dogovorenih u skladu sa tačkom ART.210(c) Aneksa 2, koja utiče na uslove odobrenja zahteva prethodno odobrenje Agencije.</w:t>
      </w:r>
    </w:p>
    <w:p w14:paraId="3BF37099" w14:textId="77777777" w:rsidR="00F73311" w:rsidRPr="007D56E1" w:rsidRDefault="00F73311" w:rsidP="00F73311">
      <w:pPr>
        <w:widowControl w:val="0"/>
        <w:tabs>
          <w:tab w:val="left" w:pos="1391"/>
        </w:tabs>
        <w:autoSpaceDE w:val="0"/>
        <w:autoSpaceDN w:val="0"/>
        <w:spacing w:after="0" w:line="240" w:lineRule="auto"/>
        <w:ind w:right="54"/>
        <w:rPr>
          <w:rFonts w:ascii="Times New Roman" w:eastAsia="Cambria" w:hAnsi="Times New Roman" w:cs="Times New Roman"/>
          <w:sz w:val="24"/>
          <w:szCs w:val="24"/>
          <w:lang w:val="sr-Latn-RS"/>
        </w:rPr>
      </w:pPr>
    </w:p>
    <w:p w14:paraId="053362E5" w14:textId="77777777" w:rsidR="00F73311" w:rsidRPr="007D56E1" w:rsidRDefault="00F73311" w:rsidP="00F21F74">
      <w:pPr>
        <w:widowControl w:val="0"/>
        <w:numPr>
          <w:ilvl w:val="2"/>
          <w:numId w:val="35"/>
        </w:numPr>
        <w:tabs>
          <w:tab w:val="left" w:pos="1391"/>
        </w:tabs>
        <w:autoSpaceDE w:val="0"/>
        <w:autoSpaceDN w:val="0"/>
        <w:spacing w:after="0" w:line="240" w:lineRule="auto"/>
        <w:ind w:left="824" w:right="54" w:firstLine="0"/>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Operater treće zemlje podnosi zahtev za prethodno odobrenje Agencije najmanje 30 dana pre datuma sprovođenja nameravane promene.</w:t>
      </w:r>
    </w:p>
    <w:p w14:paraId="1F659F58" w14:textId="77777777" w:rsidR="00F73311" w:rsidRPr="007D56E1" w:rsidRDefault="00F73311" w:rsidP="00F73311">
      <w:pPr>
        <w:widowControl w:val="0"/>
        <w:autoSpaceDE w:val="0"/>
        <w:autoSpaceDN w:val="0"/>
        <w:spacing w:after="0" w:line="240" w:lineRule="auto"/>
        <w:ind w:left="824" w:right="54"/>
        <w:jc w:val="both"/>
        <w:rPr>
          <w:rFonts w:ascii="Times New Roman" w:eastAsia="Cambria" w:hAnsi="Times New Roman" w:cs="Times New Roman"/>
          <w:sz w:val="24"/>
          <w:szCs w:val="24"/>
          <w:lang w:val="sr-Latn-RS"/>
        </w:rPr>
      </w:pPr>
    </w:p>
    <w:p w14:paraId="189EB6A2" w14:textId="77777777" w:rsidR="00F73311" w:rsidRPr="007D56E1" w:rsidRDefault="00F73311" w:rsidP="00F73311">
      <w:pPr>
        <w:widowControl w:val="0"/>
        <w:autoSpaceDE w:val="0"/>
        <w:autoSpaceDN w:val="0"/>
        <w:spacing w:after="0" w:line="240" w:lineRule="auto"/>
        <w:ind w:left="824"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Operater treće zemlje će dostaviti Agenciji informacije iz tačke TCO.300, ograničene na obim promene.</w:t>
      </w:r>
    </w:p>
    <w:p w14:paraId="1BD11927" w14:textId="77777777" w:rsidR="00F73311" w:rsidRPr="007D56E1" w:rsidRDefault="00F73311" w:rsidP="00F73311">
      <w:pPr>
        <w:widowControl w:val="0"/>
        <w:autoSpaceDE w:val="0"/>
        <w:autoSpaceDN w:val="0"/>
        <w:spacing w:after="0" w:line="240" w:lineRule="auto"/>
        <w:ind w:left="824" w:right="54"/>
        <w:jc w:val="both"/>
        <w:rPr>
          <w:rFonts w:ascii="Times New Roman" w:eastAsia="Cambria" w:hAnsi="Times New Roman" w:cs="Times New Roman"/>
          <w:sz w:val="24"/>
          <w:szCs w:val="24"/>
          <w:lang w:val="sr-Latn-RS"/>
        </w:rPr>
      </w:pPr>
    </w:p>
    <w:p w14:paraId="3FBEBEC4" w14:textId="77777777" w:rsidR="00F73311" w:rsidRPr="007D56E1" w:rsidRDefault="00F73311" w:rsidP="00F73311">
      <w:pPr>
        <w:widowControl w:val="0"/>
        <w:autoSpaceDE w:val="0"/>
        <w:autoSpaceDN w:val="0"/>
        <w:spacing w:after="0" w:line="240" w:lineRule="auto"/>
        <w:ind w:left="824"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Nakon podnošenja zahteva za promenu, operater treće zemlje će poslovati pod uslovima koje propisuje Agencija u skladu sa tačkom ART.225(b) Aneksa 2.</w:t>
      </w:r>
    </w:p>
    <w:p w14:paraId="13A937A1"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5DC7C778" w14:textId="77777777" w:rsidR="00F73311" w:rsidRPr="007D56E1" w:rsidRDefault="00F73311" w:rsidP="00F21F74">
      <w:pPr>
        <w:widowControl w:val="0"/>
        <w:numPr>
          <w:ilvl w:val="2"/>
          <w:numId w:val="35"/>
        </w:numPr>
        <w:tabs>
          <w:tab w:val="left" w:pos="1391"/>
        </w:tabs>
        <w:autoSpaceDE w:val="0"/>
        <w:autoSpaceDN w:val="0"/>
        <w:spacing w:after="0" w:line="240" w:lineRule="auto"/>
        <w:ind w:left="1134"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Sve promene koje ne zahtevaju prethodno odobrenje, kao što je dogovoreno u skladu sa tačkom ART.210(c) Aneksa 2, biće obaveštene Agenciji pre nego što dođe do promene.’;</w:t>
      </w:r>
    </w:p>
    <w:p w14:paraId="543C3856" w14:textId="77777777" w:rsidR="00F73311" w:rsidRPr="007D56E1" w:rsidRDefault="00F73311" w:rsidP="00F73311">
      <w:pPr>
        <w:widowControl w:val="0"/>
        <w:tabs>
          <w:tab w:val="left" w:pos="1391"/>
        </w:tabs>
        <w:autoSpaceDE w:val="0"/>
        <w:autoSpaceDN w:val="0"/>
        <w:spacing w:after="0" w:line="240" w:lineRule="auto"/>
        <w:ind w:right="54"/>
        <w:jc w:val="both"/>
        <w:rPr>
          <w:rFonts w:ascii="Times New Roman" w:eastAsia="Cambria" w:hAnsi="Times New Roman" w:cs="Times New Roman"/>
          <w:sz w:val="24"/>
          <w:szCs w:val="24"/>
          <w:lang w:val="sr-Latn-RS"/>
        </w:rPr>
      </w:pPr>
    </w:p>
    <w:p w14:paraId="254A0ABE" w14:textId="77777777" w:rsidR="00F73311" w:rsidRPr="007D56E1" w:rsidRDefault="00F73311" w:rsidP="00F21F74">
      <w:pPr>
        <w:widowControl w:val="0"/>
        <w:numPr>
          <w:ilvl w:val="1"/>
          <w:numId w:val="35"/>
        </w:numPr>
        <w:tabs>
          <w:tab w:val="left" w:pos="1082"/>
        </w:tabs>
        <w:autoSpaceDE w:val="0"/>
        <w:autoSpaceDN w:val="0"/>
        <w:spacing w:after="0" w:line="240" w:lineRule="auto"/>
        <w:ind w:left="851"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TCO.320, tačka (a)(6) zamenjuje se sledećim:</w:t>
      </w:r>
    </w:p>
    <w:p w14:paraId="248AEA26"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00458674" w14:textId="77777777" w:rsidR="00F73311" w:rsidRPr="007D56E1" w:rsidRDefault="00F73311" w:rsidP="00F73311">
      <w:pPr>
        <w:widowControl w:val="0"/>
        <w:autoSpaceDE w:val="0"/>
        <w:autoSpaceDN w:val="0"/>
        <w:spacing w:after="0" w:line="240" w:lineRule="auto"/>
        <w:ind w:left="720"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„(6) da je operater treće zemlje u mogućnosti da potkrepi, na zahtev Agencije, svoju nameru da nastavi sa obavljanjem poslova pod svojim TCO ovlašćenjem;“;</w:t>
      </w:r>
    </w:p>
    <w:p w14:paraId="0643D108"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72B6DEEB" w14:textId="77777777" w:rsidR="00F73311" w:rsidRPr="007D56E1" w:rsidRDefault="00F73311" w:rsidP="00F21F74">
      <w:pPr>
        <w:widowControl w:val="0"/>
        <w:numPr>
          <w:ilvl w:val="1"/>
          <w:numId w:val="35"/>
        </w:numPr>
        <w:tabs>
          <w:tab w:val="left" w:pos="1082"/>
        </w:tabs>
        <w:autoSpaceDE w:val="0"/>
        <w:autoSpaceDN w:val="0"/>
        <w:spacing w:after="0" w:line="240" w:lineRule="auto"/>
        <w:ind w:left="709"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TCO.320, tačka (a) (7) dodaje se sledeća tačka:</w:t>
      </w:r>
    </w:p>
    <w:p w14:paraId="6C92E2BA" w14:textId="77777777" w:rsidR="00F73311" w:rsidRPr="007D56E1" w:rsidRDefault="00F73311" w:rsidP="00F73311">
      <w:pPr>
        <w:widowControl w:val="0"/>
        <w:tabs>
          <w:tab w:val="left" w:pos="1082"/>
        </w:tabs>
        <w:autoSpaceDE w:val="0"/>
        <w:autoSpaceDN w:val="0"/>
        <w:spacing w:after="0" w:line="240" w:lineRule="auto"/>
        <w:ind w:right="54"/>
        <w:jc w:val="both"/>
        <w:rPr>
          <w:rFonts w:ascii="Times New Roman" w:eastAsia="Cambria" w:hAnsi="Times New Roman" w:cs="Times New Roman"/>
          <w:sz w:val="24"/>
          <w:szCs w:val="24"/>
          <w:lang w:val="sr-Latn-RS"/>
        </w:rPr>
      </w:pPr>
    </w:p>
    <w:p w14:paraId="5A10EF48" w14:textId="77777777" w:rsidR="00F73311" w:rsidRPr="007D56E1" w:rsidRDefault="00F73311" w:rsidP="00F73311">
      <w:pPr>
        <w:widowControl w:val="0"/>
        <w:autoSpaceDE w:val="0"/>
        <w:autoSpaceDN w:val="0"/>
        <w:spacing w:after="0" w:line="240" w:lineRule="auto"/>
        <w:ind w:left="709" w:right="54"/>
        <w:jc w:val="both"/>
        <w:rPr>
          <w:rFonts w:ascii="Times New Roman" w:eastAsia="Cambria" w:hAnsi="Times New Roman" w:cs="Times New Roman"/>
          <w:w w:val="90"/>
          <w:sz w:val="24"/>
          <w:szCs w:val="24"/>
          <w:lang w:val="sr-Latn-RS"/>
        </w:rPr>
      </w:pPr>
      <w:r w:rsidRPr="007D56E1">
        <w:rPr>
          <w:rFonts w:ascii="Times New Roman" w:eastAsia="Cambria" w:hAnsi="Times New Roman" w:cs="Times New Roman"/>
          <w:sz w:val="24"/>
          <w:szCs w:val="24"/>
          <w:lang w:val="sr-Latn-RS"/>
        </w:rPr>
        <w:t>„(7) operater treće zemlje koji upravlja najmanje jednim vazduhoplovom pod svojim TCO ovlašćenjem.“;</w:t>
      </w:r>
    </w:p>
    <w:p w14:paraId="56B884C8"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7FCACE82" w14:textId="77777777" w:rsidR="00F73311" w:rsidRPr="007D56E1" w:rsidRDefault="00F73311" w:rsidP="00F21F74">
      <w:pPr>
        <w:widowControl w:val="0"/>
        <w:numPr>
          <w:ilvl w:val="1"/>
          <w:numId w:val="35"/>
        </w:numPr>
        <w:tabs>
          <w:tab w:val="left" w:pos="1082"/>
        </w:tabs>
        <w:autoSpaceDE w:val="0"/>
        <w:autoSpaceDN w:val="0"/>
        <w:spacing w:after="0" w:line="240" w:lineRule="auto"/>
        <w:ind w:left="709"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TCO.320, tačka (b) zamenuje se sledećim:</w:t>
      </w:r>
    </w:p>
    <w:p w14:paraId="226159F9"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0BC56BF8" w14:textId="77777777" w:rsidR="00F73311" w:rsidRPr="007D56E1" w:rsidRDefault="00F73311" w:rsidP="00F73311">
      <w:pPr>
        <w:widowControl w:val="0"/>
        <w:autoSpaceDE w:val="0"/>
        <w:autoSpaceDN w:val="0"/>
        <w:spacing w:after="0" w:line="240" w:lineRule="auto"/>
        <w:ind w:left="709"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„(b) Ako je ovlašćenje postalo nevažeće, operater treće zemlje će dobiti novo odobrenje od Agencije, pre nego što ponovo započne operacije na, unutar ili van teritorije koja je podložna odredbama Ugovora. Operater treće zemlje će podneti zahtev za izdavanje novog odobrenja na način koji odredi Agencija i dostaviće sva dokumenta koja su neophodna da se utvrdi da više ne postoje razlozi za prestanak važenja ovlašćenja i da se operater treće zemlje pridržava zahtevi za dobijanje ovlašćenja prema Delu TCO.';</w:t>
      </w:r>
    </w:p>
    <w:p w14:paraId="2FCBB9A6"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359DE3C1" w14:textId="77777777" w:rsidR="00F73311" w:rsidRPr="007D56E1" w:rsidRDefault="00F73311" w:rsidP="00F21F74">
      <w:pPr>
        <w:widowControl w:val="0"/>
        <w:numPr>
          <w:ilvl w:val="0"/>
          <w:numId w:val="33"/>
        </w:numPr>
        <w:tabs>
          <w:tab w:val="left" w:pos="417"/>
        </w:tabs>
        <w:autoSpaceDE w:val="0"/>
        <w:autoSpaceDN w:val="0"/>
        <w:spacing w:after="0" w:line="240" w:lineRule="auto"/>
        <w:ind w:left="0" w:right="54" w:firstLine="0"/>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Aneks 2. menja se i glasi:</w:t>
      </w:r>
    </w:p>
    <w:p w14:paraId="053743C6" w14:textId="77777777" w:rsidR="00F73311" w:rsidRPr="007D56E1" w:rsidRDefault="00F73311" w:rsidP="00F73311">
      <w:pPr>
        <w:widowControl w:val="0"/>
        <w:tabs>
          <w:tab w:val="left" w:pos="417"/>
        </w:tabs>
        <w:autoSpaceDE w:val="0"/>
        <w:autoSpaceDN w:val="0"/>
        <w:spacing w:after="0" w:line="240" w:lineRule="auto"/>
        <w:ind w:right="54"/>
        <w:jc w:val="both"/>
        <w:rPr>
          <w:rFonts w:ascii="Times New Roman" w:eastAsia="Cambria" w:hAnsi="Times New Roman" w:cs="Times New Roman"/>
          <w:sz w:val="24"/>
          <w:szCs w:val="24"/>
          <w:lang w:val="sr-Latn-RS"/>
        </w:rPr>
      </w:pPr>
    </w:p>
    <w:p w14:paraId="342FC28B" w14:textId="77777777" w:rsidR="00F73311" w:rsidRPr="007D56E1" w:rsidRDefault="00F73311" w:rsidP="00F21F74">
      <w:pPr>
        <w:widowControl w:val="0"/>
        <w:numPr>
          <w:ilvl w:val="1"/>
          <w:numId w:val="33"/>
        </w:numPr>
        <w:tabs>
          <w:tab w:val="left" w:pos="727"/>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Odeljak I se menja na sledeći način:</w:t>
      </w:r>
    </w:p>
    <w:p w14:paraId="27473081" w14:textId="77777777" w:rsidR="00F73311" w:rsidRPr="007D56E1" w:rsidRDefault="00F73311" w:rsidP="00F73311">
      <w:pPr>
        <w:widowControl w:val="0"/>
        <w:tabs>
          <w:tab w:val="left" w:pos="727"/>
        </w:tabs>
        <w:autoSpaceDE w:val="0"/>
        <w:autoSpaceDN w:val="0"/>
        <w:spacing w:after="0" w:line="240" w:lineRule="auto"/>
        <w:ind w:right="54"/>
        <w:jc w:val="both"/>
        <w:rPr>
          <w:rFonts w:ascii="Times New Roman" w:eastAsia="Cambria" w:hAnsi="Times New Roman" w:cs="Times New Roman"/>
          <w:sz w:val="24"/>
          <w:szCs w:val="24"/>
          <w:lang w:val="sr-Latn-RS"/>
        </w:rPr>
      </w:pPr>
    </w:p>
    <w:p w14:paraId="711C8ED1" w14:textId="77777777" w:rsidR="00F73311" w:rsidRPr="007D56E1" w:rsidRDefault="00F73311" w:rsidP="00F21F74">
      <w:pPr>
        <w:widowControl w:val="0"/>
        <w:numPr>
          <w:ilvl w:val="0"/>
          <w:numId w:val="36"/>
        </w:numPr>
        <w:tabs>
          <w:tab w:val="left" w:pos="1043"/>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tačka ART.105 briše se;</w:t>
      </w:r>
    </w:p>
    <w:p w14:paraId="6F9FCC7A" w14:textId="77777777" w:rsidR="00F73311" w:rsidRPr="007D56E1" w:rsidRDefault="00F73311" w:rsidP="00F73311">
      <w:pPr>
        <w:widowControl w:val="0"/>
        <w:tabs>
          <w:tab w:val="left" w:pos="1043"/>
        </w:tabs>
        <w:autoSpaceDE w:val="0"/>
        <w:autoSpaceDN w:val="0"/>
        <w:spacing w:after="0" w:line="240" w:lineRule="auto"/>
        <w:ind w:right="54"/>
        <w:jc w:val="both"/>
        <w:rPr>
          <w:rFonts w:ascii="Times New Roman" w:eastAsia="Cambria" w:hAnsi="Times New Roman" w:cs="Times New Roman"/>
          <w:sz w:val="24"/>
          <w:szCs w:val="24"/>
          <w:lang w:val="sr-Latn-RS"/>
        </w:rPr>
      </w:pPr>
    </w:p>
    <w:p w14:paraId="60745B88" w14:textId="77777777" w:rsidR="00F73311" w:rsidRPr="007D56E1" w:rsidRDefault="00F73311" w:rsidP="00F21F74">
      <w:pPr>
        <w:widowControl w:val="0"/>
        <w:numPr>
          <w:ilvl w:val="1"/>
          <w:numId w:val="36"/>
        </w:numPr>
        <w:tabs>
          <w:tab w:val="left" w:pos="1353"/>
        </w:tabs>
        <w:autoSpaceDE w:val="0"/>
        <w:autoSpaceDN w:val="0"/>
        <w:spacing w:after="0" w:line="240" w:lineRule="auto"/>
        <w:ind w:left="1418"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ART.110, tačka (b) zamenuje se sledećim:</w:t>
      </w:r>
    </w:p>
    <w:p w14:paraId="6AE849F1"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6C69A513" w14:textId="77777777" w:rsidR="00F73311" w:rsidRPr="007D56E1" w:rsidRDefault="00F73311" w:rsidP="00F73311">
      <w:pPr>
        <w:widowControl w:val="0"/>
        <w:autoSpaceDE w:val="0"/>
        <w:autoSpaceDN w:val="0"/>
        <w:spacing w:after="0" w:line="240" w:lineRule="auto"/>
        <w:ind w:left="1418"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„(b) Agencija će obavestiti države članice o obaveštenjima koje je primila u skladu sa tačkom TCO.305 Aneksa 1 bez nepotrebnog odlaganja.“;</w:t>
      </w:r>
    </w:p>
    <w:p w14:paraId="2BEEB3ED"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7F7965D5" w14:textId="77777777" w:rsidR="00F73311" w:rsidRPr="007D56E1" w:rsidRDefault="00F73311" w:rsidP="00F21F74">
      <w:pPr>
        <w:widowControl w:val="0"/>
        <w:numPr>
          <w:ilvl w:val="1"/>
          <w:numId w:val="36"/>
        </w:numPr>
        <w:tabs>
          <w:tab w:val="left" w:pos="1353"/>
        </w:tabs>
        <w:autoSpaceDE w:val="0"/>
        <w:autoSpaceDN w:val="0"/>
        <w:spacing w:after="0" w:line="240" w:lineRule="auto"/>
        <w:ind w:left="1418"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ART.115, tačke (a)(5), (a)(6) i (a)(7) zamenjuju se sledećim:</w:t>
      </w:r>
    </w:p>
    <w:p w14:paraId="6F449B4E"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3606F426" w14:textId="77777777" w:rsidR="00F73311" w:rsidRPr="007D56E1" w:rsidRDefault="00F73311" w:rsidP="00F73311">
      <w:pPr>
        <w:widowControl w:val="0"/>
        <w:autoSpaceDE w:val="0"/>
        <w:autoSpaceDN w:val="0"/>
        <w:spacing w:after="0" w:line="240" w:lineRule="auto"/>
        <w:ind w:left="1418"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„(5) preduzete mere izvršenja, uključujući novčane kazne koje je tražila Agencija u skladu sa Uredbom (ACV) br. 05/2020;</w:t>
      </w:r>
    </w:p>
    <w:p w14:paraId="43D1368A" w14:textId="77777777" w:rsidR="00F73311" w:rsidRPr="007D56E1" w:rsidRDefault="00F73311" w:rsidP="00F73311">
      <w:pPr>
        <w:widowControl w:val="0"/>
        <w:autoSpaceDE w:val="0"/>
        <w:autoSpaceDN w:val="0"/>
        <w:spacing w:after="0" w:line="240" w:lineRule="auto"/>
        <w:ind w:left="1418" w:right="54"/>
        <w:jc w:val="both"/>
        <w:rPr>
          <w:rFonts w:ascii="Times New Roman" w:eastAsia="Cambria" w:hAnsi="Times New Roman" w:cs="Times New Roman"/>
          <w:sz w:val="24"/>
          <w:szCs w:val="24"/>
          <w:lang w:val="sr-Latn-RS"/>
        </w:rPr>
      </w:pPr>
    </w:p>
    <w:p w14:paraId="4C2612B7" w14:textId="77777777" w:rsidR="00F73311" w:rsidRPr="007D56E1" w:rsidRDefault="00F73311" w:rsidP="00F21F74">
      <w:pPr>
        <w:widowControl w:val="0"/>
        <w:numPr>
          <w:ilvl w:val="0"/>
          <w:numId w:val="37"/>
        </w:numPr>
        <w:tabs>
          <w:tab w:val="left" w:pos="1701"/>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sprovođenje korektivnih mera koje je odredila Agencija u skladu sa članom 76(6) Uredbe (ACV) br. 05/2020; i</w:t>
      </w:r>
    </w:p>
    <w:p w14:paraId="6BA8D45D" w14:textId="77777777" w:rsidR="00F73311" w:rsidRPr="007D56E1" w:rsidRDefault="00F73311" w:rsidP="00F73311">
      <w:pPr>
        <w:widowControl w:val="0"/>
        <w:tabs>
          <w:tab w:val="left" w:pos="1701"/>
        </w:tabs>
        <w:autoSpaceDE w:val="0"/>
        <w:autoSpaceDN w:val="0"/>
        <w:spacing w:after="0" w:line="240" w:lineRule="auto"/>
        <w:ind w:left="1418" w:right="54"/>
        <w:jc w:val="both"/>
        <w:rPr>
          <w:rFonts w:ascii="Times New Roman" w:eastAsia="Cambria" w:hAnsi="Times New Roman" w:cs="Times New Roman"/>
          <w:sz w:val="24"/>
          <w:szCs w:val="24"/>
          <w:lang w:val="sr-Latn-RS"/>
        </w:rPr>
      </w:pPr>
    </w:p>
    <w:p w14:paraId="46E7E47A" w14:textId="77777777" w:rsidR="00F73311" w:rsidRPr="007D56E1" w:rsidRDefault="00F73311" w:rsidP="00F21F74">
      <w:pPr>
        <w:widowControl w:val="0"/>
        <w:numPr>
          <w:ilvl w:val="0"/>
          <w:numId w:val="37"/>
        </w:numPr>
        <w:tabs>
          <w:tab w:val="left" w:pos="1701"/>
        </w:tabs>
        <w:autoSpaceDE w:val="0"/>
        <w:autoSpaceDN w:val="0"/>
        <w:spacing w:after="0" w:line="240" w:lineRule="auto"/>
        <w:ind w:left="1418" w:right="54" w:firstLine="0"/>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korišćenje odredbi o fleksibilnosti u skladu sa članom 71 Uredbe (ACV) Br 05/2020“;</w:t>
      </w:r>
    </w:p>
    <w:p w14:paraId="4934FD5A" w14:textId="77777777" w:rsidR="00F73311" w:rsidRPr="007D56E1" w:rsidRDefault="00F73311" w:rsidP="00F73311">
      <w:pPr>
        <w:widowControl w:val="0"/>
        <w:tabs>
          <w:tab w:val="left" w:pos="1701"/>
        </w:tabs>
        <w:autoSpaceDE w:val="0"/>
        <w:autoSpaceDN w:val="0"/>
        <w:spacing w:after="0" w:line="240" w:lineRule="auto"/>
        <w:ind w:right="54"/>
        <w:jc w:val="both"/>
        <w:rPr>
          <w:rFonts w:ascii="Times New Roman" w:eastAsia="Cambria" w:hAnsi="Times New Roman" w:cs="Times New Roman"/>
          <w:sz w:val="24"/>
          <w:szCs w:val="24"/>
          <w:lang w:val="sr-Latn-RS"/>
        </w:rPr>
      </w:pPr>
    </w:p>
    <w:p w14:paraId="10E84827" w14:textId="77777777" w:rsidR="00F73311" w:rsidRPr="007D56E1" w:rsidRDefault="00F73311" w:rsidP="00F21F74">
      <w:pPr>
        <w:widowControl w:val="0"/>
        <w:numPr>
          <w:ilvl w:val="1"/>
          <w:numId w:val="33"/>
        </w:numPr>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Odeljak II se menja na sledeći način:</w:t>
      </w:r>
    </w:p>
    <w:p w14:paraId="3A24CD92" w14:textId="77777777" w:rsidR="00F73311" w:rsidRPr="007D56E1" w:rsidRDefault="00F73311" w:rsidP="00F73311">
      <w:pPr>
        <w:widowControl w:val="0"/>
        <w:tabs>
          <w:tab w:val="left" w:pos="727"/>
        </w:tabs>
        <w:autoSpaceDE w:val="0"/>
        <w:autoSpaceDN w:val="0"/>
        <w:spacing w:after="0" w:line="240" w:lineRule="auto"/>
        <w:ind w:right="54"/>
        <w:jc w:val="both"/>
        <w:rPr>
          <w:rFonts w:ascii="Times New Roman" w:eastAsia="Cambria" w:hAnsi="Times New Roman" w:cs="Times New Roman"/>
          <w:sz w:val="24"/>
          <w:szCs w:val="24"/>
          <w:lang w:val="sr-Latn-RS"/>
        </w:rPr>
      </w:pPr>
    </w:p>
    <w:p w14:paraId="30EF25DE" w14:textId="77777777" w:rsidR="00F73311" w:rsidRPr="007D56E1" w:rsidRDefault="00F73311" w:rsidP="00F21F74">
      <w:pPr>
        <w:widowControl w:val="0"/>
        <w:numPr>
          <w:ilvl w:val="2"/>
          <w:numId w:val="33"/>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ART.200, tačka (b) zamenuje se sledećim:</w:t>
      </w:r>
    </w:p>
    <w:p w14:paraId="618C8898"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67610BFA" w14:textId="77777777" w:rsidR="00F73311" w:rsidRPr="007D56E1" w:rsidRDefault="00F73311" w:rsidP="00F73311">
      <w:pPr>
        <w:widowControl w:val="0"/>
        <w:autoSpaceDE w:val="0"/>
        <w:autoSpaceDN w:val="0"/>
        <w:spacing w:after="0" w:line="240" w:lineRule="auto"/>
        <w:ind w:left="103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„(b) Agencija će završiti početnu procenu u roku od 30 dana nakon prijema svih potrebnih dokumenata u skladu sa tačkom TCO.300 (c) i (d) Aneksa 1.</w:t>
      </w:r>
    </w:p>
    <w:p w14:paraId="11157115"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7E9FDE62" w14:textId="77777777" w:rsidR="00F73311" w:rsidRPr="007D56E1" w:rsidRDefault="00F73311" w:rsidP="00F73311">
      <w:pPr>
        <w:widowControl w:val="0"/>
        <w:autoSpaceDE w:val="0"/>
        <w:autoSpaceDN w:val="0"/>
        <w:spacing w:after="0" w:line="240" w:lineRule="auto"/>
        <w:ind w:left="103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Kada početna procena zahteva dalju procenu ili reviziju, period procene se produžava za vreme trajanja dalje procene ili revizije, prema potrebi.“;</w:t>
      </w:r>
    </w:p>
    <w:p w14:paraId="562358CD"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25128C69" w14:textId="77777777" w:rsidR="00F73311" w:rsidRPr="007D56E1" w:rsidRDefault="00F73311" w:rsidP="00F21F74">
      <w:pPr>
        <w:widowControl w:val="0"/>
        <w:numPr>
          <w:ilvl w:val="2"/>
          <w:numId w:val="33"/>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ART.200, tačka (d) zamenuje se sledećom:</w:t>
      </w:r>
    </w:p>
    <w:p w14:paraId="53A16D1D"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72E3CA9F" w14:textId="77777777" w:rsidR="00F73311" w:rsidRPr="007D56E1" w:rsidRDefault="00F73311" w:rsidP="00F73311">
      <w:pPr>
        <w:widowControl w:val="0"/>
        <w:autoSpaceDE w:val="0"/>
        <w:autoSpaceDN w:val="0"/>
        <w:spacing w:after="0" w:line="240" w:lineRule="auto"/>
        <w:ind w:left="103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„(d) Kada operater treće zemlje ne pruži informacije potrebne za procenu u skladu sa tačkom TCO.300 (c) i (d) Aneksa 1 u roku koji odredi Agencija, Agencija može odlučiti da suspenduje procenu prijave do dostavljanja informacija. U tom slučaju, Agencija će obavestiti operatera treće zemlje o svojoj odluci.’;</w:t>
      </w:r>
    </w:p>
    <w:p w14:paraId="27E134D8"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05B4F859" w14:textId="77777777" w:rsidR="00F73311" w:rsidRPr="007D56E1" w:rsidRDefault="00F73311" w:rsidP="00F21F74">
      <w:pPr>
        <w:widowControl w:val="0"/>
        <w:numPr>
          <w:ilvl w:val="2"/>
          <w:numId w:val="33"/>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ART.200, tačka (e)(1) zamenjuje se sledećim:</w:t>
      </w:r>
    </w:p>
    <w:p w14:paraId="0AA81273" w14:textId="77777777" w:rsidR="00F73311" w:rsidRPr="007D56E1" w:rsidRDefault="00F73311" w:rsidP="00F73311">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6CD88E61" w14:textId="77777777" w:rsidR="00F73311" w:rsidRPr="007D56E1" w:rsidRDefault="00F73311" w:rsidP="00F73311">
      <w:pPr>
        <w:widowControl w:val="0"/>
        <w:autoSpaceDE w:val="0"/>
        <w:autoSpaceDN w:val="0"/>
        <w:spacing w:after="0" w:line="240" w:lineRule="auto"/>
        <w:ind w:left="103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„(1) odbiti prijavu kada rezultat procene ukazuje da dalja procena neće rezultirati izdavanjem odobrenja; ili’;</w:t>
      </w:r>
    </w:p>
    <w:p w14:paraId="4ADB1FD1"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53606313" w14:textId="77777777" w:rsidR="00F73311" w:rsidRPr="007D56E1" w:rsidRDefault="00F73311" w:rsidP="00F21F74">
      <w:pPr>
        <w:widowControl w:val="0"/>
        <w:numPr>
          <w:ilvl w:val="2"/>
          <w:numId w:val="33"/>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ART.200, tačka (f) dodaje se sledeća tačka:</w:t>
      </w:r>
    </w:p>
    <w:p w14:paraId="33C5BB0D" w14:textId="77777777" w:rsidR="00F73311" w:rsidRPr="007D56E1" w:rsidRDefault="00F73311" w:rsidP="00F73311">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43A5B1D2" w14:textId="77777777" w:rsidR="00F73311" w:rsidRPr="007D56E1" w:rsidRDefault="00F73311" w:rsidP="00F73311">
      <w:pPr>
        <w:widowControl w:val="0"/>
        <w:autoSpaceDE w:val="0"/>
        <w:autoSpaceDN w:val="0"/>
        <w:spacing w:after="0" w:line="240" w:lineRule="auto"/>
        <w:ind w:left="103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„(f) Kada je zahtev operatera iz treće zemlje prethodno odbijen ili je povučeno ovlašćenje, Agencija može odlučiti da sačeka 9 meseci od datuma opoziva ili odbijanja pre nego što počne da obrađuje novi zahtev.“;</w:t>
      </w:r>
    </w:p>
    <w:p w14:paraId="46A3A5CC"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0F1C5B27" w14:textId="77777777" w:rsidR="00F73311" w:rsidRPr="007D56E1" w:rsidRDefault="00F73311" w:rsidP="00F21F74">
      <w:pPr>
        <w:widowControl w:val="0"/>
        <w:numPr>
          <w:ilvl w:val="2"/>
          <w:numId w:val="33"/>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ART.205, tačka (a) zamenjuje se sledećim:</w:t>
      </w:r>
    </w:p>
    <w:p w14:paraId="4DE1AB0D" w14:textId="77777777" w:rsidR="00F73311" w:rsidRPr="007D56E1" w:rsidRDefault="00F73311" w:rsidP="00F73311">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656C014A" w14:textId="76F0E6D3" w:rsidR="00F73311" w:rsidRPr="007D56E1" w:rsidRDefault="00F73311" w:rsidP="00F73311">
      <w:pPr>
        <w:widowControl w:val="0"/>
        <w:autoSpaceDE w:val="0"/>
        <w:autoSpaceDN w:val="0"/>
        <w:spacing w:after="0" w:line="240" w:lineRule="auto"/>
        <w:ind w:left="1033" w:right="54"/>
        <w:jc w:val="both"/>
        <w:rPr>
          <w:rFonts w:ascii="Times New Roman" w:eastAsia="Cambria" w:hAnsi="Times New Roman" w:cs="Times New Roman"/>
          <w:w w:val="90"/>
          <w:sz w:val="24"/>
          <w:szCs w:val="24"/>
          <w:lang w:val="sr-Latn-RS"/>
        </w:rPr>
      </w:pPr>
      <w:r w:rsidRPr="007D56E1">
        <w:rPr>
          <w:rFonts w:ascii="Times New Roman" w:eastAsia="Cambria" w:hAnsi="Times New Roman" w:cs="Times New Roman"/>
          <w:sz w:val="24"/>
          <w:szCs w:val="24"/>
          <w:lang w:val="sr-Latn-RS"/>
        </w:rPr>
        <w:t xml:space="preserve">„(a) Nakon prijema zahteva za odobrenje od operatera treće zemlje koji podleže zabrani rada ili operativnom ograničenju u skladu sa Uredbom (ACV) br. 10/2015, Agencija će uzeti u obzir obim zabrane kako bi definisala relevantnu proceduru ocenjivanja, kao što je opisano u tački ART.200. Kada operater treće zemlje podleže zabrani </w:t>
      </w:r>
      <w:r w:rsidR="00524D92">
        <w:rPr>
          <w:rFonts w:ascii="Times New Roman" w:eastAsia="Cambria" w:hAnsi="Times New Roman" w:cs="Times New Roman"/>
          <w:sz w:val="24"/>
          <w:szCs w:val="24"/>
          <w:lang w:val="sr-Latn-RS"/>
        </w:rPr>
        <w:t>letenja</w:t>
      </w:r>
      <w:r w:rsidRPr="007D56E1">
        <w:rPr>
          <w:rFonts w:ascii="Times New Roman" w:eastAsia="Cambria" w:hAnsi="Times New Roman" w:cs="Times New Roman"/>
          <w:sz w:val="24"/>
          <w:szCs w:val="24"/>
          <w:lang w:val="sr-Latn-RS"/>
        </w:rPr>
        <w:t>koja pokriva ceo obim njegovih operacija, procena će uključiti reviziju operatera treće zemlje.“;</w:t>
      </w:r>
    </w:p>
    <w:p w14:paraId="7B7A5F7A"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20ADC53B" w14:textId="77777777" w:rsidR="00F73311" w:rsidRPr="007D56E1" w:rsidRDefault="00F73311" w:rsidP="00F21F74">
      <w:pPr>
        <w:widowControl w:val="0"/>
        <w:numPr>
          <w:ilvl w:val="2"/>
          <w:numId w:val="33"/>
        </w:numPr>
        <w:tabs>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ART.205, tačka (c) zamenjuje se sledećim: ‘</w:t>
      </w:r>
    </w:p>
    <w:p w14:paraId="4574304A" w14:textId="77777777" w:rsidR="00F73311" w:rsidRPr="007D56E1" w:rsidRDefault="00F73311" w:rsidP="00F73311">
      <w:pPr>
        <w:widowControl w:val="0"/>
        <w:tabs>
          <w:tab w:val="left" w:pos="1259"/>
        </w:tabs>
        <w:autoSpaceDE w:val="0"/>
        <w:autoSpaceDN w:val="0"/>
        <w:spacing w:after="0" w:line="240" w:lineRule="auto"/>
        <w:ind w:left="1033" w:right="54"/>
        <w:jc w:val="both"/>
        <w:rPr>
          <w:rFonts w:ascii="Times New Roman" w:eastAsia="Cambria" w:hAnsi="Times New Roman" w:cs="Times New Roman"/>
          <w:sz w:val="24"/>
          <w:szCs w:val="24"/>
          <w:lang w:val="sr-Latn-RS"/>
        </w:rPr>
      </w:pPr>
    </w:p>
    <w:p w14:paraId="156D6825" w14:textId="77777777" w:rsidR="00F73311" w:rsidRPr="007D56E1" w:rsidRDefault="00F73311" w:rsidP="00F73311">
      <w:pPr>
        <w:widowControl w:val="0"/>
        <w:tabs>
          <w:tab w:val="left" w:pos="1259"/>
        </w:tabs>
        <w:autoSpaceDE w:val="0"/>
        <w:autoSpaceDN w:val="0"/>
        <w:spacing w:after="0" w:line="240" w:lineRule="auto"/>
        <w:ind w:left="103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(c) Agencija vrši reviziju samo ako:</w:t>
      </w:r>
    </w:p>
    <w:p w14:paraId="2140FE14" w14:textId="77777777" w:rsidR="00F73311" w:rsidRPr="007D56E1" w:rsidRDefault="00F73311" w:rsidP="00F73311">
      <w:pPr>
        <w:widowControl w:val="0"/>
        <w:tabs>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5560064D" w14:textId="77777777" w:rsidR="00F73311" w:rsidRPr="007D56E1" w:rsidRDefault="00F73311" w:rsidP="00F21F74">
      <w:pPr>
        <w:widowControl w:val="0"/>
        <w:numPr>
          <w:ilvl w:val="3"/>
          <w:numId w:val="33"/>
        </w:numPr>
        <w:tabs>
          <w:tab w:val="left" w:pos="1901"/>
        </w:tabs>
        <w:autoSpaceDE w:val="0"/>
        <w:autoSpaceDN w:val="0"/>
        <w:spacing w:after="0" w:line="240" w:lineRule="auto"/>
        <w:ind w:left="1440" w:right="54" w:firstLine="0"/>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operater treće zemlje pristaje na reviziju;</w:t>
      </w:r>
    </w:p>
    <w:p w14:paraId="5FDEAB49" w14:textId="77777777" w:rsidR="00F73311" w:rsidRPr="007D56E1" w:rsidRDefault="00F73311" w:rsidP="00F73311">
      <w:pPr>
        <w:widowControl w:val="0"/>
        <w:tabs>
          <w:tab w:val="left" w:pos="1901"/>
        </w:tabs>
        <w:autoSpaceDE w:val="0"/>
        <w:autoSpaceDN w:val="0"/>
        <w:spacing w:after="0" w:line="240" w:lineRule="auto"/>
        <w:ind w:left="1440" w:right="54"/>
        <w:jc w:val="both"/>
        <w:rPr>
          <w:rFonts w:ascii="Times New Roman" w:eastAsia="Cambria" w:hAnsi="Times New Roman" w:cs="Times New Roman"/>
          <w:sz w:val="24"/>
          <w:szCs w:val="24"/>
          <w:lang w:val="sr-Latn-RS"/>
        </w:rPr>
      </w:pPr>
    </w:p>
    <w:p w14:paraId="7C5DFE43" w14:textId="77777777" w:rsidR="00F73311" w:rsidRPr="007D56E1" w:rsidRDefault="00F73311" w:rsidP="00F21F74">
      <w:pPr>
        <w:widowControl w:val="0"/>
        <w:numPr>
          <w:ilvl w:val="3"/>
          <w:numId w:val="33"/>
        </w:numPr>
        <w:tabs>
          <w:tab w:val="left" w:pos="1901"/>
        </w:tabs>
        <w:autoSpaceDE w:val="0"/>
        <w:autoSpaceDN w:val="0"/>
        <w:spacing w:after="0" w:line="240" w:lineRule="auto"/>
        <w:ind w:left="1440" w:right="54" w:firstLine="0"/>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ishod postupka inicijalne evaluacije iz tačke ART.200 ukazuje da postoji mogućnost da će revizija imati pozitivan rezultat; i</w:t>
      </w:r>
    </w:p>
    <w:p w14:paraId="3CF03C03" w14:textId="77777777" w:rsidR="00F73311" w:rsidRPr="007D56E1" w:rsidRDefault="00F73311" w:rsidP="00F73311">
      <w:pPr>
        <w:widowControl w:val="0"/>
        <w:tabs>
          <w:tab w:val="left" w:pos="1901"/>
        </w:tabs>
        <w:autoSpaceDE w:val="0"/>
        <w:autoSpaceDN w:val="0"/>
        <w:spacing w:after="0" w:line="240" w:lineRule="auto"/>
        <w:ind w:left="1440" w:right="54"/>
        <w:jc w:val="both"/>
        <w:rPr>
          <w:rFonts w:ascii="Times New Roman" w:eastAsia="Cambria" w:hAnsi="Times New Roman" w:cs="Times New Roman"/>
          <w:sz w:val="24"/>
          <w:szCs w:val="24"/>
          <w:lang w:val="sr-Latn-RS"/>
        </w:rPr>
      </w:pPr>
    </w:p>
    <w:p w14:paraId="673B19AD" w14:textId="77777777" w:rsidR="00F73311" w:rsidRPr="007D56E1" w:rsidRDefault="00F73311" w:rsidP="00F21F74">
      <w:pPr>
        <w:widowControl w:val="0"/>
        <w:numPr>
          <w:ilvl w:val="3"/>
          <w:numId w:val="33"/>
        </w:numPr>
        <w:tabs>
          <w:tab w:val="left" w:pos="1901"/>
        </w:tabs>
        <w:autoSpaceDE w:val="0"/>
        <w:autoSpaceDN w:val="0"/>
        <w:spacing w:after="0" w:line="240" w:lineRule="auto"/>
        <w:ind w:left="1440" w:right="54" w:firstLine="0"/>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revizija se može izvršiti u objektima operatera treće zemlje bez rizika od </w:t>
      </w:r>
      <w:r w:rsidRPr="007D56E1">
        <w:rPr>
          <w:rFonts w:ascii="Times New Roman" w:eastAsia="Cambria" w:hAnsi="Times New Roman" w:cs="Times New Roman"/>
          <w:sz w:val="24"/>
          <w:szCs w:val="24"/>
          <w:lang w:val="sr-Latn-RS"/>
        </w:rPr>
        <w:lastRenderedPageBreak/>
        <w:t>ugrožavanja sigurnosti i sigurnosti osoblja Agencije.’;</w:t>
      </w:r>
    </w:p>
    <w:p w14:paraId="6154F2D6" w14:textId="77777777" w:rsidR="00F73311" w:rsidRPr="007D56E1" w:rsidRDefault="00F73311" w:rsidP="00F73311">
      <w:pPr>
        <w:widowControl w:val="0"/>
        <w:tabs>
          <w:tab w:val="left" w:pos="1901"/>
        </w:tabs>
        <w:autoSpaceDE w:val="0"/>
        <w:autoSpaceDN w:val="0"/>
        <w:spacing w:after="0" w:line="240" w:lineRule="auto"/>
        <w:ind w:right="54"/>
        <w:jc w:val="both"/>
        <w:rPr>
          <w:rFonts w:ascii="Times New Roman" w:eastAsia="Cambria" w:hAnsi="Times New Roman" w:cs="Times New Roman"/>
          <w:sz w:val="24"/>
          <w:szCs w:val="24"/>
          <w:lang w:val="sr-Latn-RS"/>
        </w:rPr>
      </w:pPr>
    </w:p>
    <w:p w14:paraId="12F4F8A7" w14:textId="77777777" w:rsidR="00F73311" w:rsidRPr="007D56E1" w:rsidRDefault="00F73311" w:rsidP="00F21F74">
      <w:pPr>
        <w:widowControl w:val="0"/>
        <w:numPr>
          <w:ilvl w:val="2"/>
          <w:numId w:val="33"/>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u tački (a) tačke ART.210 uvodna reč se zamenjuje sledećim: </w:t>
      </w:r>
    </w:p>
    <w:p w14:paraId="5AF3CA46" w14:textId="77777777" w:rsidR="00F73311" w:rsidRPr="007D56E1" w:rsidRDefault="00F73311" w:rsidP="00F73311">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55A3D4B1" w14:textId="77777777" w:rsidR="00F73311" w:rsidRPr="007D56E1" w:rsidRDefault="00F73311" w:rsidP="00F73311">
      <w:pPr>
        <w:widowControl w:val="0"/>
        <w:tabs>
          <w:tab w:val="left" w:pos="1258"/>
          <w:tab w:val="left" w:pos="1259"/>
        </w:tabs>
        <w:autoSpaceDE w:val="0"/>
        <w:autoSpaceDN w:val="0"/>
        <w:spacing w:after="0" w:line="240" w:lineRule="auto"/>
        <w:ind w:left="1258"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„(a) Agencija izdaje odobrenje kada:“;</w:t>
      </w:r>
    </w:p>
    <w:p w14:paraId="09236E69" w14:textId="77777777" w:rsidR="00F73311" w:rsidRPr="007D56E1" w:rsidRDefault="00F73311" w:rsidP="00F73311">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2F4F5909" w14:textId="77777777" w:rsidR="00F73311" w:rsidRPr="007D56E1" w:rsidRDefault="00F73311" w:rsidP="00F21F74">
      <w:pPr>
        <w:widowControl w:val="0"/>
        <w:numPr>
          <w:ilvl w:val="2"/>
          <w:numId w:val="33"/>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ART.210, tačka (a)(4) zamenjuje se sledećim:</w:t>
      </w:r>
    </w:p>
    <w:p w14:paraId="12176C2A" w14:textId="77777777" w:rsidR="00F73311" w:rsidRPr="007D56E1" w:rsidRDefault="00F73311" w:rsidP="00F73311">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279D3C16" w14:textId="77777777" w:rsidR="00F73311" w:rsidRPr="007D56E1" w:rsidRDefault="00F73311" w:rsidP="00F73311">
      <w:pPr>
        <w:widowControl w:val="0"/>
        <w:autoSpaceDE w:val="0"/>
        <w:autoSpaceDN w:val="0"/>
        <w:spacing w:after="0" w:line="240" w:lineRule="auto"/>
        <w:ind w:left="103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„(4) nema dokaza o većim nedostacima u sposobnosti države operatora treće zemlje ili države registracije, prema potrebi, da sertifikuje i nadgleda operatera treće zemlje i/ili vazduhoplov u skladu sa važećim standardima ICAO ;';</w:t>
      </w:r>
    </w:p>
    <w:p w14:paraId="5616CDA4"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43DBE884" w14:textId="77777777" w:rsidR="00F73311" w:rsidRPr="007D56E1" w:rsidRDefault="00F73311" w:rsidP="00F21F74">
      <w:pPr>
        <w:widowControl w:val="0"/>
        <w:numPr>
          <w:ilvl w:val="2"/>
          <w:numId w:val="33"/>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ART.210, tačka (a)(5) zamenjuje se sledećim:</w:t>
      </w:r>
    </w:p>
    <w:p w14:paraId="6673E4EB" w14:textId="77777777" w:rsidR="00F73311" w:rsidRPr="007D56E1" w:rsidRDefault="00F73311" w:rsidP="00F73311">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07220AD4" w14:textId="12D43267" w:rsidR="00F73311" w:rsidRPr="007D56E1" w:rsidRDefault="00F73311" w:rsidP="00F73311">
      <w:pPr>
        <w:widowControl w:val="0"/>
        <w:autoSpaceDE w:val="0"/>
        <w:autoSpaceDN w:val="0"/>
        <w:spacing w:after="0" w:line="240" w:lineRule="auto"/>
        <w:ind w:left="1033" w:right="54"/>
        <w:jc w:val="both"/>
        <w:rPr>
          <w:rFonts w:ascii="Times New Roman" w:eastAsia="Cambria" w:hAnsi="Times New Roman" w:cs="Times New Roman"/>
          <w:w w:val="90"/>
          <w:sz w:val="24"/>
          <w:szCs w:val="24"/>
          <w:lang w:val="sr-Latn-RS"/>
        </w:rPr>
      </w:pPr>
      <w:r w:rsidRPr="007D56E1">
        <w:rPr>
          <w:rFonts w:ascii="Times New Roman" w:eastAsia="Cambria" w:hAnsi="Times New Roman" w:cs="Times New Roman"/>
          <w:sz w:val="24"/>
          <w:szCs w:val="24"/>
          <w:lang w:val="sr-Latn-RS"/>
        </w:rPr>
        <w:t xml:space="preserve">„(5) podnosilac zahteva ne podleže zabrani </w:t>
      </w:r>
      <w:r w:rsidR="00524D92">
        <w:rPr>
          <w:rFonts w:ascii="Times New Roman" w:eastAsia="Cambria" w:hAnsi="Times New Roman" w:cs="Times New Roman"/>
          <w:sz w:val="24"/>
          <w:szCs w:val="24"/>
          <w:lang w:val="sr-Latn-RS"/>
        </w:rPr>
        <w:t>letenja</w:t>
      </w:r>
      <w:r w:rsidR="00524D92" w:rsidRPr="007D56E1">
        <w:rPr>
          <w:rFonts w:ascii="Times New Roman" w:eastAsia="Cambria" w:hAnsi="Times New Roman" w:cs="Times New Roman"/>
          <w:sz w:val="24"/>
          <w:szCs w:val="24"/>
          <w:lang w:val="sr-Latn-RS"/>
        </w:rPr>
        <w:t xml:space="preserve"> </w:t>
      </w:r>
      <w:r w:rsidRPr="007D56E1">
        <w:rPr>
          <w:rFonts w:ascii="Times New Roman" w:eastAsia="Cambria" w:hAnsi="Times New Roman" w:cs="Times New Roman"/>
          <w:sz w:val="24"/>
          <w:szCs w:val="24"/>
          <w:lang w:val="sr-Latn-RS"/>
        </w:rPr>
        <w:t>u skladu sa Uredbom (ACV) br. 10/2015; i';</w:t>
      </w:r>
    </w:p>
    <w:p w14:paraId="4006195E"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45080763" w14:textId="77777777" w:rsidR="00F73311" w:rsidRPr="007D56E1" w:rsidRDefault="00F73311" w:rsidP="00F21F74">
      <w:pPr>
        <w:widowControl w:val="0"/>
        <w:numPr>
          <w:ilvl w:val="2"/>
          <w:numId w:val="33"/>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ART.210, tačka (a) (6) dodaje se sledeća tačka:</w:t>
      </w:r>
    </w:p>
    <w:p w14:paraId="60102B71" w14:textId="77777777" w:rsidR="00F73311" w:rsidRPr="007D56E1" w:rsidRDefault="00F73311" w:rsidP="00F73311">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675F7D04" w14:textId="77777777" w:rsidR="00F73311" w:rsidRPr="007D56E1" w:rsidRDefault="00F73311" w:rsidP="00F73311">
      <w:pPr>
        <w:widowControl w:val="0"/>
        <w:autoSpaceDE w:val="0"/>
        <w:autoSpaceDN w:val="0"/>
        <w:spacing w:after="0" w:line="240" w:lineRule="auto"/>
        <w:ind w:left="1033" w:right="54"/>
        <w:jc w:val="both"/>
        <w:rPr>
          <w:rFonts w:ascii="Times New Roman" w:eastAsia="Cambria" w:hAnsi="Times New Roman" w:cs="Times New Roman"/>
          <w:w w:val="90"/>
          <w:sz w:val="24"/>
          <w:szCs w:val="24"/>
          <w:lang w:val="sr-Latn-RS"/>
        </w:rPr>
      </w:pPr>
      <w:r w:rsidRPr="007D56E1">
        <w:rPr>
          <w:rFonts w:ascii="Times New Roman" w:eastAsia="Cambria" w:hAnsi="Times New Roman" w:cs="Times New Roman"/>
          <w:sz w:val="24"/>
          <w:szCs w:val="24"/>
          <w:lang w:val="sr-Latn-RS"/>
        </w:rPr>
        <w:t>„(6) bilo koji nalaz neusaglašenosti koji je otkriven tokom procene je zatvoren.“;</w:t>
      </w:r>
    </w:p>
    <w:p w14:paraId="554C0307"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601D180E" w14:textId="77777777" w:rsidR="00F73311" w:rsidRPr="007D56E1" w:rsidRDefault="00F73311" w:rsidP="00F21F74">
      <w:pPr>
        <w:widowControl w:val="0"/>
        <w:numPr>
          <w:ilvl w:val="2"/>
          <w:numId w:val="33"/>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ART.210, tačke (b) i (c) zamenjuju se sledećim:</w:t>
      </w:r>
    </w:p>
    <w:p w14:paraId="5730BC3B" w14:textId="77777777" w:rsidR="00F73311" w:rsidRPr="007D56E1" w:rsidRDefault="00F73311" w:rsidP="00F73311">
      <w:pPr>
        <w:widowControl w:val="0"/>
        <w:tabs>
          <w:tab w:val="left" w:pos="1258"/>
          <w:tab w:val="left" w:pos="1259"/>
        </w:tabs>
        <w:autoSpaceDE w:val="0"/>
        <w:autoSpaceDN w:val="0"/>
        <w:spacing w:after="0" w:line="240" w:lineRule="auto"/>
        <w:ind w:left="1033" w:right="54"/>
        <w:jc w:val="both"/>
        <w:rPr>
          <w:rFonts w:ascii="Times New Roman" w:eastAsia="Cambria" w:hAnsi="Times New Roman" w:cs="Times New Roman"/>
          <w:spacing w:val="-35"/>
          <w:w w:val="90"/>
          <w:sz w:val="24"/>
          <w:szCs w:val="24"/>
          <w:lang w:val="sr-Latn-RS"/>
        </w:rPr>
      </w:pPr>
    </w:p>
    <w:p w14:paraId="03B219E6" w14:textId="77777777" w:rsidR="00F73311" w:rsidRPr="007D56E1" w:rsidRDefault="00F73311" w:rsidP="00F73311">
      <w:pPr>
        <w:widowControl w:val="0"/>
        <w:tabs>
          <w:tab w:val="left" w:pos="1258"/>
          <w:tab w:val="left" w:pos="1259"/>
        </w:tabs>
        <w:autoSpaceDE w:val="0"/>
        <w:autoSpaceDN w:val="0"/>
        <w:spacing w:after="0" w:line="240" w:lineRule="auto"/>
        <w:ind w:left="1033"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 „(b) Ovlašćenje se izdaje na neograničeno vreme.</w:t>
      </w:r>
    </w:p>
    <w:p w14:paraId="629846B2" w14:textId="77777777" w:rsidR="00F73311" w:rsidRPr="007D56E1" w:rsidRDefault="00F73311" w:rsidP="00F73311">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06DD1912" w14:textId="77777777" w:rsidR="00F73311" w:rsidRPr="007D56E1" w:rsidRDefault="00F73311" w:rsidP="00F73311">
      <w:pPr>
        <w:widowControl w:val="0"/>
        <w:autoSpaceDE w:val="0"/>
        <w:autoSpaceDN w:val="0"/>
        <w:spacing w:after="0" w:line="240" w:lineRule="auto"/>
        <w:ind w:left="1440"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Agencija utvrđuje privilegije i obim poslova koje je ovlašćen da obavlja operater treće zemlje.</w:t>
      </w:r>
    </w:p>
    <w:p w14:paraId="6B178B6C" w14:textId="77777777" w:rsidR="00F73311" w:rsidRPr="007D56E1" w:rsidRDefault="00F73311" w:rsidP="00F73311">
      <w:pPr>
        <w:widowControl w:val="0"/>
        <w:autoSpaceDE w:val="0"/>
        <w:autoSpaceDN w:val="0"/>
        <w:spacing w:after="0" w:line="240" w:lineRule="auto"/>
        <w:ind w:left="1440" w:right="54"/>
        <w:jc w:val="both"/>
        <w:rPr>
          <w:rFonts w:ascii="Times New Roman" w:eastAsia="Cambria" w:hAnsi="Times New Roman" w:cs="Times New Roman"/>
          <w:w w:val="95"/>
          <w:sz w:val="24"/>
          <w:szCs w:val="24"/>
          <w:lang w:val="sr-Latn-RS"/>
        </w:rPr>
      </w:pPr>
    </w:p>
    <w:p w14:paraId="014C9DCF" w14:textId="77777777" w:rsidR="00F73311" w:rsidRPr="007D56E1" w:rsidRDefault="00F73311" w:rsidP="00F73311">
      <w:pPr>
        <w:widowControl w:val="0"/>
        <w:autoSpaceDE w:val="0"/>
        <w:autoSpaceDN w:val="0"/>
        <w:spacing w:after="0" w:line="240" w:lineRule="auto"/>
        <w:ind w:left="1134"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(c) Agencija će sa operaterom treće zemlje dogovoriti obim promena obaveza operatera treće zemlje za koje nije potrebno prethodno odobrenje, uzimajući u obzir veličinu, vrstu i složenost operacije.’;</w:t>
      </w:r>
    </w:p>
    <w:p w14:paraId="734EAD24" w14:textId="77777777" w:rsidR="00F73311" w:rsidRPr="007D56E1" w:rsidRDefault="00F73311" w:rsidP="00F73311">
      <w:pPr>
        <w:widowControl w:val="0"/>
        <w:tabs>
          <w:tab w:val="left" w:pos="1601"/>
        </w:tabs>
        <w:autoSpaceDE w:val="0"/>
        <w:autoSpaceDN w:val="0"/>
        <w:spacing w:after="0" w:line="240" w:lineRule="auto"/>
        <w:ind w:right="54"/>
        <w:jc w:val="both"/>
        <w:rPr>
          <w:rFonts w:ascii="Times New Roman" w:eastAsia="Cambria" w:hAnsi="Times New Roman" w:cs="Times New Roman"/>
          <w:sz w:val="24"/>
          <w:szCs w:val="24"/>
          <w:lang w:val="sr-Latn-RS"/>
        </w:rPr>
      </w:pPr>
    </w:p>
    <w:p w14:paraId="2C553EF5" w14:textId="77777777" w:rsidR="00F73311" w:rsidRPr="007D56E1" w:rsidRDefault="00F73311" w:rsidP="00F21F74">
      <w:pPr>
        <w:widowControl w:val="0"/>
        <w:numPr>
          <w:ilvl w:val="0"/>
          <w:numId w:val="38"/>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ART.215, tačka (a)(2) zamenjuje se sledećim:</w:t>
      </w:r>
    </w:p>
    <w:p w14:paraId="5D5D0C34" w14:textId="77777777" w:rsidR="00F73311" w:rsidRPr="007D56E1" w:rsidRDefault="00F73311" w:rsidP="00F73311">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55AA0081" w14:textId="77777777" w:rsidR="00F73311" w:rsidRPr="007D56E1" w:rsidRDefault="00F73311" w:rsidP="00F73311">
      <w:pPr>
        <w:widowControl w:val="0"/>
        <w:autoSpaceDE w:val="0"/>
        <w:autoSpaceDN w:val="0"/>
        <w:spacing w:after="0" w:line="240" w:lineRule="auto"/>
        <w:ind w:left="1276"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„(2) ukoliko je primenljivo, sprovođenje korektivnih mera koje je naložila Agencija u skladu sa članom 76(6) Uredbe (ACV) 05/2020.“;</w:t>
      </w:r>
    </w:p>
    <w:p w14:paraId="75E237FE"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028AF108" w14:textId="77777777" w:rsidR="00F73311" w:rsidRPr="007D56E1" w:rsidRDefault="00F73311" w:rsidP="00F21F74">
      <w:pPr>
        <w:widowControl w:val="0"/>
        <w:numPr>
          <w:ilvl w:val="0"/>
          <w:numId w:val="38"/>
        </w:numPr>
        <w:tabs>
          <w:tab w:val="left" w:pos="1258"/>
          <w:tab w:val="left" w:pos="1259"/>
        </w:tabs>
        <w:autoSpaceDE w:val="0"/>
        <w:autoSpaceDN w:val="0"/>
        <w:spacing w:after="0" w:line="240" w:lineRule="auto"/>
        <w:ind w:left="709" w:right="54" w:firstLine="0"/>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ART.215, tačka (b)(4) zamenuje se sledećim:</w:t>
      </w:r>
    </w:p>
    <w:p w14:paraId="274D66CC" w14:textId="77777777" w:rsidR="00F73311" w:rsidRPr="007D56E1" w:rsidRDefault="00F73311" w:rsidP="00F73311">
      <w:pPr>
        <w:widowControl w:val="0"/>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5F6D5E00" w14:textId="77777777" w:rsidR="00F73311" w:rsidRPr="007D56E1" w:rsidRDefault="00F73311" w:rsidP="00F73311">
      <w:pPr>
        <w:widowControl w:val="0"/>
        <w:autoSpaceDE w:val="0"/>
        <w:autoSpaceDN w:val="0"/>
        <w:spacing w:after="0" w:line="240" w:lineRule="auto"/>
        <w:ind w:left="1276"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„(4) uzeti u obzir odluke i istrage u skladu sa Uredbom (ACV) br. 10/2015 ili zajedničke konsultacije u skladu sa Uredbom (ACV) br. 11/2015;</w:t>
      </w:r>
    </w:p>
    <w:p w14:paraId="01BC1832" w14:textId="77777777" w:rsidR="00F73311" w:rsidRPr="007D56E1" w:rsidRDefault="00F73311" w:rsidP="00F73311">
      <w:pPr>
        <w:widowControl w:val="0"/>
        <w:autoSpaceDE w:val="0"/>
        <w:autoSpaceDN w:val="0"/>
        <w:spacing w:after="0" w:line="240" w:lineRule="auto"/>
        <w:ind w:left="1276" w:right="54"/>
        <w:jc w:val="both"/>
        <w:rPr>
          <w:rFonts w:ascii="Times New Roman" w:eastAsia="Cambria" w:hAnsi="Times New Roman" w:cs="Times New Roman"/>
          <w:sz w:val="24"/>
          <w:szCs w:val="24"/>
          <w:lang w:val="sr-Latn-RS"/>
        </w:rPr>
      </w:pPr>
    </w:p>
    <w:p w14:paraId="27F8E2C0" w14:textId="77777777" w:rsidR="00F73311" w:rsidRPr="007D56E1" w:rsidRDefault="00F73311" w:rsidP="00F73311">
      <w:pPr>
        <w:widowControl w:val="0"/>
        <w:autoSpaceDE w:val="0"/>
        <w:autoSpaceDN w:val="0"/>
        <w:spacing w:after="0" w:line="240" w:lineRule="auto"/>
        <w:ind w:left="709"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(xiv) u tački ART.215, tačka (d) zamenuje se sledećom:</w:t>
      </w:r>
    </w:p>
    <w:p w14:paraId="121F9627"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60D01BB3" w14:textId="77777777" w:rsidR="00F73311" w:rsidRPr="007D56E1" w:rsidRDefault="00F73311" w:rsidP="00F73311">
      <w:pPr>
        <w:widowControl w:val="0"/>
        <w:autoSpaceDE w:val="0"/>
        <w:autoSpaceDN w:val="0"/>
        <w:spacing w:after="0" w:line="240" w:lineRule="auto"/>
        <w:ind w:left="1134"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„(d) Kada se, na osnovu dostupnih informacija, sumnja da su bezbednosni učinak operatera treće zemlje i/ili nadzorne sposobnosti države operatora ili države registra smanjeni ispod važećih standarda sadržanih u aneksima Konvencijom o međunarodnom civilnom vazduhoplovstvu, Agencija će podvrgnuti pogođenog </w:t>
      </w:r>
      <w:r w:rsidRPr="007D56E1">
        <w:rPr>
          <w:rFonts w:ascii="Times New Roman" w:eastAsia="Cambria" w:hAnsi="Times New Roman" w:cs="Times New Roman"/>
          <w:sz w:val="24"/>
          <w:szCs w:val="24"/>
          <w:lang w:val="sr-Latn-RS"/>
        </w:rPr>
        <w:lastRenderedPageBreak/>
        <w:t>operatera treće zemlje pojačanom nadzoru. Agencija će preduzeti sve neophodne mere kako bi osigurala da se planirana operacija operatera treće zemlje odvija u skladu sa primenjivim zahtevima Dela TCO. Ove mere mogu uključivati:</w:t>
      </w:r>
    </w:p>
    <w:p w14:paraId="2AC39173"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2BAFA013" w14:textId="77777777" w:rsidR="00F73311" w:rsidRPr="007D56E1" w:rsidRDefault="00F73311" w:rsidP="00F21F74">
      <w:pPr>
        <w:widowControl w:val="0"/>
        <w:numPr>
          <w:ilvl w:val="1"/>
          <w:numId w:val="38"/>
        </w:numPr>
        <w:tabs>
          <w:tab w:val="left" w:pos="1915"/>
        </w:tabs>
        <w:autoSpaceDE w:val="0"/>
        <w:autoSpaceDN w:val="0"/>
        <w:spacing w:after="0" w:line="240" w:lineRule="auto"/>
        <w:ind w:left="1276" w:right="54" w:firstLine="0"/>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reviziju operatera treće zemlje u skladu sa tačkom ART.205(d);</w:t>
      </w:r>
    </w:p>
    <w:p w14:paraId="0B9CD4B1" w14:textId="77777777" w:rsidR="00F73311" w:rsidRPr="007D56E1" w:rsidRDefault="00F73311" w:rsidP="00F73311">
      <w:pPr>
        <w:widowControl w:val="0"/>
        <w:autoSpaceDE w:val="0"/>
        <w:autoSpaceDN w:val="0"/>
        <w:spacing w:after="0" w:line="240" w:lineRule="auto"/>
        <w:ind w:left="1276" w:right="54"/>
        <w:jc w:val="both"/>
        <w:rPr>
          <w:rFonts w:ascii="Times New Roman" w:eastAsia="Cambria" w:hAnsi="Times New Roman" w:cs="Times New Roman"/>
          <w:sz w:val="24"/>
          <w:szCs w:val="24"/>
          <w:lang w:val="sr-Latn-RS"/>
        </w:rPr>
      </w:pPr>
    </w:p>
    <w:p w14:paraId="1A985156" w14:textId="77777777" w:rsidR="00F73311" w:rsidRPr="007D56E1" w:rsidRDefault="00F73311" w:rsidP="00F21F74">
      <w:pPr>
        <w:widowControl w:val="0"/>
        <w:numPr>
          <w:ilvl w:val="1"/>
          <w:numId w:val="38"/>
        </w:numPr>
        <w:tabs>
          <w:tab w:val="left" w:pos="1915"/>
        </w:tabs>
        <w:autoSpaceDE w:val="0"/>
        <w:autoSpaceDN w:val="0"/>
        <w:spacing w:after="0" w:line="240" w:lineRule="auto"/>
        <w:ind w:left="1276" w:right="54" w:firstLine="0"/>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zahtev da operater treće zemlje podnosi izveštaje ili prilagođene tehničke informacije Agenciji u redovnim intervalima;</w:t>
      </w:r>
    </w:p>
    <w:p w14:paraId="60750B36" w14:textId="77777777" w:rsidR="00F73311" w:rsidRPr="007D56E1" w:rsidRDefault="00F73311" w:rsidP="00F73311">
      <w:pPr>
        <w:widowControl w:val="0"/>
        <w:autoSpaceDE w:val="0"/>
        <w:autoSpaceDN w:val="0"/>
        <w:spacing w:after="0" w:line="240" w:lineRule="auto"/>
        <w:ind w:left="1276" w:right="54"/>
        <w:jc w:val="both"/>
        <w:rPr>
          <w:rFonts w:ascii="Times New Roman" w:eastAsia="Cambria" w:hAnsi="Times New Roman" w:cs="Times New Roman"/>
          <w:sz w:val="24"/>
          <w:szCs w:val="24"/>
          <w:lang w:val="sr-Latn-RS"/>
        </w:rPr>
      </w:pPr>
    </w:p>
    <w:p w14:paraId="053BEE96" w14:textId="77777777" w:rsidR="00F73311" w:rsidRPr="007D56E1" w:rsidRDefault="00F73311" w:rsidP="00F21F74">
      <w:pPr>
        <w:widowControl w:val="0"/>
        <w:numPr>
          <w:ilvl w:val="1"/>
          <w:numId w:val="38"/>
        </w:numPr>
        <w:tabs>
          <w:tab w:val="left" w:pos="1915"/>
        </w:tabs>
        <w:autoSpaceDE w:val="0"/>
        <w:autoSpaceDN w:val="0"/>
        <w:spacing w:after="0" w:line="240" w:lineRule="auto"/>
        <w:ind w:left="1276" w:right="54" w:firstLine="0"/>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privremeno ograničenje operacije na trenutnu flotu operatera treće zemlje i/ili obim operacija komercijalnog vazdušnog saobraćaja na, unutar ili van teritorije koja podleže odredbama Ugovora.’;</w:t>
      </w:r>
    </w:p>
    <w:p w14:paraId="673CAD68"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1DD56279" w14:textId="77777777" w:rsidR="00F73311" w:rsidRPr="007D56E1" w:rsidRDefault="00F73311" w:rsidP="00F21F74">
      <w:pPr>
        <w:widowControl w:val="0"/>
        <w:numPr>
          <w:ilvl w:val="0"/>
          <w:numId w:val="39"/>
        </w:numPr>
        <w:tabs>
          <w:tab w:val="left" w:pos="1258"/>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ART.220, tačka (e) dodaje se:</w:t>
      </w:r>
    </w:p>
    <w:p w14:paraId="1E2F80D2"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1F6DA8FF" w14:textId="77777777" w:rsidR="00F73311" w:rsidRPr="007D56E1" w:rsidRDefault="00F73311" w:rsidP="00F73311">
      <w:pPr>
        <w:widowControl w:val="0"/>
        <w:autoSpaceDE w:val="0"/>
        <w:autoSpaceDN w:val="0"/>
        <w:spacing w:after="0" w:line="240" w:lineRule="auto"/>
        <w:ind w:left="1276"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„(e) Prilikom utvrđivanja intervala pregleda, Agencija će uzeti u obzir veličinu, vrstu i složenost operacije, dostupne informacije o broju letova izvedenih prema TCO ovlašćenju i relevantne elemente iz tačke ART.200. (c).';</w:t>
      </w:r>
    </w:p>
    <w:p w14:paraId="4CF8F4A9"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05CECFD0" w14:textId="77777777" w:rsidR="00F73311" w:rsidRPr="007D56E1" w:rsidRDefault="00F73311" w:rsidP="00F21F74">
      <w:pPr>
        <w:widowControl w:val="0"/>
        <w:numPr>
          <w:ilvl w:val="0"/>
          <w:numId w:val="39"/>
        </w:numPr>
        <w:tabs>
          <w:tab w:val="left" w:pos="1258"/>
          <w:tab w:val="left" w:pos="1259"/>
        </w:tabs>
        <w:autoSpaceDE w:val="0"/>
        <w:autoSpaceDN w:val="0"/>
        <w:spacing w:after="0" w:line="240" w:lineRule="auto"/>
        <w:ind w:left="1276"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ART.230, tačke (b), (c) i (d) zamenjuju se sledećim:</w:t>
      </w:r>
    </w:p>
    <w:p w14:paraId="6A071EEC"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2E3A4510" w14:textId="77777777" w:rsidR="00F73311" w:rsidRPr="007D56E1" w:rsidRDefault="00F73311" w:rsidP="00F73311">
      <w:pPr>
        <w:widowControl w:val="0"/>
        <w:autoSpaceDE w:val="0"/>
        <w:autoSpaceDN w:val="0"/>
        <w:spacing w:after="0" w:line="240" w:lineRule="auto"/>
        <w:ind w:left="1276"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„(b) Agencija će izdati nalaz nivoa 1 kada se otkrije bilo kakva značajna neusaglašenost sa važećim zahtevima Uredbe (ACV) br. ili se ozbiljno ugrožava bezbednost letenja.</w:t>
      </w:r>
    </w:p>
    <w:p w14:paraId="0C783DEC"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7BEC48AB" w14:textId="77777777" w:rsidR="00F73311" w:rsidRPr="007D56E1" w:rsidRDefault="00F73311" w:rsidP="00F73311">
      <w:pPr>
        <w:widowControl w:val="0"/>
        <w:autoSpaceDE w:val="0"/>
        <w:autoSpaceDN w:val="0"/>
        <w:spacing w:after="0" w:line="240" w:lineRule="auto"/>
        <w:ind w:left="1276"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Nivo nalaza 1 uključuje, ali nisu ograničeni na:</w:t>
      </w:r>
    </w:p>
    <w:p w14:paraId="32ACC255"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28A7F43F" w14:textId="77777777" w:rsidR="00F73311" w:rsidRPr="007D56E1" w:rsidRDefault="00F73311" w:rsidP="00F73311">
      <w:pPr>
        <w:widowControl w:val="0"/>
        <w:tabs>
          <w:tab w:val="left" w:pos="1918"/>
        </w:tabs>
        <w:autoSpaceDE w:val="0"/>
        <w:autoSpaceDN w:val="0"/>
        <w:spacing w:after="0" w:line="240" w:lineRule="auto"/>
        <w:ind w:left="1440" w:right="54"/>
        <w:jc w:val="both"/>
        <w:rPr>
          <w:rFonts w:ascii="Times New Roman" w:eastAsia="Cambria" w:hAnsi="Times New Roman" w:cs="Times New Roman"/>
          <w:w w:val="95"/>
          <w:sz w:val="24"/>
          <w:szCs w:val="24"/>
          <w:lang w:val="sr-Latn-RS"/>
        </w:rPr>
      </w:pPr>
      <w:r w:rsidRPr="007D56E1">
        <w:rPr>
          <w:rFonts w:ascii="Times New Roman" w:eastAsia="Cambria" w:hAnsi="Times New Roman" w:cs="Times New Roman"/>
          <w:sz w:val="24"/>
          <w:szCs w:val="24"/>
          <w:lang w:val="sr-Latn-RS"/>
        </w:rPr>
        <w:t>(1) propust da se Agenciji omogući pristup objektima operatera treće zemlje kako je definisano u tački TCO.115(b) Aneksa 1 tokom normalnog radnog vremena i nakon pismenog zahteva;</w:t>
      </w:r>
    </w:p>
    <w:p w14:paraId="4E51E5A9" w14:textId="77777777" w:rsidR="00F73311" w:rsidRPr="007D56E1" w:rsidRDefault="00F73311" w:rsidP="00F73311">
      <w:pPr>
        <w:widowControl w:val="0"/>
        <w:tabs>
          <w:tab w:val="left" w:pos="1918"/>
        </w:tabs>
        <w:autoSpaceDE w:val="0"/>
        <w:autoSpaceDN w:val="0"/>
        <w:spacing w:after="0" w:line="240" w:lineRule="auto"/>
        <w:ind w:left="1440" w:right="54"/>
        <w:jc w:val="both"/>
        <w:rPr>
          <w:rFonts w:ascii="Times New Roman" w:eastAsia="Cambria" w:hAnsi="Times New Roman" w:cs="Times New Roman"/>
          <w:w w:val="90"/>
          <w:sz w:val="24"/>
          <w:szCs w:val="24"/>
          <w:lang w:val="sr-Latn-RS"/>
        </w:rPr>
      </w:pPr>
    </w:p>
    <w:p w14:paraId="36E456E4" w14:textId="77777777" w:rsidR="00F73311" w:rsidRPr="007D56E1" w:rsidRDefault="00F73311" w:rsidP="00F73311">
      <w:pPr>
        <w:widowControl w:val="0"/>
        <w:tabs>
          <w:tab w:val="left" w:pos="1918"/>
        </w:tabs>
        <w:autoSpaceDE w:val="0"/>
        <w:autoSpaceDN w:val="0"/>
        <w:spacing w:after="0" w:line="240" w:lineRule="auto"/>
        <w:ind w:left="1440"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(2) sprovođenje promena koje zahtevaju prethodno odobrenje bez dobijanja odobrenja kako je definisano u tački ART.210;</w:t>
      </w:r>
    </w:p>
    <w:p w14:paraId="70E64224" w14:textId="77777777" w:rsidR="00F73311" w:rsidRPr="007D56E1" w:rsidRDefault="00F73311" w:rsidP="00F73311">
      <w:pPr>
        <w:widowControl w:val="0"/>
        <w:autoSpaceDE w:val="0"/>
        <w:autoSpaceDN w:val="0"/>
        <w:spacing w:after="0" w:line="240" w:lineRule="auto"/>
        <w:ind w:left="1276" w:right="54"/>
        <w:jc w:val="both"/>
        <w:rPr>
          <w:rFonts w:ascii="Times New Roman" w:eastAsia="Cambria" w:hAnsi="Times New Roman" w:cs="Times New Roman"/>
          <w:sz w:val="24"/>
          <w:szCs w:val="24"/>
          <w:lang w:val="sr-Latn-RS"/>
        </w:rPr>
      </w:pPr>
    </w:p>
    <w:p w14:paraId="4C844CB3" w14:textId="77777777" w:rsidR="00F73311" w:rsidRPr="007D56E1" w:rsidRDefault="00F73311" w:rsidP="00F73311">
      <w:pPr>
        <w:widowControl w:val="0"/>
        <w:tabs>
          <w:tab w:val="left" w:pos="1918"/>
        </w:tabs>
        <w:autoSpaceDE w:val="0"/>
        <w:autoSpaceDN w:val="0"/>
        <w:spacing w:after="0" w:line="240" w:lineRule="auto"/>
        <w:ind w:left="1440"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(3) pribavljanje ili održavanje validnosti ovlašćenja falsifikovanjem ispravnih dokaza;</w:t>
      </w:r>
    </w:p>
    <w:p w14:paraId="0A7F3EFB" w14:textId="77777777" w:rsidR="00F73311" w:rsidRPr="007D56E1" w:rsidRDefault="00F73311" w:rsidP="00F73311">
      <w:pPr>
        <w:widowControl w:val="0"/>
        <w:autoSpaceDE w:val="0"/>
        <w:autoSpaceDN w:val="0"/>
        <w:spacing w:after="0" w:line="240" w:lineRule="auto"/>
        <w:ind w:left="1276" w:right="54"/>
        <w:jc w:val="both"/>
        <w:rPr>
          <w:rFonts w:ascii="Times New Roman" w:eastAsia="Cambria" w:hAnsi="Times New Roman" w:cs="Times New Roman"/>
          <w:sz w:val="24"/>
          <w:szCs w:val="24"/>
          <w:lang w:val="sr-Latn-RS"/>
        </w:rPr>
      </w:pPr>
    </w:p>
    <w:p w14:paraId="4E9FCF64" w14:textId="77777777" w:rsidR="00F73311" w:rsidRPr="007D56E1" w:rsidRDefault="00F73311" w:rsidP="00F73311">
      <w:pPr>
        <w:widowControl w:val="0"/>
        <w:tabs>
          <w:tab w:val="left" w:pos="1918"/>
        </w:tabs>
        <w:autoSpaceDE w:val="0"/>
        <w:autoSpaceDN w:val="0"/>
        <w:spacing w:after="0" w:line="240" w:lineRule="auto"/>
        <w:ind w:left="1440"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(4) dokaze o zloupotrebi ili lažnoj upotrebi ovlašćenja;</w:t>
      </w:r>
    </w:p>
    <w:p w14:paraId="63E40F9C" w14:textId="77777777" w:rsidR="00F73311" w:rsidRPr="007D56E1" w:rsidRDefault="00F73311" w:rsidP="00F73311">
      <w:pPr>
        <w:widowControl w:val="0"/>
        <w:autoSpaceDE w:val="0"/>
        <w:autoSpaceDN w:val="0"/>
        <w:spacing w:after="0" w:line="240" w:lineRule="auto"/>
        <w:ind w:left="1276" w:right="54"/>
        <w:jc w:val="both"/>
        <w:rPr>
          <w:rFonts w:ascii="Times New Roman" w:eastAsia="Cambria" w:hAnsi="Times New Roman" w:cs="Times New Roman"/>
          <w:sz w:val="24"/>
          <w:szCs w:val="24"/>
          <w:lang w:val="sr-Latn-RS"/>
        </w:rPr>
      </w:pPr>
    </w:p>
    <w:p w14:paraId="3F37BD2C" w14:textId="77777777" w:rsidR="00F73311" w:rsidRPr="007D56E1" w:rsidRDefault="00F73311" w:rsidP="00F73311">
      <w:pPr>
        <w:widowControl w:val="0"/>
        <w:tabs>
          <w:tab w:val="left" w:pos="1918"/>
        </w:tabs>
        <w:autoSpaceDE w:val="0"/>
        <w:autoSpaceDN w:val="0"/>
        <w:spacing w:after="0" w:line="240" w:lineRule="auto"/>
        <w:ind w:left="1440"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(5) prisustvo više nalaza nivoa 2 dobijenih tokom procene, što ukazuje na sistemsku slabost koja umanjuje bezbednost ili ozbiljno ugrožava bezbednost leta.</w:t>
      </w:r>
    </w:p>
    <w:p w14:paraId="5861113B"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6A5B4B33" w14:textId="77777777" w:rsidR="002F07AD" w:rsidRPr="007D56E1" w:rsidRDefault="00F73311" w:rsidP="00F21F74">
      <w:pPr>
        <w:widowControl w:val="0"/>
        <w:numPr>
          <w:ilvl w:val="0"/>
          <w:numId w:val="40"/>
        </w:numPr>
        <w:tabs>
          <w:tab w:val="left" w:pos="1601"/>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Agencija će izdati nalaz nivoa 2 kada se otkrije bilo kakva neusaglašenost sa važećim zahtevima Uredbe (ACV) br. 05/2020 i Del-TCO, ili sa uslovima ovlašćenja koji bi mogli da umanje bezbednost ili ugroze bezbednost letenja.</w:t>
      </w:r>
    </w:p>
    <w:p w14:paraId="5A75A380" w14:textId="77777777" w:rsidR="002F07AD" w:rsidRPr="007D56E1" w:rsidRDefault="002F07AD" w:rsidP="002F07AD">
      <w:pPr>
        <w:widowControl w:val="0"/>
        <w:tabs>
          <w:tab w:val="left" w:pos="1601"/>
        </w:tabs>
        <w:autoSpaceDE w:val="0"/>
        <w:autoSpaceDN w:val="0"/>
        <w:spacing w:after="0" w:line="240" w:lineRule="auto"/>
        <w:ind w:left="1783" w:right="54"/>
        <w:jc w:val="both"/>
        <w:rPr>
          <w:rFonts w:ascii="Times New Roman" w:eastAsia="Cambria" w:hAnsi="Times New Roman" w:cs="Times New Roman"/>
          <w:sz w:val="24"/>
          <w:szCs w:val="24"/>
          <w:lang w:val="sr-Latn-RS"/>
        </w:rPr>
      </w:pPr>
    </w:p>
    <w:p w14:paraId="46C87FC4" w14:textId="4B60C515" w:rsidR="00F73311" w:rsidRPr="007D56E1" w:rsidRDefault="00F73311" w:rsidP="00F21F74">
      <w:pPr>
        <w:widowControl w:val="0"/>
        <w:numPr>
          <w:ilvl w:val="0"/>
          <w:numId w:val="40"/>
        </w:numPr>
        <w:tabs>
          <w:tab w:val="left" w:pos="1601"/>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Kada se tokom praćenja otkrije nalaz, Agencija će, ne dovodeći u pitanje </w:t>
      </w:r>
      <w:r w:rsidRPr="007D56E1">
        <w:rPr>
          <w:rFonts w:ascii="Times New Roman" w:eastAsia="Cambria" w:hAnsi="Times New Roman" w:cs="Times New Roman"/>
          <w:sz w:val="24"/>
          <w:szCs w:val="24"/>
          <w:lang w:val="sr-Latn-RS"/>
        </w:rPr>
        <w:lastRenderedPageBreak/>
        <w:t>bilo kakve dodatne radnje koje se zahtevaju Uredbom (ACV) 05/2020 i njenim delegiranim i provedbenim aktima, u pisanoj formi saopštiti nalaz operateru treće zemlje i zatražiti korektivne radnje za eliminaciju ili ublažiti osnovni uzrok kako bi se sprečilo ponavljanje identifikovane(ih) neusaglašenosti.';</w:t>
      </w:r>
    </w:p>
    <w:p w14:paraId="14DA6ABB"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1A3D4A53" w14:textId="77777777" w:rsidR="00F73311" w:rsidRPr="007D56E1" w:rsidRDefault="00F73311" w:rsidP="00F21F74">
      <w:pPr>
        <w:widowControl w:val="0"/>
        <w:numPr>
          <w:ilvl w:val="0"/>
          <w:numId w:val="39"/>
        </w:numPr>
        <w:tabs>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ART.230, tačka (e)(2) zamenjuje se sledećim:</w:t>
      </w:r>
    </w:p>
    <w:p w14:paraId="3C590315"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3DD8078F" w14:textId="77777777" w:rsidR="00F73311" w:rsidRPr="007D56E1" w:rsidRDefault="00F73311" w:rsidP="00F73311">
      <w:pPr>
        <w:widowControl w:val="0"/>
        <w:autoSpaceDE w:val="0"/>
        <w:autoSpaceDN w:val="0"/>
        <w:spacing w:after="0" w:line="240" w:lineRule="auto"/>
        <w:ind w:left="1242"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„(2) proceni korektivne mere i plan implementacije koji je predložio operater treće zemlje. Ukoliko se procenom zaključi da sadrži analizu osnovnog(ih) uzroka(a) i tok(ove) akcije za efikasno eliminisanje ili ublažavanje osnovnog(ih) uzroka(a) kako bi se sprečilo ponavljanje neusaglašenosti(a), korektivna radnja i plan implementacije biće prihvaćen.</w:t>
      </w:r>
    </w:p>
    <w:p w14:paraId="23A6C501" w14:textId="77777777" w:rsidR="00F73311" w:rsidRPr="007D56E1" w:rsidRDefault="00F73311" w:rsidP="00F73311">
      <w:pPr>
        <w:widowControl w:val="0"/>
        <w:autoSpaceDE w:val="0"/>
        <w:autoSpaceDN w:val="0"/>
        <w:spacing w:after="0" w:line="240" w:lineRule="auto"/>
        <w:ind w:left="1242" w:right="54"/>
        <w:jc w:val="both"/>
        <w:rPr>
          <w:rFonts w:ascii="Times New Roman" w:eastAsia="Cambria" w:hAnsi="Times New Roman" w:cs="Times New Roman"/>
          <w:w w:val="90"/>
          <w:sz w:val="24"/>
          <w:szCs w:val="24"/>
          <w:lang w:val="sr-Latn-RS"/>
        </w:rPr>
      </w:pPr>
    </w:p>
    <w:p w14:paraId="4FE078DA" w14:textId="77777777" w:rsidR="00F73311" w:rsidRPr="007D56E1" w:rsidRDefault="00F73311" w:rsidP="00F73311">
      <w:pPr>
        <w:widowControl w:val="0"/>
        <w:autoSpaceDE w:val="0"/>
        <w:autoSpaceDN w:val="0"/>
        <w:spacing w:after="0" w:line="240" w:lineRule="auto"/>
        <w:ind w:left="1242" w:right="54"/>
        <w:jc w:val="both"/>
        <w:rPr>
          <w:rFonts w:ascii="Times New Roman" w:eastAsia="Cambria" w:hAnsi="Times New Roman" w:cs="Times New Roman"/>
          <w:w w:val="90"/>
          <w:sz w:val="24"/>
          <w:szCs w:val="24"/>
          <w:lang w:val="sr-Latn-RS"/>
        </w:rPr>
      </w:pPr>
      <w:r w:rsidRPr="007D56E1">
        <w:rPr>
          <w:rFonts w:ascii="Times New Roman" w:eastAsia="Cambria" w:hAnsi="Times New Roman" w:cs="Times New Roman"/>
          <w:sz w:val="24"/>
          <w:szCs w:val="24"/>
          <w:lang w:val="sr-Latn-RS"/>
        </w:rPr>
        <w:t>Ukoliko operater treće zemlje ne dostavi prihvatljiv plan korektivnih akcija, kako je navedeno u (e)(1), ili izvrši korektivne radnje u roku koji je prihvatila ili produžila Agencija, nalaz će se podići na nivo 1 nalaza i radnja će se preduzeti kako je navedeno u tački ART.235(a).';</w:t>
      </w:r>
    </w:p>
    <w:p w14:paraId="71891397" w14:textId="77777777" w:rsidR="00F73311" w:rsidRPr="007D56E1" w:rsidRDefault="00F73311" w:rsidP="00F73311">
      <w:pPr>
        <w:widowControl w:val="0"/>
        <w:autoSpaceDE w:val="0"/>
        <w:autoSpaceDN w:val="0"/>
        <w:spacing w:after="0" w:line="240" w:lineRule="auto"/>
        <w:ind w:right="54"/>
        <w:jc w:val="both"/>
        <w:rPr>
          <w:rFonts w:ascii="Times New Roman" w:eastAsia="Cambria" w:hAnsi="Times New Roman" w:cs="Times New Roman"/>
          <w:sz w:val="24"/>
          <w:szCs w:val="24"/>
          <w:lang w:val="sr-Latn-RS"/>
        </w:rPr>
      </w:pPr>
    </w:p>
    <w:p w14:paraId="32C1843D" w14:textId="77777777" w:rsidR="00F73311" w:rsidRPr="007D56E1" w:rsidRDefault="00F73311" w:rsidP="00F21F74">
      <w:pPr>
        <w:widowControl w:val="0"/>
        <w:numPr>
          <w:ilvl w:val="0"/>
          <w:numId w:val="39"/>
        </w:numPr>
        <w:tabs>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u tački ART.235, tačke (b), (c), (d) i (e) zamenjuju se sledećim:</w:t>
      </w:r>
    </w:p>
    <w:p w14:paraId="44FADFB7" w14:textId="77777777" w:rsidR="00F73311" w:rsidRPr="007D56E1" w:rsidRDefault="00F73311" w:rsidP="00F73311">
      <w:pPr>
        <w:widowControl w:val="0"/>
        <w:tabs>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67655B3A" w14:textId="77777777" w:rsidR="00F73311" w:rsidRPr="007D56E1" w:rsidRDefault="00F73311" w:rsidP="00F73311">
      <w:pPr>
        <w:widowControl w:val="0"/>
        <w:autoSpaceDE w:val="0"/>
        <w:autoSpaceDN w:val="0"/>
        <w:spacing w:after="0" w:line="240" w:lineRule="auto"/>
        <w:ind w:left="1242"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„(b) Ograničenje ili suspenzija će se ukinuti kada se Agencija uveri da je operater treće zemlje i/ili država operatera ili država registracije preduzela uspešne korektivne mere, prema potrebi.</w:t>
      </w:r>
    </w:p>
    <w:p w14:paraId="3669A18E" w14:textId="77777777" w:rsidR="00F73311" w:rsidRPr="007D56E1" w:rsidRDefault="00F73311" w:rsidP="00F73311">
      <w:pPr>
        <w:widowControl w:val="0"/>
        <w:autoSpaceDE w:val="0"/>
        <w:autoSpaceDN w:val="0"/>
        <w:spacing w:after="0" w:line="240" w:lineRule="auto"/>
        <w:ind w:left="1242" w:right="54"/>
        <w:jc w:val="both"/>
        <w:rPr>
          <w:rFonts w:ascii="Times New Roman" w:eastAsia="Cambria" w:hAnsi="Times New Roman" w:cs="Times New Roman"/>
          <w:sz w:val="24"/>
          <w:szCs w:val="24"/>
          <w:lang w:val="sr-Latn-RS"/>
        </w:rPr>
      </w:pPr>
    </w:p>
    <w:p w14:paraId="5F0BF65A" w14:textId="77777777" w:rsidR="002F07AD" w:rsidRPr="007D56E1" w:rsidRDefault="00F73311" w:rsidP="00F21F74">
      <w:pPr>
        <w:widowControl w:val="0"/>
        <w:numPr>
          <w:ilvl w:val="0"/>
          <w:numId w:val="41"/>
        </w:numPr>
        <w:tabs>
          <w:tab w:val="left" w:pos="1601"/>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Prilikom razmatranja ukidanja suspenzije, Agencija će razmotriti sprovođenje revizije operatera treće zemlje kada su ispunjeni uslovi iz tačke ART.205(c). U slučaju da je suspenzija posledica velikih nedostataka u nadzoru podnosioca zahteva od strane države operatera ili države registracije, prema potrebi, revizija može uključiti procenu sa ciljem da se proveri da li su ovi nedostaci u nadzoru ispravljeni.</w:t>
      </w:r>
    </w:p>
    <w:p w14:paraId="5B0002DF" w14:textId="77777777" w:rsidR="002F07AD" w:rsidRPr="007D56E1" w:rsidRDefault="002F07AD" w:rsidP="002F07AD">
      <w:pPr>
        <w:widowControl w:val="0"/>
        <w:tabs>
          <w:tab w:val="left" w:pos="1601"/>
        </w:tabs>
        <w:autoSpaceDE w:val="0"/>
        <w:autoSpaceDN w:val="0"/>
        <w:spacing w:after="0" w:line="240" w:lineRule="auto"/>
        <w:ind w:left="1600" w:right="54"/>
        <w:jc w:val="both"/>
        <w:rPr>
          <w:rFonts w:ascii="Times New Roman" w:eastAsia="Cambria" w:hAnsi="Times New Roman" w:cs="Times New Roman"/>
          <w:sz w:val="24"/>
          <w:szCs w:val="24"/>
          <w:lang w:val="sr-Latn-RS"/>
        </w:rPr>
      </w:pPr>
    </w:p>
    <w:p w14:paraId="315947AE" w14:textId="77777777" w:rsidR="002F07AD" w:rsidRPr="007D56E1" w:rsidRDefault="00F73311" w:rsidP="00F21F74">
      <w:pPr>
        <w:widowControl w:val="0"/>
        <w:numPr>
          <w:ilvl w:val="0"/>
          <w:numId w:val="41"/>
        </w:numPr>
        <w:tabs>
          <w:tab w:val="left" w:pos="1601"/>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Agencija može opozvati ovlašćenje kada, nakon suspenzije, operater treće zemlje i/ili država operatera ili država registracije, prema potrebi, ne preduzmu uspešne korektivne mere u roku od maksimalno 12 meseci.</w:t>
      </w:r>
    </w:p>
    <w:p w14:paraId="5E71F896" w14:textId="77777777" w:rsidR="002F07AD" w:rsidRPr="007D56E1" w:rsidRDefault="002F07AD" w:rsidP="002F07AD">
      <w:pPr>
        <w:widowControl w:val="0"/>
        <w:tabs>
          <w:tab w:val="left" w:pos="1601"/>
        </w:tabs>
        <w:autoSpaceDE w:val="0"/>
        <w:autoSpaceDN w:val="0"/>
        <w:spacing w:after="0" w:line="240" w:lineRule="auto"/>
        <w:ind w:left="1600" w:right="54"/>
        <w:jc w:val="both"/>
        <w:rPr>
          <w:rFonts w:ascii="Times New Roman" w:eastAsia="Cambria" w:hAnsi="Times New Roman" w:cs="Times New Roman"/>
          <w:sz w:val="24"/>
          <w:szCs w:val="24"/>
          <w:lang w:val="sr-Latn-RS"/>
        </w:rPr>
      </w:pPr>
    </w:p>
    <w:p w14:paraId="6843363E" w14:textId="719E55BC" w:rsidR="00F73311" w:rsidRPr="007D56E1" w:rsidRDefault="00F73311" w:rsidP="00F21F74">
      <w:pPr>
        <w:widowControl w:val="0"/>
        <w:numPr>
          <w:ilvl w:val="0"/>
          <w:numId w:val="41"/>
        </w:numPr>
        <w:tabs>
          <w:tab w:val="left" w:pos="1601"/>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Agencija će opozvati ovlašćenje kada operater treće zemlje postane predmet zabrane </w:t>
      </w:r>
      <w:r w:rsidR="00524D92">
        <w:rPr>
          <w:rFonts w:ascii="Times New Roman" w:eastAsia="Cambria" w:hAnsi="Times New Roman" w:cs="Times New Roman"/>
          <w:sz w:val="24"/>
          <w:szCs w:val="24"/>
          <w:lang w:val="sr-Latn-RS"/>
        </w:rPr>
        <w:t>letenja</w:t>
      </w:r>
      <w:r w:rsidR="00524D92" w:rsidRPr="007D56E1">
        <w:rPr>
          <w:rFonts w:ascii="Times New Roman" w:eastAsia="Cambria" w:hAnsi="Times New Roman" w:cs="Times New Roman"/>
          <w:sz w:val="24"/>
          <w:szCs w:val="24"/>
          <w:lang w:val="sr-Latn-RS"/>
        </w:rPr>
        <w:t xml:space="preserve"> </w:t>
      </w:r>
      <w:r w:rsidRPr="007D56E1">
        <w:rPr>
          <w:rFonts w:ascii="Times New Roman" w:eastAsia="Cambria" w:hAnsi="Times New Roman" w:cs="Times New Roman"/>
          <w:sz w:val="24"/>
          <w:szCs w:val="24"/>
          <w:lang w:val="sr-Latn-RS"/>
        </w:rPr>
        <w:t>u skladu sa Uredbom (ACV) br. 10/2015.’;</w:t>
      </w:r>
    </w:p>
    <w:p w14:paraId="7584CF9F" w14:textId="77777777" w:rsidR="00F73311" w:rsidRPr="007D56E1" w:rsidRDefault="00F73311" w:rsidP="00F73311">
      <w:pPr>
        <w:widowControl w:val="0"/>
        <w:tabs>
          <w:tab w:val="left" w:pos="1601"/>
        </w:tabs>
        <w:autoSpaceDE w:val="0"/>
        <w:autoSpaceDN w:val="0"/>
        <w:spacing w:after="0" w:line="240" w:lineRule="auto"/>
        <w:ind w:right="54"/>
        <w:jc w:val="both"/>
        <w:rPr>
          <w:rFonts w:ascii="Times New Roman" w:eastAsia="Cambria" w:hAnsi="Times New Roman" w:cs="Times New Roman"/>
          <w:sz w:val="24"/>
          <w:szCs w:val="24"/>
          <w:lang w:val="sr-Latn-RS"/>
        </w:rPr>
      </w:pPr>
    </w:p>
    <w:p w14:paraId="031E0492" w14:textId="77777777" w:rsidR="00F73311" w:rsidRPr="007D56E1" w:rsidRDefault="00F73311" w:rsidP="00F21F74">
      <w:pPr>
        <w:widowControl w:val="0"/>
        <w:numPr>
          <w:ilvl w:val="0"/>
          <w:numId w:val="39"/>
        </w:numPr>
        <w:tabs>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dodaje se sledeća tačka ART.240: </w:t>
      </w:r>
    </w:p>
    <w:p w14:paraId="31A2079E" w14:textId="77777777" w:rsidR="00F73311" w:rsidRPr="007D56E1" w:rsidRDefault="00F73311" w:rsidP="00F73311">
      <w:pPr>
        <w:widowControl w:val="0"/>
        <w:tabs>
          <w:tab w:val="left" w:pos="1259"/>
        </w:tabs>
        <w:autoSpaceDE w:val="0"/>
        <w:autoSpaceDN w:val="0"/>
        <w:spacing w:after="0" w:line="240" w:lineRule="auto"/>
        <w:ind w:left="1242" w:right="54"/>
        <w:jc w:val="both"/>
        <w:rPr>
          <w:rFonts w:ascii="Times New Roman" w:eastAsia="Cambria" w:hAnsi="Times New Roman" w:cs="Times New Roman"/>
          <w:w w:val="90"/>
          <w:sz w:val="24"/>
          <w:szCs w:val="24"/>
          <w:lang w:val="sr-Latn-RS"/>
        </w:rPr>
      </w:pPr>
    </w:p>
    <w:p w14:paraId="300B032E" w14:textId="77777777" w:rsidR="00F73311" w:rsidRPr="007D56E1" w:rsidRDefault="00F73311" w:rsidP="00F73311">
      <w:pPr>
        <w:widowControl w:val="0"/>
        <w:tabs>
          <w:tab w:val="left" w:pos="1259"/>
        </w:tabs>
        <w:autoSpaceDE w:val="0"/>
        <w:autoSpaceDN w:val="0"/>
        <w:spacing w:after="0" w:line="240" w:lineRule="auto"/>
        <w:ind w:left="1242"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„ČL.240 Važenje ovlašćenja</w:t>
      </w:r>
    </w:p>
    <w:p w14:paraId="3185D0D5" w14:textId="77777777" w:rsidR="00F73311" w:rsidRPr="007D56E1" w:rsidRDefault="00F73311" w:rsidP="00F73311">
      <w:pPr>
        <w:widowControl w:val="0"/>
        <w:tabs>
          <w:tab w:val="left" w:pos="1259"/>
        </w:tabs>
        <w:autoSpaceDE w:val="0"/>
        <w:autoSpaceDN w:val="0"/>
        <w:spacing w:after="0" w:line="240" w:lineRule="auto"/>
        <w:ind w:right="54"/>
        <w:jc w:val="both"/>
        <w:rPr>
          <w:rFonts w:ascii="Times New Roman" w:eastAsia="Cambria" w:hAnsi="Times New Roman" w:cs="Times New Roman"/>
          <w:sz w:val="24"/>
          <w:szCs w:val="24"/>
          <w:lang w:val="sr-Latn-RS"/>
        </w:rPr>
      </w:pPr>
    </w:p>
    <w:p w14:paraId="0294D512" w14:textId="77777777" w:rsidR="002F07AD" w:rsidRPr="007D56E1" w:rsidRDefault="00F73311" w:rsidP="00F21F74">
      <w:pPr>
        <w:widowControl w:val="0"/>
        <w:numPr>
          <w:ilvl w:val="0"/>
          <w:numId w:val="42"/>
        </w:numPr>
        <w:tabs>
          <w:tab w:val="left" w:pos="156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Kada imalac TCO ovlašćenja više ne ispunjava uslove za nastavak važenja tačke TCO.320 Aneksa 1, Agencija će obavestiti operatera treće zemlje i države članice da je TCO ovlašćenje izgubilo važnost.</w:t>
      </w:r>
    </w:p>
    <w:p w14:paraId="09F18CA2" w14:textId="77777777" w:rsidR="002F07AD" w:rsidRPr="007D56E1" w:rsidRDefault="002F07AD" w:rsidP="002F07AD">
      <w:pPr>
        <w:widowControl w:val="0"/>
        <w:tabs>
          <w:tab w:val="left" w:pos="1569"/>
        </w:tabs>
        <w:autoSpaceDE w:val="0"/>
        <w:autoSpaceDN w:val="0"/>
        <w:spacing w:after="0" w:line="240" w:lineRule="auto"/>
        <w:ind w:left="1569" w:right="54"/>
        <w:jc w:val="both"/>
        <w:rPr>
          <w:rFonts w:ascii="Times New Roman" w:eastAsia="Cambria" w:hAnsi="Times New Roman" w:cs="Times New Roman"/>
          <w:sz w:val="24"/>
          <w:szCs w:val="24"/>
          <w:lang w:val="sr-Latn-RS"/>
        </w:rPr>
      </w:pPr>
    </w:p>
    <w:p w14:paraId="2C0FD2BB" w14:textId="22BEB9FB" w:rsidR="00F73311" w:rsidRPr="007D56E1" w:rsidRDefault="00F73311" w:rsidP="00F21F74">
      <w:pPr>
        <w:widowControl w:val="0"/>
        <w:numPr>
          <w:ilvl w:val="0"/>
          <w:numId w:val="42"/>
        </w:numPr>
        <w:tabs>
          <w:tab w:val="left" w:pos="1569"/>
        </w:tabs>
        <w:autoSpaceDE w:val="0"/>
        <w:autoSpaceDN w:val="0"/>
        <w:spacing w:after="0" w:line="240" w:lineRule="auto"/>
        <w:ind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 xml:space="preserve">Po prijemu zahteva za novo odobrenje nakon što je prethodno odobrenje </w:t>
      </w:r>
      <w:r w:rsidRPr="007D56E1">
        <w:rPr>
          <w:rFonts w:ascii="Times New Roman" w:eastAsia="Cambria" w:hAnsi="Times New Roman" w:cs="Times New Roman"/>
          <w:sz w:val="24"/>
          <w:szCs w:val="24"/>
          <w:lang w:val="sr-Latn-RS"/>
        </w:rPr>
        <w:lastRenderedPageBreak/>
        <w:t>postalo nevažeće, Agencija će izvršiti procenu po potrebi kako bi osigurala da će se nameravana operacija odvijati u skladu sa primenjivim zahtevima Dela TCO.’;</w:t>
      </w:r>
    </w:p>
    <w:p w14:paraId="76142161" w14:textId="77777777" w:rsidR="00F73311" w:rsidRPr="007D56E1" w:rsidRDefault="00F73311" w:rsidP="00F73311">
      <w:pPr>
        <w:widowControl w:val="0"/>
        <w:tabs>
          <w:tab w:val="left" w:pos="1569"/>
        </w:tabs>
        <w:autoSpaceDE w:val="0"/>
        <w:autoSpaceDN w:val="0"/>
        <w:spacing w:after="0" w:line="240" w:lineRule="auto"/>
        <w:ind w:right="54"/>
        <w:jc w:val="both"/>
        <w:rPr>
          <w:rFonts w:ascii="Times New Roman" w:eastAsia="Cambria" w:hAnsi="Times New Roman" w:cs="Times New Roman"/>
          <w:sz w:val="24"/>
          <w:szCs w:val="24"/>
          <w:lang w:val="sr-Latn-RS"/>
        </w:rPr>
      </w:pPr>
    </w:p>
    <w:p w14:paraId="7D517115" w14:textId="77777777" w:rsidR="00F73311" w:rsidRPr="007D56E1" w:rsidRDefault="00F73311" w:rsidP="00F21F74">
      <w:pPr>
        <w:widowControl w:val="0"/>
        <w:numPr>
          <w:ilvl w:val="0"/>
          <w:numId w:val="39"/>
        </w:numPr>
        <w:tabs>
          <w:tab w:val="left" w:pos="1259"/>
        </w:tabs>
        <w:autoSpaceDE w:val="0"/>
        <w:autoSpaceDN w:val="0"/>
        <w:spacing w:after="0" w:line="240" w:lineRule="auto"/>
        <w:ind w:left="720" w:right="54" w:firstLine="0"/>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dodaje se sledeća tačka ART.245: „ART.245 Jednokratni letovi sa obaveštenjem</w:t>
      </w:r>
    </w:p>
    <w:p w14:paraId="386C33BB" w14:textId="77777777" w:rsidR="00F73311" w:rsidRPr="007D56E1" w:rsidRDefault="00F73311" w:rsidP="00F73311">
      <w:pPr>
        <w:widowControl w:val="0"/>
        <w:autoSpaceDE w:val="0"/>
        <w:autoSpaceDN w:val="0"/>
        <w:spacing w:after="0" w:line="240" w:lineRule="auto"/>
        <w:ind w:left="720" w:right="54"/>
        <w:jc w:val="both"/>
        <w:rPr>
          <w:rFonts w:ascii="Times New Roman" w:eastAsia="Cambria" w:hAnsi="Times New Roman" w:cs="Times New Roman"/>
          <w:sz w:val="24"/>
          <w:szCs w:val="24"/>
          <w:lang w:val="sr-Latn-RS"/>
        </w:rPr>
      </w:pPr>
      <w:r w:rsidRPr="007D56E1">
        <w:rPr>
          <w:rFonts w:ascii="Times New Roman" w:eastAsia="Cambria" w:hAnsi="Times New Roman" w:cs="Times New Roman"/>
          <w:sz w:val="24"/>
          <w:szCs w:val="24"/>
          <w:lang w:val="sr-Latn-RS"/>
        </w:rPr>
        <w:t>Po prijemu obaveštenja od operatera treće zemlje u skladu sa tačkom TCO.305 Aneksa 1, Agencija će bez nepotrebnog odlaganja proceniti da li su ispunjeni uslovi utvrđeni u tački TCO.305 Aneksa 1.</w:t>
      </w:r>
    </w:p>
    <w:p w14:paraId="2A096593" w14:textId="77777777" w:rsidR="00F73311" w:rsidRPr="007D56E1" w:rsidRDefault="00F73311" w:rsidP="00F73311">
      <w:pPr>
        <w:widowControl w:val="0"/>
        <w:autoSpaceDE w:val="0"/>
        <w:autoSpaceDN w:val="0"/>
        <w:spacing w:after="0" w:line="240" w:lineRule="auto"/>
        <w:ind w:left="720" w:right="54"/>
        <w:jc w:val="both"/>
        <w:rPr>
          <w:rFonts w:ascii="Times New Roman" w:eastAsia="Cambria" w:hAnsi="Times New Roman" w:cs="Times New Roman"/>
          <w:sz w:val="24"/>
          <w:szCs w:val="24"/>
          <w:lang w:val="sr-Latn-RS"/>
        </w:rPr>
      </w:pPr>
    </w:p>
    <w:p w14:paraId="0E2C6F85" w14:textId="29DBD83D" w:rsidR="0004723B" w:rsidRPr="004B5C3A" w:rsidRDefault="00F73311" w:rsidP="002F07AD">
      <w:pPr>
        <w:widowControl w:val="0"/>
        <w:autoSpaceDE w:val="0"/>
        <w:autoSpaceDN w:val="0"/>
        <w:spacing w:after="0" w:line="240" w:lineRule="auto"/>
        <w:ind w:left="720" w:right="54"/>
        <w:jc w:val="both"/>
        <w:rPr>
          <w:rFonts w:ascii="Times New Roman" w:hAnsi="Times New Roman" w:cs="Times New Roman"/>
        </w:rPr>
      </w:pPr>
      <w:r w:rsidRPr="007D56E1">
        <w:rPr>
          <w:rFonts w:ascii="Times New Roman" w:eastAsia="Cambria" w:hAnsi="Times New Roman" w:cs="Times New Roman"/>
          <w:sz w:val="24"/>
          <w:szCs w:val="24"/>
          <w:lang w:val="sr-Latn-RS"/>
        </w:rPr>
        <w:t>Kada Agencija utvrdi da uslovi utvrđeni u tački TCO.305 Aneksa 1 nisu ispunjeni, Agencija će o tome obavestiti operatera treće zemlje i pogođenu državu članicu.’.</w:t>
      </w:r>
    </w:p>
    <w:sectPr w:rsidR="0004723B" w:rsidRPr="004B5C3A" w:rsidSect="005071AA">
      <w:pgSz w:w="11910" w:h="16840"/>
      <w:pgMar w:top="1580" w:right="1240" w:bottom="1800" w:left="1560" w:header="680" w:footer="34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B4A67" w14:textId="77777777" w:rsidR="00810D70" w:rsidRDefault="00810D70" w:rsidP="0085297E">
      <w:pPr>
        <w:spacing w:after="0" w:line="240" w:lineRule="auto"/>
      </w:pPr>
      <w:r>
        <w:separator/>
      </w:r>
    </w:p>
  </w:endnote>
  <w:endnote w:type="continuationSeparator" w:id="0">
    <w:p w14:paraId="0315B0E7" w14:textId="77777777" w:rsidR="00810D70" w:rsidRDefault="00810D70"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90092"/>
      <w:docPartObj>
        <w:docPartGallery w:val="Page Numbers (Bottom of Page)"/>
        <w:docPartUnique/>
      </w:docPartObj>
    </w:sdtPr>
    <w:sdtEndPr>
      <w:rPr>
        <w:noProof/>
      </w:rPr>
    </w:sdtEndPr>
    <w:sdtContent>
      <w:p w14:paraId="61361246" w14:textId="0026D62A" w:rsidR="007D56E1" w:rsidRDefault="007D56E1">
        <w:pPr>
          <w:pStyle w:val="Footer"/>
          <w:jc w:val="center"/>
        </w:pPr>
        <w:r>
          <w:fldChar w:fldCharType="begin"/>
        </w:r>
        <w:r>
          <w:instrText xml:space="preserve"> PAGE   \* MERGEFORMAT </w:instrText>
        </w:r>
        <w:r>
          <w:fldChar w:fldCharType="separate"/>
        </w:r>
        <w:r w:rsidR="00192A96">
          <w:rPr>
            <w:noProof/>
          </w:rPr>
          <w:t>2</w:t>
        </w:r>
        <w:r>
          <w:rPr>
            <w:noProof/>
          </w:rPr>
          <w:fldChar w:fldCharType="end"/>
        </w:r>
        <w:r>
          <w:rPr>
            <w:noProof/>
          </w:rPr>
          <w:t>/3</w:t>
        </w:r>
        <w:r w:rsidR="00130567">
          <w:rPr>
            <w:noProof/>
          </w:rPr>
          <w:t>3</w:t>
        </w:r>
      </w:p>
    </w:sdtContent>
  </w:sdt>
  <w:p w14:paraId="655A95BA" w14:textId="77777777" w:rsidR="00BF671E" w:rsidRDefault="00BF67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28464" w14:textId="77777777" w:rsidR="00810D70" w:rsidRDefault="00810D70" w:rsidP="0085297E">
      <w:pPr>
        <w:spacing w:after="0" w:line="240" w:lineRule="auto"/>
      </w:pPr>
      <w:r>
        <w:separator/>
      </w:r>
    </w:p>
  </w:footnote>
  <w:footnote w:type="continuationSeparator" w:id="0">
    <w:p w14:paraId="4CEBB5CA" w14:textId="77777777" w:rsidR="00810D70" w:rsidRDefault="00810D70" w:rsidP="00852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24"/>
    <w:multiLevelType w:val="hybridMultilevel"/>
    <w:tmpl w:val="5FE41F32"/>
    <w:lvl w:ilvl="0" w:tplc="9C18AFB6">
      <w:start w:val="1"/>
      <w:numFmt w:val="lowerLetter"/>
      <w:lvlText w:val="(%1)"/>
      <w:lvlJc w:val="left"/>
      <w:pPr>
        <w:ind w:left="720" w:hanging="360"/>
      </w:pPr>
      <w:rPr>
        <w:rFonts w:ascii="Cambria" w:eastAsia="Cambria" w:hAnsi="Cambria" w:cs="Cambria" w:hint="default"/>
        <w:w w:val="76"/>
        <w:sz w:val="24"/>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44E1C"/>
    <w:multiLevelType w:val="hybridMultilevel"/>
    <w:tmpl w:val="9B824F3A"/>
    <w:lvl w:ilvl="0" w:tplc="0754668E">
      <w:start w:val="1"/>
      <w:numFmt w:val="decimal"/>
      <w:lvlText w:val="(%1)"/>
      <w:lvlJc w:val="left"/>
      <w:pPr>
        <w:ind w:left="416" w:hanging="317"/>
      </w:pPr>
      <w:rPr>
        <w:rFonts w:ascii="Cambria" w:eastAsia="Cambria" w:hAnsi="Cambria" w:cs="Cambria" w:hint="default"/>
        <w:w w:val="80"/>
        <w:sz w:val="24"/>
        <w:szCs w:val="19"/>
        <w:lang w:val="en-US" w:eastAsia="en-US" w:bidi="ar-SA"/>
      </w:rPr>
    </w:lvl>
    <w:lvl w:ilvl="1" w:tplc="F1501C4A">
      <w:start w:val="1"/>
      <w:numFmt w:val="lowerLetter"/>
      <w:lvlText w:val="(%2)"/>
      <w:lvlJc w:val="left"/>
      <w:pPr>
        <w:ind w:left="726" w:hanging="310"/>
      </w:pPr>
      <w:rPr>
        <w:rFonts w:ascii="Times New Roman" w:eastAsia="Cambria" w:hAnsi="Times New Roman" w:cs="Times New Roman" w:hint="default"/>
        <w:w w:val="76"/>
        <w:sz w:val="24"/>
        <w:szCs w:val="19"/>
        <w:lang w:val="en-US" w:eastAsia="en-US" w:bidi="ar-SA"/>
      </w:rPr>
    </w:lvl>
    <w:lvl w:ilvl="2" w:tplc="6CF8F212">
      <w:start w:val="1"/>
      <w:numFmt w:val="lowerRoman"/>
      <w:lvlText w:val="(%3)"/>
      <w:lvlJc w:val="left"/>
      <w:pPr>
        <w:ind w:left="1033" w:hanging="308"/>
      </w:pPr>
      <w:rPr>
        <w:rFonts w:ascii="Cambria" w:eastAsia="Cambria" w:hAnsi="Cambria" w:cs="Cambria" w:hint="default"/>
        <w:w w:val="74"/>
        <w:sz w:val="24"/>
        <w:szCs w:val="19"/>
        <w:lang w:val="en-US" w:eastAsia="en-US" w:bidi="ar-SA"/>
      </w:rPr>
    </w:lvl>
    <w:lvl w:ilvl="3" w:tplc="6CB4A34E">
      <w:start w:val="1"/>
      <w:numFmt w:val="decimal"/>
      <w:lvlText w:val="(%4)"/>
      <w:lvlJc w:val="left"/>
      <w:pPr>
        <w:ind w:left="1724" w:hanging="316"/>
      </w:pPr>
      <w:rPr>
        <w:rFonts w:ascii="Cambria" w:eastAsia="Cambria" w:hAnsi="Cambria" w:cs="Cambria" w:hint="default"/>
        <w:w w:val="80"/>
        <w:sz w:val="24"/>
        <w:szCs w:val="19"/>
        <w:lang w:val="en-US" w:eastAsia="en-US" w:bidi="ar-SA"/>
      </w:rPr>
    </w:lvl>
    <w:lvl w:ilvl="4" w:tplc="5F20E512">
      <w:numFmt w:val="bullet"/>
      <w:lvlText w:val="•"/>
      <w:lvlJc w:val="left"/>
      <w:pPr>
        <w:ind w:left="1260" w:hanging="316"/>
      </w:pPr>
      <w:rPr>
        <w:rFonts w:hint="default"/>
        <w:lang w:val="en-US" w:eastAsia="en-US" w:bidi="ar-SA"/>
      </w:rPr>
    </w:lvl>
    <w:lvl w:ilvl="5" w:tplc="765AD330">
      <w:numFmt w:val="bullet"/>
      <w:lvlText w:val="•"/>
      <w:lvlJc w:val="left"/>
      <w:pPr>
        <w:ind w:left="1720" w:hanging="316"/>
      </w:pPr>
      <w:rPr>
        <w:rFonts w:hint="default"/>
        <w:lang w:val="en-US" w:eastAsia="en-US" w:bidi="ar-SA"/>
      </w:rPr>
    </w:lvl>
    <w:lvl w:ilvl="6" w:tplc="7B84DF28">
      <w:numFmt w:val="bullet"/>
      <w:lvlText w:val="•"/>
      <w:lvlJc w:val="left"/>
      <w:pPr>
        <w:ind w:left="1900" w:hanging="316"/>
      </w:pPr>
      <w:rPr>
        <w:rFonts w:hint="default"/>
        <w:lang w:val="en-US" w:eastAsia="en-US" w:bidi="ar-SA"/>
      </w:rPr>
    </w:lvl>
    <w:lvl w:ilvl="7" w:tplc="93D86D26">
      <w:numFmt w:val="bullet"/>
      <w:lvlText w:val="•"/>
      <w:lvlJc w:val="left"/>
      <w:pPr>
        <w:ind w:left="3776" w:hanging="316"/>
      </w:pPr>
      <w:rPr>
        <w:rFonts w:hint="default"/>
        <w:lang w:val="en-US" w:eastAsia="en-US" w:bidi="ar-SA"/>
      </w:rPr>
    </w:lvl>
    <w:lvl w:ilvl="8" w:tplc="A80AF466">
      <w:numFmt w:val="bullet"/>
      <w:lvlText w:val="•"/>
      <w:lvlJc w:val="left"/>
      <w:pPr>
        <w:ind w:left="5652" w:hanging="316"/>
      </w:pPr>
      <w:rPr>
        <w:rFonts w:hint="default"/>
        <w:lang w:val="en-US" w:eastAsia="en-US" w:bidi="ar-SA"/>
      </w:rPr>
    </w:lvl>
  </w:abstractNum>
  <w:abstractNum w:abstractNumId="2" w15:restartNumberingAfterBreak="0">
    <w:nsid w:val="05775349"/>
    <w:multiLevelType w:val="hybridMultilevel"/>
    <w:tmpl w:val="AF06EC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89C0FE86">
      <w:start w:val="1"/>
      <w:numFmt w:val="decimal"/>
      <w:lvlText w:val="(%4)"/>
      <w:lvlJc w:val="left"/>
      <w:pPr>
        <w:ind w:left="3960" w:hanging="360"/>
      </w:pPr>
      <w:rPr>
        <w:rFonts w:ascii="Times New Roman" w:eastAsia="Cambria" w:hAnsi="Times New Roman" w:cs="Times New Roman" w:hint="default"/>
        <w:spacing w:val="-1"/>
        <w:w w:val="68"/>
        <w:sz w:val="24"/>
        <w:szCs w:val="17"/>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1C48EC"/>
    <w:multiLevelType w:val="hybridMultilevel"/>
    <w:tmpl w:val="A5FC4E1E"/>
    <w:lvl w:ilvl="0" w:tplc="BA3E89CE">
      <w:start w:val="12"/>
      <w:numFmt w:val="lowerRoman"/>
      <w:lvlText w:val="(%1)"/>
      <w:lvlJc w:val="left"/>
      <w:pPr>
        <w:ind w:left="1242" w:hanging="532"/>
      </w:pPr>
      <w:rPr>
        <w:rFonts w:ascii="Cambria" w:eastAsia="Cambria" w:hAnsi="Cambria" w:cs="Cambria" w:hint="default"/>
        <w:w w:val="82"/>
        <w:sz w:val="24"/>
        <w:szCs w:val="19"/>
        <w:lang w:val="en-US" w:eastAsia="en-US" w:bidi="ar-SA"/>
      </w:rPr>
    </w:lvl>
    <w:lvl w:ilvl="1" w:tplc="0409000F">
      <w:start w:val="1"/>
      <w:numFmt w:val="decimal"/>
      <w:lvlText w:val="%2."/>
      <w:lvlJc w:val="left"/>
      <w:pPr>
        <w:ind w:left="5514" w:hanging="316"/>
      </w:pPr>
      <w:rPr>
        <w:rFonts w:hint="default"/>
        <w:w w:val="80"/>
        <w:sz w:val="24"/>
        <w:szCs w:val="19"/>
        <w:lang w:val="en-US" w:eastAsia="en-US" w:bidi="ar-SA"/>
      </w:rPr>
    </w:lvl>
    <w:lvl w:ilvl="2" w:tplc="315E55E6">
      <w:numFmt w:val="bullet"/>
      <w:lvlText w:val="•"/>
      <w:lvlJc w:val="left"/>
      <w:pPr>
        <w:ind w:left="6351" w:hanging="316"/>
      </w:pPr>
      <w:rPr>
        <w:rFonts w:hint="default"/>
        <w:lang w:val="en-US" w:eastAsia="en-US" w:bidi="ar-SA"/>
      </w:rPr>
    </w:lvl>
    <w:lvl w:ilvl="3" w:tplc="BF4A2C0A">
      <w:numFmt w:val="bullet"/>
      <w:lvlText w:val="•"/>
      <w:lvlJc w:val="left"/>
      <w:pPr>
        <w:ind w:left="7183" w:hanging="316"/>
      </w:pPr>
      <w:rPr>
        <w:rFonts w:hint="default"/>
        <w:lang w:val="en-US" w:eastAsia="en-US" w:bidi="ar-SA"/>
      </w:rPr>
    </w:lvl>
    <w:lvl w:ilvl="4" w:tplc="08249D38">
      <w:numFmt w:val="bullet"/>
      <w:lvlText w:val="•"/>
      <w:lvlJc w:val="left"/>
      <w:pPr>
        <w:ind w:left="8015" w:hanging="316"/>
      </w:pPr>
      <w:rPr>
        <w:rFonts w:hint="default"/>
        <w:lang w:val="en-US" w:eastAsia="en-US" w:bidi="ar-SA"/>
      </w:rPr>
    </w:lvl>
    <w:lvl w:ilvl="5" w:tplc="E8025710">
      <w:numFmt w:val="bullet"/>
      <w:lvlText w:val="•"/>
      <w:lvlJc w:val="left"/>
      <w:pPr>
        <w:ind w:left="8846" w:hanging="316"/>
      </w:pPr>
      <w:rPr>
        <w:rFonts w:hint="default"/>
        <w:lang w:val="en-US" w:eastAsia="en-US" w:bidi="ar-SA"/>
      </w:rPr>
    </w:lvl>
    <w:lvl w:ilvl="6" w:tplc="96ACCE70">
      <w:numFmt w:val="bullet"/>
      <w:lvlText w:val="•"/>
      <w:lvlJc w:val="left"/>
      <w:pPr>
        <w:ind w:left="9678" w:hanging="316"/>
      </w:pPr>
      <w:rPr>
        <w:rFonts w:hint="default"/>
        <w:lang w:val="en-US" w:eastAsia="en-US" w:bidi="ar-SA"/>
      </w:rPr>
    </w:lvl>
    <w:lvl w:ilvl="7" w:tplc="1DD24996">
      <w:numFmt w:val="bullet"/>
      <w:lvlText w:val="•"/>
      <w:lvlJc w:val="left"/>
      <w:pPr>
        <w:ind w:left="10510" w:hanging="316"/>
      </w:pPr>
      <w:rPr>
        <w:rFonts w:hint="default"/>
        <w:lang w:val="en-US" w:eastAsia="en-US" w:bidi="ar-SA"/>
      </w:rPr>
    </w:lvl>
    <w:lvl w:ilvl="8" w:tplc="89ECA560">
      <w:numFmt w:val="bullet"/>
      <w:lvlText w:val="•"/>
      <w:lvlJc w:val="left"/>
      <w:pPr>
        <w:ind w:left="11342" w:hanging="316"/>
      </w:pPr>
      <w:rPr>
        <w:rFonts w:hint="default"/>
        <w:lang w:val="en-US" w:eastAsia="en-US" w:bidi="ar-SA"/>
      </w:rPr>
    </w:lvl>
  </w:abstractNum>
  <w:abstractNum w:abstractNumId="4" w15:restartNumberingAfterBreak="0">
    <w:nsid w:val="124D36D1"/>
    <w:multiLevelType w:val="hybridMultilevel"/>
    <w:tmpl w:val="59A2017E"/>
    <w:lvl w:ilvl="0" w:tplc="8C9CCEB2">
      <w:start w:val="2"/>
      <w:numFmt w:val="lowerLetter"/>
      <w:lvlText w:val="(%1)"/>
      <w:lvlJc w:val="left"/>
      <w:pPr>
        <w:ind w:left="1048" w:hanging="328"/>
      </w:pPr>
      <w:rPr>
        <w:rFonts w:ascii="Cambria" w:eastAsia="Cambria" w:hAnsi="Cambria" w:cs="Cambria" w:hint="default"/>
        <w:w w:val="78"/>
        <w:sz w:val="24"/>
        <w:szCs w:val="19"/>
        <w:lang w:val="en-US" w:eastAsia="en-US" w:bidi="ar-SA"/>
      </w:rPr>
    </w:lvl>
    <w:lvl w:ilvl="1" w:tplc="B3E4D276">
      <w:start w:val="1"/>
      <w:numFmt w:val="decimal"/>
      <w:lvlText w:val="(%2)"/>
      <w:lvlJc w:val="left"/>
      <w:pPr>
        <w:ind w:left="1363" w:hanging="316"/>
      </w:pPr>
      <w:rPr>
        <w:rFonts w:ascii="Cambria" w:eastAsia="Cambria" w:hAnsi="Cambria" w:cs="Cambria" w:hint="default"/>
        <w:w w:val="80"/>
        <w:sz w:val="24"/>
        <w:szCs w:val="19"/>
        <w:lang w:val="en-US" w:eastAsia="en-US" w:bidi="ar-SA"/>
      </w:rPr>
    </w:lvl>
    <w:lvl w:ilvl="2" w:tplc="75E07646">
      <w:numFmt w:val="bullet"/>
      <w:lvlText w:val="•"/>
      <w:lvlJc w:val="left"/>
      <w:pPr>
        <w:ind w:left="2212" w:hanging="316"/>
      </w:pPr>
      <w:rPr>
        <w:rFonts w:hint="default"/>
        <w:lang w:val="en-US" w:eastAsia="en-US" w:bidi="ar-SA"/>
      </w:rPr>
    </w:lvl>
    <w:lvl w:ilvl="3" w:tplc="F16C55C4">
      <w:numFmt w:val="bullet"/>
      <w:lvlText w:val="•"/>
      <w:lvlJc w:val="left"/>
      <w:pPr>
        <w:ind w:left="3066" w:hanging="316"/>
      </w:pPr>
      <w:rPr>
        <w:rFonts w:hint="default"/>
        <w:lang w:val="en-US" w:eastAsia="en-US" w:bidi="ar-SA"/>
      </w:rPr>
    </w:lvl>
    <w:lvl w:ilvl="4" w:tplc="D6EEF0C8">
      <w:numFmt w:val="bullet"/>
      <w:lvlText w:val="•"/>
      <w:lvlJc w:val="left"/>
      <w:pPr>
        <w:ind w:left="3920" w:hanging="316"/>
      </w:pPr>
      <w:rPr>
        <w:rFonts w:hint="default"/>
        <w:lang w:val="en-US" w:eastAsia="en-US" w:bidi="ar-SA"/>
      </w:rPr>
    </w:lvl>
    <w:lvl w:ilvl="5" w:tplc="B7387ED4">
      <w:numFmt w:val="bullet"/>
      <w:lvlText w:val="•"/>
      <w:lvlJc w:val="left"/>
      <w:pPr>
        <w:ind w:left="4774" w:hanging="316"/>
      </w:pPr>
      <w:rPr>
        <w:rFonts w:hint="default"/>
        <w:lang w:val="en-US" w:eastAsia="en-US" w:bidi="ar-SA"/>
      </w:rPr>
    </w:lvl>
    <w:lvl w:ilvl="6" w:tplc="FE4A1BFE">
      <w:numFmt w:val="bullet"/>
      <w:lvlText w:val="•"/>
      <w:lvlJc w:val="left"/>
      <w:pPr>
        <w:ind w:left="5628" w:hanging="316"/>
      </w:pPr>
      <w:rPr>
        <w:rFonts w:hint="default"/>
        <w:lang w:val="en-US" w:eastAsia="en-US" w:bidi="ar-SA"/>
      </w:rPr>
    </w:lvl>
    <w:lvl w:ilvl="7" w:tplc="1E006050">
      <w:numFmt w:val="bullet"/>
      <w:lvlText w:val="•"/>
      <w:lvlJc w:val="left"/>
      <w:pPr>
        <w:ind w:left="6482" w:hanging="316"/>
      </w:pPr>
      <w:rPr>
        <w:rFonts w:hint="default"/>
        <w:lang w:val="en-US" w:eastAsia="en-US" w:bidi="ar-SA"/>
      </w:rPr>
    </w:lvl>
    <w:lvl w:ilvl="8" w:tplc="79287884">
      <w:numFmt w:val="bullet"/>
      <w:lvlText w:val="•"/>
      <w:lvlJc w:val="left"/>
      <w:pPr>
        <w:ind w:left="7336" w:hanging="316"/>
      </w:pPr>
      <w:rPr>
        <w:rFonts w:hint="default"/>
        <w:lang w:val="en-US" w:eastAsia="en-US" w:bidi="ar-SA"/>
      </w:rPr>
    </w:lvl>
  </w:abstractNum>
  <w:abstractNum w:abstractNumId="5" w15:restartNumberingAfterBreak="0">
    <w:nsid w:val="12E35087"/>
    <w:multiLevelType w:val="hybridMultilevel"/>
    <w:tmpl w:val="398067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D14AA8"/>
    <w:multiLevelType w:val="hybridMultilevel"/>
    <w:tmpl w:val="B6380B6A"/>
    <w:lvl w:ilvl="0" w:tplc="1918F7D8">
      <w:start w:val="3"/>
      <w:numFmt w:val="lowerLetter"/>
      <w:lvlText w:val="(%1)"/>
      <w:lvlJc w:val="left"/>
      <w:pPr>
        <w:ind w:left="1030" w:hanging="310"/>
      </w:pPr>
      <w:rPr>
        <w:rFonts w:ascii="Cambria" w:eastAsia="Cambria" w:hAnsi="Cambria" w:cs="Cambria" w:hint="default"/>
        <w:w w:val="78"/>
        <w:sz w:val="24"/>
        <w:szCs w:val="19"/>
        <w:lang w:val="en-US" w:eastAsia="en-US" w:bidi="ar-SA"/>
      </w:rPr>
    </w:lvl>
    <w:lvl w:ilvl="1" w:tplc="D7207528">
      <w:start w:val="1"/>
      <w:numFmt w:val="lowerRoman"/>
      <w:lvlText w:val="(%2)"/>
      <w:lvlJc w:val="left"/>
      <w:pPr>
        <w:ind w:left="1385" w:hanging="355"/>
      </w:pPr>
      <w:rPr>
        <w:rFonts w:ascii="Cambria" w:eastAsia="Cambria" w:hAnsi="Cambria" w:cs="Cambria" w:hint="default"/>
        <w:w w:val="74"/>
        <w:sz w:val="24"/>
        <w:szCs w:val="19"/>
        <w:lang w:val="en-US" w:eastAsia="en-US" w:bidi="ar-SA"/>
      </w:rPr>
    </w:lvl>
    <w:lvl w:ilvl="2" w:tplc="366AEE30">
      <w:start w:val="1"/>
      <w:numFmt w:val="lowerLetter"/>
      <w:lvlText w:val="(%3)"/>
      <w:lvlJc w:val="left"/>
      <w:pPr>
        <w:ind w:left="1694" w:hanging="310"/>
      </w:pPr>
      <w:rPr>
        <w:rFonts w:ascii="Times New Roman" w:eastAsia="Cambria" w:hAnsi="Times New Roman" w:cs="Times New Roman" w:hint="default"/>
        <w:w w:val="76"/>
        <w:sz w:val="24"/>
        <w:szCs w:val="19"/>
        <w:lang w:val="en-US" w:eastAsia="en-US" w:bidi="ar-SA"/>
      </w:rPr>
    </w:lvl>
    <w:lvl w:ilvl="3" w:tplc="94B68BB6">
      <w:start w:val="1"/>
      <w:numFmt w:val="decimal"/>
      <w:lvlText w:val="(%4)"/>
      <w:lvlJc w:val="left"/>
      <w:pPr>
        <w:ind w:left="2011" w:hanging="317"/>
      </w:pPr>
      <w:rPr>
        <w:rFonts w:ascii="Cambria" w:eastAsia="Cambria" w:hAnsi="Cambria" w:cs="Cambria" w:hint="default"/>
        <w:w w:val="80"/>
        <w:sz w:val="24"/>
        <w:szCs w:val="19"/>
        <w:lang w:val="en-US" w:eastAsia="en-US" w:bidi="ar-SA"/>
      </w:rPr>
    </w:lvl>
    <w:lvl w:ilvl="4" w:tplc="208E2A52">
      <w:numFmt w:val="bullet"/>
      <w:lvlText w:val="•"/>
      <w:lvlJc w:val="left"/>
      <w:pPr>
        <w:ind w:left="3104" w:hanging="317"/>
      </w:pPr>
      <w:rPr>
        <w:rFonts w:hint="default"/>
        <w:lang w:val="en-US" w:eastAsia="en-US" w:bidi="ar-SA"/>
      </w:rPr>
    </w:lvl>
    <w:lvl w:ilvl="5" w:tplc="02909590">
      <w:numFmt w:val="bullet"/>
      <w:lvlText w:val="•"/>
      <w:lvlJc w:val="left"/>
      <w:pPr>
        <w:ind w:left="4205" w:hanging="317"/>
      </w:pPr>
      <w:rPr>
        <w:rFonts w:hint="default"/>
        <w:lang w:val="en-US" w:eastAsia="en-US" w:bidi="ar-SA"/>
      </w:rPr>
    </w:lvl>
    <w:lvl w:ilvl="6" w:tplc="3CF2905A">
      <w:numFmt w:val="bullet"/>
      <w:lvlText w:val="•"/>
      <w:lvlJc w:val="left"/>
      <w:pPr>
        <w:ind w:left="5306" w:hanging="317"/>
      </w:pPr>
      <w:rPr>
        <w:rFonts w:hint="default"/>
        <w:lang w:val="en-US" w:eastAsia="en-US" w:bidi="ar-SA"/>
      </w:rPr>
    </w:lvl>
    <w:lvl w:ilvl="7" w:tplc="45CABD38">
      <w:numFmt w:val="bullet"/>
      <w:lvlText w:val="•"/>
      <w:lvlJc w:val="left"/>
      <w:pPr>
        <w:ind w:left="6407" w:hanging="317"/>
      </w:pPr>
      <w:rPr>
        <w:rFonts w:hint="default"/>
        <w:lang w:val="en-US" w:eastAsia="en-US" w:bidi="ar-SA"/>
      </w:rPr>
    </w:lvl>
    <w:lvl w:ilvl="8" w:tplc="BEB24552">
      <w:numFmt w:val="bullet"/>
      <w:lvlText w:val="•"/>
      <w:lvlJc w:val="left"/>
      <w:pPr>
        <w:ind w:left="7507" w:hanging="317"/>
      </w:pPr>
      <w:rPr>
        <w:rFonts w:hint="default"/>
        <w:lang w:val="en-US" w:eastAsia="en-US" w:bidi="ar-SA"/>
      </w:rPr>
    </w:lvl>
  </w:abstractNum>
  <w:abstractNum w:abstractNumId="7" w15:restartNumberingAfterBreak="0">
    <w:nsid w:val="19FE58EB"/>
    <w:multiLevelType w:val="hybridMultilevel"/>
    <w:tmpl w:val="06C2BE34"/>
    <w:lvl w:ilvl="0" w:tplc="41363D04">
      <w:start w:val="2"/>
      <w:numFmt w:val="decimal"/>
      <w:lvlText w:val="(%1)"/>
      <w:lvlJc w:val="left"/>
      <w:pPr>
        <w:ind w:left="317" w:hanging="317"/>
      </w:pPr>
      <w:rPr>
        <w:rFonts w:ascii="Cambria" w:eastAsia="Cambria" w:hAnsi="Cambria" w:cs="Cambria" w:hint="default"/>
        <w:w w:val="80"/>
        <w:sz w:val="24"/>
        <w:szCs w:val="19"/>
      </w:rPr>
    </w:lvl>
    <w:lvl w:ilvl="1" w:tplc="04090019">
      <w:start w:val="1"/>
      <w:numFmt w:val="lowerLetter"/>
      <w:lvlText w:val="%2."/>
      <w:lvlJc w:val="left"/>
      <w:pPr>
        <w:ind w:left="1341" w:hanging="360"/>
      </w:pPr>
    </w:lvl>
    <w:lvl w:ilvl="2" w:tplc="0409001B">
      <w:start w:val="1"/>
      <w:numFmt w:val="lowerRoman"/>
      <w:lvlText w:val="%3."/>
      <w:lvlJc w:val="right"/>
      <w:pPr>
        <w:ind w:left="2061" w:hanging="180"/>
      </w:pPr>
    </w:lvl>
    <w:lvl w:ilvl="3" w:tplc="0409000F">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8" w15:restartNumberingAfterBreak="0">
    <w:nsid w:val="1EE31CB6"/>
    <w:multiLevelType w:val="hybridMultilevel"/>
    <w:tmpl w:val="DD780992"/>
    <w:lvl w:ilvl="0" w:tplc="5F3E5D18">
      <w:start w:val="3"/>
      <w:numFmt w:val="lowerLetter"/>
      <w:lvlText w:val="(%1)"/>
      <w:lvlJc w:val="left"/>
      <w:pPr>
        <w:ind w:left="1600" w:hanging="343"/>
      </w:pPr>
      <w:rPr>
        <w:rFonts w:ascii="Cambria" w:eastAsia="Cambria" w:hAnsi="Cambria" w:cs="Cambria" w:hint="default"/>
        <w:w w:val="78"/>
        <w:sz w:val="24"/>
        <w:szCs w:val="19"/>
        <w:lang w:val="en-US" w:eastAsia="en-US" w:bidi="ar-SA"/>
      </w:rPr>
    </w:lvl>
    <w:lvl w:ilvl="1" w:tplc="6C44E01C">
      <w:numFmt w:val="bullet"/>
      <w:lvlText w:val="•"/>
      <w:lvlJc w:val="left"/>
      <w:pPr>
        <w:ind w:left="2380" w:hanging="343"/>
      </w:pPr>
      <w:rPr>
        <w:rFonts w:hint="default"/>
        <w:lang w:val="en-US" w:eastAsia="en-US" w:bidi="ar-SA"/>
      </w:rPr>
    </w:lvl>
    <w:lvl w:ilvl="2" w:tplc="30381EB8">
      <w:numFmt w:val="bullet"/>
      <w:lvlText w:val="•"/>
      <w:lvlJc w:val="left"/>
      <w:pPr>
        <w:ind w:left="3161" w:hanging="343"/>
      </w:pPr>
      <w:rPr>
        <w:rFonts w:hint="default"/>
        <w:lang w:val="en-US" w:eastAsia="en-US" w:bidi="ar-SA"/>
      </w:rPr>
    </w:lvl>
    <w:lvl w:ilvl="3" w:tplc="EB7E006C">
      <w:numFmt w:val="bullet"/>
      <w:lvlText w:val="•"/>
      <w:lvlJc w:val="left"/>
      <w:pPr>
        <w:ind w:left="3941" w:hanging="343"/>
      </w:pPr>
      <w:rPr>
        <w:rFonts w:hint="default"/>
        <w:lang w:val="en-US" w:eastAsia="en-US" w:bidi="ar-SA"/>
      </w:rPr>
    </w:lvl>
    <w:lvl w:ilvl="4" w:tplc="73249644">
      <w:numFmt w:val="bullet"/>
      <w:lvlText w:val="•"/>
      <w:lvlJc w:val="left"/>
      <w:pPr>
        <w:ind w:left="4722" w:hanging="343"/>
      </w:pPr>
      <w:rPr>
        <w:rFonts w:hint="default"/>
        <w:lang w:val="en-US" w:eastAsia="en-US" w:bidi="ar-SA"/>
      </w:rPr>
    </w:lvl>
    <w:lvl w:ilvl="5" w:tplc="4CF0EEEE">
      <w:numFmt w:val="bullet"/>
      <w:lvlText w:val="•"/>
      <w:lvlJc w:val="left"/>
      <w:pPr>
        <w:ind w:left="5502" w:hanging="343"/>
      </w:pPr>
      <w:rPr>
        <w:rFonts w:hint="default"/>
        <w:lang w:val="en-US" w:eastAsia="en-US" w:bidi="ar-SA"/>
      </w:rPr>
    </w:lvl>
    <w:lvl w:ilvl="6" w:tplc="C7ACAEFC">
      <w:numFmt w:val="bullet"/>
      <w:lvlText w:val="•"/>
      <w:lvlJc w:val="left"/>
      <w:pPr>
        <w:ind w:left="6283" w:hanging="343"/>
      </w:pPr>
      <w:rPr>
        <w:rFonts w:hint="default"/>
        <w:lang w:val="en-US" w:eastAsia="en-US" w:bidi="ar-SA"/>
      </w:rPr>
    </w:lvl>
    <w:lvl w:ilvl="7" w:tplc="A89E3F64">
      <w:numFmt w:val="bullet"/>
      <w:lvlText w:val="•"/>
      <w:lvlJc w:val="left"/>
      <w:pPr>
        <w:ind w:left="7063" w:hanging="343"/>
      </w:pPr>
      <w:rPr>
        <w:rFonts w:hint="default"/>
        <w:lang w:val="en-US" w:eastAsia="en-US" w:bidi="ar-SA"/>
      </w:rPr>
    </w:lvl>
    <w:lvl w:ilvl="8" w:tplc="51F81AEE">
      <w:numFmt w:val="bullet"/>
      <w:lvlText w:val="•"/>
      <w:lvlJc w:val="left"/>
      <w:pPr>
        <w:ind w:left="7844" w:hanging="343"/>
      </w:pPr>
      <w:rPr>
        <w:rFonts w:hint="default"/>
        <w:lang w:val="en-US" w:eastAsia="en-US" w:bidi="ar-SA"/>
      </w:rPr>
    </w:lvl>
  </w:abstractNum>
  <w:abstractNum w:abstractNumId="9" w15:restartNumberingAfterBreak="0">
    <w:nsid w:val="212B1624"/>
    <w:multiLevelType w:val="hybridMultilevel"/>
    <w:tmpl w:val="DD780992"/>
    <w:lvl w:ilvl="0" w:tplc="5F3E5D18">
      <w:start w:val="3"/>
      <w:numFmt w:val="lowerLetter"/>
      <w:lvlText w:val="(%1)"/>
      <w:lvlJc w:val="left"/>
      <w:pPr>
        <w:ind w:left="1783" w:hanging="343"/>
      </w:pPr>
      <w:rPr>
        <w:rFonts w:ascii="Cambria" w:eastAsia="Cambria" w:hAnsi="Cambria" w:cs="Cambria" w:hint="default"/>
        <w:w w:val="78"/>
        <w:sz w:val="24"/>
        <w:szCs w:val="19"/>
        <w:lang w:val="en-US" w:eastAsia="en-US" w:bidi="ar-SA"/>
      </w:rPr>
    </w:lvl>
    <w:lvl w:ilvl="1" w:tplc="6C44E01C">
      <w:numFmt w:val="bullet"/>
      <w:lvlText w:val="•"/>
      <w:lvlJc w:val="left"/>
      <w:pPr>
        <w:ind w:left="2563" w:hanging="343"/>
      </w:pPr>
      <w:rPr>
        <w:rFonts w:hint="default"/>
        <w:lang w:val="en-US" w:eastAsia="en-US" w:bidi="ar-SA"/>
      </w:rPr>
    </w:lvl>
    <w:lvl w:ilvl="2" w:tplc="30381EB8">
      <w:numFmt w:val="bullet"/>
      <w:lvlText w:val="•"/>
      <w:lvlJc w:val="left"/>
      <w:pPr>
        <w:ind w:left="3344" w:hanging="343"/>
      </w:pPr>
      <w:rPr>
        <w:rFonts w:hint="default"/>
        <w:lang w:val="en-US" w:eastAsia="en-US" w:bidi="ar-SA"/>
      </w:rPr>
    </w:lvl>
    <w:lvl w:ilvl="3" w:tplc="EB7E006C">
      <w:numFmt w:val="bullet"/>
      <w:lvlText w:val="•"/>
      <w:lvlJc w:val="left"/>
      <w:pPr>
        <w:ind w:left="4124" w:hanging="343"/>
      </w:pPr>
      <w:rPr>
        <w:rFonts w:hint="default"/>
        <w:lang w:val="en-US" w:eastAsia="en-US" w:bidi="ar-SA"/>
      </w:rPr>
    </w:lvl>
    <w:lvl w:ilvl="4" w:tplc="73249644">
      <w:numFmt w:val="bullet"/>
      <w:lvlText w:val="•"/>
      <w:lvlJc w:val="left"/>
      <w:pPr>
        <w:ind w:left="4905" w:hanging="343"/>
      </w:pPr>
      <w:rPr>
        <w:rFonts w:hint="default"/>
        <w:lang w:val="en-US" w:eastAsia="en-US" w:bidi="ar-SA"/>
      </w:rPr>
    </w:lvl>
    <w:lvl w:ilvl="5" w:tplc="4CF0EEEE">
      <w:numFmt w:val="bullet"/>
      <w:lvlText w:val="•"/>
      <w:lvlJc w:val="left"/>
      <w:pPr>
        <w:ind w:left="5685" w:hanging="343"/>
      </w:pPr>
      <w:rPr>
        <w:rFonts w:hint="default"/>
        <w:lang w:val="en-US" w:eastAsia="en-US" w:bidi="ar-SA"/>
      </w:rPr>
    </w:lvl>
    <w:lvl w:ilvl="6" w:tplc="C7ACAEFC">
      <w:numFmt w:val="bullet"/>
      <w:lvlText w:val="•"/>
      <w:lvlJc w:val="left"/>
      <w:pPr>
        <w:ind w:left="6466" w:hanging="343"/>
      </w:pPr>
      <w:rPr>
        <w:rFonts w:hint="default"/>
        <w:lang w:val="en-US" w:eastAsia="en-US" w:bidi="ar-SA"/>
      </w:rPr>
    </w:lvl>
    <w:lvl w:ilvl="7" w:tplc="A89E3F64">
      <w:numFmt w:val="bullet"/>
      <w:lvlText w:val="•"/>
      <w:lvlJc w:val="left"/>
      <w:pPr>
        <w:ind w:left="7246" w:hanging="343"/>
      </w:pPr>
      <w:rPr>
        <w:rFonts w:hint="default"/>
        <w:lang w:val="en-US" w:eastAsia="en-US" w:bidi="ar-SA"/>
      </w:rPr>
    </w:lvl>
    <w:lvl w:ilvl="8" w:tplc="51F81AEE">
      <w:numFmt w:val="bullet"/>
      <w:lvlText w:val="•"/>
      <w:lvlJc w:val="left"/>
      <w:pPr>
        <w:ind w:left="8027" w:hanging="343"/>
      </w:pPr>
      <w:rPr>
        <w:rFonts w:hint="default"/>
        <w:lang w:val="en-US" w:eastAsia="en-US" w:bidi="ar-SA"/>
      </w:rPr>
    </w:lvl>
  </w:abstractNum>
  <w:abstractNum w:abstractNumId="10" w15:restartNumberingAfterBreak="0">
    <w:nsid w:val="27AE6B8E"/>
    <w:multiLevelType w:val="hybridMultilevel"/>
    <w:tmpl w:val="B6380B6A"/>
    <w:lvl w:ilvl="0" w:tplc="1918F7D8">
      <w:start w:val="3"/>
      <w:numFmt w:val="lowerLetter"/>
      <w:lvlText w:val="(%1)"/>
      <w:lvlJc w:val="left"/>
      <w:pPr>
        <w:ind w:left="310" w:hanging="310"/>
      </w:pPr>
      <w:rPr>
        <w:rFonts w:ascii="Cambria" w:eastAsia="Cambria" w:hAnsi="Cambria" w:cs="Cambria" w:hint="default"/>
        <w:w w:val="78"/>
        <w:sz w:val="24"/>
        <w:szCs w:val="19"/>
        <w:lang w:val="en-US" w:eastAsia="en-US" w:bidi="ar-SA"/>
      </w:rPr>
    </w:lvl>
    <w:lvl w:ilvl="1" w:tplc="D7207528">
      <w:start w:val="1"/>
      <w:numFmt w:val="lowerRoman"/>
      <w:lvlText w:val="(%2)"/>
      <w:lvlJc w:val="left"/>
      <w:pPr>
        <w:ind w:left="665" w:hanging="355"/>
      </w:pPr>
      <w:rPr>
        <w:rFonts w:ascii="Cambria" w:eastAsia="Cambria" w:hAnsi="Cambria" w:cs="Cambria" w:hint="default"/>
        <w:w w:val="74"/>
        <w:sz w:val="24"/>
        <w:szCs w:val="19"/>
        <w:lang w:val="en-US" w:eastAsia="en-US" w:bidi="ar-SA"/>
      </w:rPr>
    </w:lvl>
    <w:lvl w:ilvl="2" w:tplc="366AEE30">
      <w:start w:val="1"/>
      <w:numFmt w:val="lowerLetter"/>
      <w:lvlText w:val="(%3)"/>
      <w:lvlJc w:val="left"/>
      <w:pPr>
        <w:ind w:left="974" w:hanging="310"/>
      </w:pPr>
      <w:rPr>
        <w:rFonts w:ascii="Times New Roman" w:eastAsia="Cambria" w:hAnsi="Times New Roman" w:cs="Times New Roman" w:hint="default"/>
        <w:w w:val="76"/>
        <w:sz w:val="24"/>
        <w:szCs w:val="19"/>
        <w:lang w:val="en-US" w:eastAsia="en-US" w:bidi="ar-SA"/>
      </w:rPr>
    </w:lvl>
    <w:lvl w:ilvl="3" w:tplc="94B68BB6">
      <w:start w:val="1"/>
      <w:numFmt w:val="decimal"/>
      <w:lvlText w:val="(%4)"/>
      <w:lvlJc w:val="left"/>
      <w:pPr>
        <w:ind w:left="1291" w:hanging="317"/>
      </w:pPr>
      <w:rPr>
        <w:rFonts w:ascii="Cambria" w:eastAsia="Cambria" w:hAnsi="Cambria" w:cs="Cambria" w:hint="default"/>
        <w:w w:val="80"/>
        <w:sz w:val="24"/>
        <w:szCs w:val="19"/>
        <w:lang w:val="en-US" w:eastAsia="en-US" w:bidi="ar-SA"/>
      </w:rPr>
    </w:lvl>
    <w:lvl w:ilvl="4" w:tplc="208E2A52">
      <w:numFmt w:val="bullet"/>
      <w:lvlText w:val="•"/>
      <w:lvlJc w:val="left"/>
      <w:pPr>
        <w:ind w:left="2384" w:hanging="317"/>
      </w:pPr>
      <w:rPr>
        <w:rFonts w:hint="default"/>
        <w:lang w:val="en-US" w:eastAsia="en-US" w:bidi="ar-SA"/>
      </w:rPr>
    </w:lvl>
    <w:lvl w:ilvl="5" w:tplc="02909590">
      <w:numFmt w:val="bullet"/>
      <w:lvlText w:val="•"/>
      <w:lvlJc w:val="left"/>
      <w:pPr>
        <w:ind w:left="3485" w:hanging="317"/>
      </w:pPr>
      <w:rPr>
        <w:rFonts w:hint="default"/>
        <w:lang w:val="en-US" w:eastAsia="en-US" w:bidi="ar-SA"/>
      </w:rPr>
    </w:lvl>
    <w:lvl w:ilvl="6" w:tplc="3CF2905A">
      <w:numFmt w:val="bullet"/>
      <w:lvlText w:val="•"/>
      <w:lvlJc w:val="left"/>
      <w:pPr>
        <w:ind w:left="4586" w:hanging="317"/>
      </w:pPr>
      <w:rPr>
        <w:rFonts w:hint="default"/>
        <w:lang w:val="en-US" w:eastAsia="en-US" w:bidi="ar-SA"/>
      </w:rPr>
    </w:lvl>
    <w:lvl w:ilvl="7" w:tplc="45CABD38">
      <w:numFmt w:val="bullet"/>
      <w:lvlText w:val="•"/>
      <w:lvlJc w:val="left"/>
      <w:pPr>
        <w:ind w:left="5687" w:hanging="317"/>
      </w:pPr>
      <w:rPr>
        <w:rFonts w:hint="default"/>
        <w:lang w:val="en-US" w:eastAsia="en-US" w:bidi="ar-SA"/>
      </w:rPr>
    </w:lvl>
    <w:lvl w:ilvl="8" w:tplc="BEB24552">
      <w:numFmt w:val="bullet"/>
      <w:lvlText w:val="•"/>
      <w:lvlJc w:val="left"/>
      <w:pPr>
        <w:ind w:left="6787" w:hanging="317"/>
      </w:pPr>
      <w:rPr>
        <w:rFonts w:hint="default"/>
        <w:lang w:val="en-US" w:eastAsia="en-US" w:bidi="ar-SA"/>
      </w:rPr>
    </w:lvl>
  </w:abstractNum>
  <w:abstractNum w:abstractNumId="11" w15:restartNumberingAfterBreak="0">
    <w:nsid w:val="28167ED4"/>
    <w:multiLevelType w:val="hybridMultilevel"/>
    <w:tmpl w:val="566CF208"/>
    <w:lvl w:ilvl="0" w:tplc="2026BECA">
      <w:start w:val="1"/>
      <w:numFmt w:val="decimal"/>
      <w:lvlText w:val="(%1)"/>
      <w:lvlJc w:val="left"/>
      <w:pPr>
        <w:ind w:left="1037" w:hanging="317"/>
      </w:pPr>
      <w:rPr>
        <w:rFonts w:ascii="Cambria" w:eastAsia="Cambria" w:hAnsi="Cambria" w:cs="Cambria" w:hint="default"/>
        <w:w w:val="80"/>
        <w:sz w:val="24"/>
        <w:szCs w:val="19"/>
        <w:lang w:val="en-US" w:eastAsia="en-US" w:bidi="ar-SA"/>
      </w:rPr>
    </w:lvl>
    <w:lvl w:ilvl="1" w:tplc="A3A0D842">
      <w:start w:val="1"/>
      <w:numFmt w:val="lowerLetter"/>
      <w:lvlText w:val="(%2)"/>
      <w:lvlJc w:val="left"/>
      <w:pPr>
        <w:ind w:left="1347" w:hanging="310"/>
      </w:pPr>
      <w:rPr>
        <w:rFonts w:ascii="Cambria" w:eastAsia="Cambria" w:hAnsi="Cambria" w:cs="Cambria" w:hint="default"/>
        <w:w w:val="76"/>
        <w:sz w:val="24"/>
        <w:szCs w:val="19"/>
        <w:lang w:val="en-US" w:eastAsia="en-US" w:bidi="ar-SA"/>
      </w:rPr>
    </w:lvl>
    <w:lvl w:ilvl="2" w:tplc="2EF6F438">
      <w:numFmt w:val="bullet"/>
      <w:lvlText w:val="•"/>
      <w:lvlJc w:val="left"/>
      <w:pPr>
        <w:ind w:left="2248" w:hanging="310"/>
      </w:pPr>
      <w:rPr>
        <w:rFonts w:hint="default"/>
        <w:lang w:val="en-US" w:eastAsia="en-US" w:bidi="ar-SA"/>
      </w:rPr>
    </w:lvl>
    <w:lvl w:ilvl="3" w:tplc="B1CA14F2">
      <w:numFmt w:val="bullet"/>
      <w:lvlText w:val="•"/>
      <w:lvlJc w:val="left"/>
      <w:pPr>
        <w:ind w:left="3142" w:hanging="310"/>
      </w:pPr>
      <w:rPr>
        <w:rFonts w:hint="default"/>
        <w:lang w:val="en-US" w:eastAsia="en-US" w:bidi="ar-SA"/>
      </w:rPr>
    </w:lvl>
    <w:lvl w:ilvl="4" w:tplc="0E6E00A8">
      <w:numFmt w:val="bullet"/>
      <w:lvlText w:val="•"/>
      <w:lvlJc w:val="left"/>
      <w:pPr>
        <w:ind w:left="4036" w:hanging="310"/>
      </w:pPr>
      <w:rPr>
        <w:rFonts w:hint="default"/>
        <w:lang w:val="en-US" w:eastAsia="en-US" w:bidi="ar-SA"/>
      </w:rPr>
    </w:lvl>
    <w:lvl w:ilvl="5" w:tplc="8CF0346E">
      <w:numFmt w:val="bullet"/>
      <w:lvlText w:val="•"/>
      <w:lvlJc w:val="left"/>
      <w:pPr>
        <w:ind w:left="4930" w:hanging="310"/>
      </w:pPr>
      <w:rPr>
        <w:rFonts w:hint="default"/>
        <w:lang w:val="en-US" w:eastAsia="en-US" w:bidi="ar-SA"/>
      </w:rPr>
    </w:lvl>
    <w:lvl w:ilvl="6" w:tplc="B9D6FCCE">
      <w:numFmt w:val="bullet"/>
      <w:lvlText w:val="•"/>
      <w:lvlJc w:val="left"/>
      <w:pPr>
        <w:ind w:left="5824" w:hanging="310"/>
      </w:pPr>
      <w:rPr>
        <w:rFonts w:hint="default"/>
        <w:lang w:val="en-US" w:eastAsia="en-US" w:bidi="ar-SA"/>
      </w:rPr>
    </w:lvl>
    <w:lvl w:ilvl="7" w:tplc="293C6344">
      <w:numFmt w:val="bullet"/>
      <w:lvlText w:val="•"/>
      <w:lvlJc w:val="left"/>
      <w:pPr>
        <w:ind w:left="6718" w:hanging="310"/>
      </w:pPr>
      <w:rPr>
        <w:rFonts w:hint="default"/>
        <w:lang w:val="en-US" w:eastAsia="en-US" w:bidi="ar-SA"/>
      </w:rPr>
    </w:lvl>
    <w:lvl w:ilvl="8" w:tplc="C5749EC0">
      <w:numFmt w:val="bullet"/>
      <w:lvlText w:val="•"/>
      <w:lvlJc w:val="left"/>
      <w:pPr>
        <w:ind w:left="7612" w:hanging="310"/>
      </w:pPr>
      <w:rPr>
        <w:rFonts w:hint="default"/>
        <w:lang w:val="en-US" w:eastAsia="en-US" w:bidi="ar-SA"/>
      </w:rPr>
    </w:lvl>
  </w:abstractNum>
  <w:abstractNum w:abstractNumId="12" w15:restartNumberingAfterBreak="0">
    <w:nsid w:val="2A7E63EA"/>
    <w:multiLevelType w:val="hybridMultilevel"/>
    <w:tmpl w:val="59A2017E"/>
    <w:lvl w:ilvl="0" w:tplc="8C9CCEB2">
      <w:start w:val="2"/>
      <w:numFmt w:val="lowerLetter"/>
      <w:lvlText w:val="(%1)"/>
      <w:lvlJc w:val="left"/>
      <w:pPr>
        <w:ind w:left="1713" w:hanging="328"/>
      </w:pPr>
      <w:rPr>
        <w:rFonts w:ascii="Cambria" w:eastAsia="Cambria" w:hAnsi="Cambria" w:cs="Cambria" w:hint="default"/>
        <w:w w:val="78"/>
        <w:sz w:val="24"/>
        <w:szCs w:val="19"/>
        <w:lang w:val="en-US" w:eastAsia="en-US" w:bidi="ar-SA"/>
      </w:rPr>
    </w:lvl>
    <w:lvl w:ilvl="1" w:tplc="B3E4D276">
      <w:start w:val="1"/>
      <w:numFmt w:val="decimal"/>
      <w:lvlText w:val="(%2)"/>
      <w:lvlJc w:val="left"/>
      <w:pPr>
        <w:ind w:left="2028" w:hanging="316"/>
      </w:pPr>
      <w:rPr>
        <w:rFonts w:ascii="Cambria" w:eastAsia="Cambria" w:hAnsi="Cambria" w:cs="Cambria" w:hint="default"/>
        <w:w w:val="80"/>
        <w:sz w:val="24"/>
        <w:szCs w:val="19"/>
        <w:lang w:val="en-US" w:eastAsia="en-US" w:bidi="ar-SA"/>
      </w:rPr>
    </w:lvl>
    <w:lvl w:ilvl="2" w:tplc="75E07646">
      <w:numFmt w:val="bullet"/>
      <w:lvlText w:val="•"/>
      <w:lvlJc w:val="left"/>
      <w:pPr>
        <w:ind w:left="2877" w:hanging="316"/>
      </w:pPr>
      <w:rPr>
        <w:rFonts w:hint="default"/>
        <w:lang w:val="en-US" w:eastAsia="en-US" w:bidi="ar-SA"/>
      </w:rPr>
    </w:lvl>
    <w:lvl w:ilvl="3" w:tplc="F16C55C4">
      <w:numFmt w:val="bullet"/>
      <w:lvlText w:val="•"/>
      <w:lvlJc w:val="left"/>
      <w:pPr>
        <w:ind w:left="3731" w:hanging="316"/>
      </w:pPr>
      <w:rPr>
        <w:rFonts w:hint="default"/>
        <w:lang w:val="en-US" w:eastAsia="en-US" w:bidi="ar-SA"/>
      </w:rPr>
    </w:lvl>
    <w:lvl w:ilvl="4" w:tplc="D6EEF0C8">
      <w:numFmt w:val="bullet"/>
      <w:lvlText w:val="•"/>
      <w:lvlJc w:val="left"/>
      <w:pPr>
        <w:ind w:left="4585" w:hanging="316"/>
      </w:pPr>
      <w:rPr>
        <w:rFonts w:hint="default"/>
        <w:lang w:val="en-US" w:eastAsia="en-US" w:bidi="ar-SA"/>
      </w:rPr>
    </w:lvl>
    <w:lvl w:ilvl="5" w:tplc="B7387ED4">
      <w:numFmt w:val="bullet"/>
      <w:lvlText w:val="•"/>
      <w:lvlJc w:val="left"/>
      <w:pPr>
        <w:ind w:left="5439" w:hanging="316"/>
      </w:pPr>
      <w:rPr>
        <w:rFonts w:hint="default"/>
        <w:lang w:val="en-US" w:eastAsia="en-US" w:bidi="ar-SA"/>
      </w:rPr>
    </w:lvl>
    <w:lvl w:ilvl="6" w:tplc="FE4A1BFE">
      <w:numFmt w:val="bullet"/>
      <w:lvlText w:val="•"/>
      <w:lvlJc w:val="left"/>
      <w:pPr>
        <w:ind w:left="6293" w:hanging="316"/>
      </w:pPr>
      <w:rPr>
        <w:rFonts w:hint="default"/>
        <w:lang w:val="en-US" w:eastAsia="en-US" w:bidi="ar-SA"/>
      </w:rPr>
    </w:lvl>
    <w:lvl w:ilvl="7" w:tplc="1E006050">
      <w:numFmt w:val="bullet"/>
      <w:lvlText w:val="•"/>
      <w:lvlJc w:val="left"/>
      <w:pPr>
        <w:ind w:left="7147" w:hanging="316"/>
      </w:pPr>
      <w:rPr>
        <w:rFonts w:hint="default"/>
        <w:lang w:val="en-US" w:eastAsia="en-US" w:bidi="ar-SA"/>
      </w:rPr>
    </w:lvl>
    <w:lvl w:ilvl="8" w:tplc="79287884">
      <w:numFmt w:val="bullet"/>
      <w:lvlText w:val="•"/>
      <w:lvlJc w:val="left"/>
      <w:pPr>
        <w:ind w:left="8001" w:hanging="316"/>
      </w:pPr>
      <w:rPr>
        <w:rFonts w:hint="default"/>
        <w:lang w:val="en-US" w:eastAsia="en-US" w:bidi="ar-SA"/>
      </w:rPr>
    </w:lvl>
  </w:abstractNum>
  <w:abstractNum w:abstractNumId="13" w15:restartNumberingAfterBreak="0">
    <w:nsid w:val="2F9F1287"/>
    <w:multiLevelType w:val="hybridMultilevel"/>
    <w:tmpl w:val="DD8620FE"/>
    <w:lvl w:ilvl="0" w:tplc="29EEF3CC">
      <w:start w:val="6"/>
      <w:numFmt w:val="decimal"/>
      <w:lvlText w:val="(%1)"/>
      <w:lvlJc w:val="left"/>
      <w:pPr>
        <w:ind w:left="1700" w:hanging="349"/>
      </w:pPr>
      <w:rPr>
        <w:rFonts w:ascii="Cambria" w:eastAsia="Cambria" w:hAnsi="Cambria" w:cs="Cambria" w:hint="default"/>
        <w:w w:val="80"/>
        <w:sz w:val="24"/>
        <w:szCs w:val="24"/>
        <w:lang w:val="en-US" w:eastAsia="en-US" w:bidi="ar-SA"/>
      </w:rPr>
    </w:lvl>
    <w:lvl w:ilvl="1" w:tplc="995AAC74">
      <w:numFmt w:val="bullet"/>
      <w:lvlText w:val="•"/>
      <w:lvlJc w:val="left"/>
      <w:pPr>
        <w:ind w:left="2470" w:hanging="349"/>
      </w:pPr>
      <w:rPr>
        <w:rFonts w:hint="default"/>
        <w:lang w:val="en-US" w:eastAsia="en-US" w:bidi="ar-SA"/>
      </w:rPr>
    </w:lvl>
    <w:lvl w:ilvl="2" w:tplc="7BA4E700">
      <w:numFmt w:val="bullet"/>
      <w:lvlText w:val="•"/>
      <w:lvlJc w:val="left"/>
      <w:pPr>
        <w:ind w:left="3241" w:hanging="349"/>
      </w:pPr>
      <w:rPr>
        <w:rFonts w:hint="default"/>
        <w:lang w:val="en-US" w:eastAsia="en-US" w:bidi="ar-SA"/>
      </w:rPr>
    </w:lvl>
    <w:lvl w:ilvl="3" w:tplc="9A8C5AA8">
      <w:numFmt w:val="bullet"/>
      <w:lvlText w:val="•"/>
      <w:lvlJc w:val="left"/>
      <w:pPr>
        <w:ind w:left="4011" w:hanging="349"/>
      </w:pPr>
      <w:rPr>
        <w:rFonts w:hint="default"/>
        <w:lang w:val="en-US" w:eastAsia="en-US" w:bidi="ar-SA"/>
      </w:rPr>
    </w:lvl>
    <w:lvl w:ilvl="4" w:tplc="3C7EFF3E">
      <w:numFmt w:val="bullet"/>
      <w:lvlText w:val="•"/>
      <w:lvlJc w:val="left"/>
      <w:pPr>
        <w:ind w:left="4782" w:hanging="349"/>
      </w:pPr>
      <w:rPr>
        <w:rFonts w:hint="default"/>
        <w:lang w:val="en-US" w:eastAsia="en-US" w:bidi="ar-SA"/>
      </w:rPr>
    </w:lvl>
    <w:lvl w:ilvl="5" w:tplc="87F2E0A4">
      <w:numFmt w:val="bullet"/>
      <w:lvlText w:val="•"/>
      <w:lvlJc w:val="left"/>
      <w:pPr>
        <w:ind w:left="5552" w:hanging="349"/>
      </w:pPr>
      <w:rPr>
        <w:rFonts w:hint="default"/>
        <w:lang w:val="en-US" w:eastAsia="en-US" w:bidi="ar-SA"/>
      </w:rPr>
    </w:lvl>
    <w:lvl w:ilvl="6" w:tplc="A9E64C9C">
      <w:numFmt w:val="bullet"/>
      <w:lvlText w:val="•"/>
      <w:lvlJc w:val="left"/>
      <w:pPr>
        <w:ind w:left="6323" w:hanging="349"/>
      </w:pPr>
      <w:rPr>
        <w:rFonts w:hint="default"/>
        <w:lang w:val="en-US" w:eastAsia="en-US" w:bidi="ar-SA"/>
      </w:rPr>
    </w:lvl>
    <w:lvl w:ilvl="7" w:tplc="516E44A6">
      <w:numFmt w:val="bullet"/>
      <w:lvlText w:val="•"/>
      <w:lvlJc w:val="left"/>
      <w:pPr>
        <w:ind w:left="7093" w:hanging="349"/>
      </w:pPr>
      <w:rPr>
        <w:rFonts w:hint="default"/>
        <w:lang w:val="en-US" w:eastAsia="en-US" w:bidi="ar-SA"/>
      </w:rPr>
    </w:lvl>
    <w:lvl w:ilvl="8" w:tplc="F76800A2">
      <w:numFmt w:val="bullet"/>
      <w:lvlText w:val="•"/>
      <w:lvlJc w:val="left"/>
      <w:pPr>
        <w:ind w:left="7864" w:hanging="349"/>
      </w:pPr>
      <w:rPr>
        <w:rFonts w:hint="default"/>
        <w:lang w:val="en-US" w:eastAsia="en-US" w:bidi="ar-SA"/>
      </w:rPr>
    </w:lvl>
  </w:abstractNum>
  <w:abstractNum w:abstractNumId="14" w15:restartNumberingAfterBreak="0">
    <w:nsid w:val="2FBE3C28"/>
    <w:multiLevelType w:val="hybridMultilevel"/>
    <w:tmpl w:val="DD8620FE"/>
    <w:lvl w:ilvl="0" w:tplc="29EEF3CC">
      <w:start w:val="6"/>
      <w:numFmt w:val="decimal"/>
      <w:lvlText w:val="(%1)"/>
      <w:lvlJc w:val="left"/>
      <w:pPr>
        <w:ind w:left="1700" w:hanging="349"/>
      </w:pPr>
      <w:rPr>
        <w:rFonts w:ascii="Cambria" w:eastAsia="Cambria" w:hAnsi="Cambria" w:cs="Cambria" w:hint="default"/>
        <w:w w:val="80"/>
        <w:sz w:val="24"/>
        <w:szCs w:val="24"/>
        <w:lang w:val="en-US" w:eastAsia="en-US" w:bidi="ar-SA"/>
      </w:rPr>
    </w:lvl>
    <w:lvl w:ilvl="1" w:tplc="995AAC74">
      <w:numFmt w:val="bullet"/>
      <w:lvlText w:val="•"/>
      <w:lvlJc w:val="left"/>
      <w:pPr>
        <w:ind w:left="2470" w:hanging="349"/>
      </w:pPr>
      <w:rPr>
        <w:rFonts w:hint="default"/>
        <w:lang w:val="en-US" w:eastAsia="en-US" w:bidi="ar-SA"/>
      </w:rPr>
    </w:lvl>
    <w:lvl w:ilvl="2" w:tplc="7BA4E700">
      <w:numFmt w:val="bullet"/>
      <w:lvlText w:val="•"/>
      <w:lvlJc w:val="left"/>
      <w:pPr>
        <w:ind w:left="3241" w:hanging="349"/>
      </w:pPr>
      <w:rPr>
        <w:rFonts w:hint="default"/>
        <w:lang w:val="en-US" w:eastAsia="en-US" w:bidi="ar-SA"/>
      </w:rPr>
    </w:lvl>
    <w:lvl w:ilvl="3" w:tplc="9A8C5AA8">
      <w:numFmt w:val="bullet"/>
      <w:lvlText w:val="•"/>
      <w:lvlJc w:val="left"/>
      <w:pPr>
        <w:ind w:left="4011" w:hanging="349"/>
      </w:pPr>
      <w:rPr>
        <w:rFonts w:hint="default"/>
        <w:lang w:val="en-US" w:eastAsia="en-US" w:bidi="ar-SA"/>
      </w:rPr>
    </w:lvl>
    <w:lvl w:ilvl="4" w:tplc="3C7EFF3E">
      <w:numFmt w:val="bullet"/>
      <w:lvlText w:val="•"/>
      <w:lvlJc w:val="left"/>
      <w:pPr>
        <w:ind w:left="4782" w:hanging="349"/>
      </w:pPr>
      <w:rPr>
        <w:rFonts w:hint="default"/>
        <w:lang w:val="en-US" w:eastAsia="en-US" w:bidi="ar-SA"/>
      </w:rPr>
    </w:lvl>
    <w:lvl w:ilvl="5" w:tplc="87F2E0A4">
      <w:numFmt w:val="bullet"/>
      <w:lvlText w:val="•"/>
      <w:lvlJc w:val="left"/>
      <w:pPr>
        <w:ind w:left="5552" w:hanging="349"/>
      </w:pPr>
      <w:rPr>
        <w:rFonts w:hint="default"/>
        <w:lang w:val="en-US" w:eastAsia="en-US" w:bidi="ar-SA"/>
      </w:rPr>
    </w:lvl>
    <w:lvl w:ilvl="6" w:tplc="A9E64C9C">
      <w:numFmt w:val="bullet"/>
      <w:lvlText w:val="•"/>
      <w:lvlJc w:val="left"/>
      <w:pPr>
        <w:ind w:left="6323" w:hanging="349"/>
      </w:pPr>
      <w:rPr>
        <w:rFonts w:hint="default"/>
        <w:lang w:val="en-US" w:eastAsia="en-US" w:bidi="ar-SA"/>
      </w:rPr>
    </w:lvl>
    <w:lvl w:ilvl="7" w:tplc="516E44A6">
      <w:numFmt w:val="bullet"/>
      <w:lvlText w:val="•"/>
      <w:lvlJc w:val="left"/>
      <w:pPr>
        <w:ind w:left="7093" w:hanging="349"/>
      </w:pPr>
      <w:rPr>
        <w:rFonts w:hint="default"/>
        <w:lang w:val="en-US" w:eastAsia="en-US" w:bidi="ar-SA"/>
      </w:rPr>
    </w:lvl>
    <w:lvl w:ilvl="8" w:tplc="F76800A2">
      <w:numFmt w:val="bullet"/>
      <w:lvlText w:val="•"/>
      <w:lvlJc w:val="left"/>
      <w:pPr>
        <w:ind w:left="7864" w:hanging="349"/>
      </w:pPr>
      <w:rPr>
        <w:rFonts w:hint="default"/>
        <w:lang w:val="en-US" w:eastAsia="en-US" w:bidi="ar-SA"/>
      </w:rPr>
    </w:lvl>
  </w:abstractNum>
  <w:abstractNum w:abstractNumId="15" w15:restartNumberingAfterBreak="0">
    <w:nsid w:val="312A602C"/>
    <w:multiLevelType w:val="hybridMultilevel"/>
    <w:tmpl w:val="68AADD4E"/>
    <w:lvl w:ilvl="0" w:tplc="D486BEB4">
      <w:start w:val="15"/>
      <w:numFmt w:val="lowerRoman"/>
      <w:lvlText w:val="(%1)"/>
      <w:lvlJc w:val="left"/>
      <w:pPr>
        <w:ind w:left="1242" w:hanging="532"/>
      </w:pPr>
      <w:rPr>
        <w:rFonts w:ascii="Cambria" w:eastAsia="Cambria" w:hAnsi="Cambria" w:cs="Cambria" w:hint="default"/>
        <w:w w:val="82"/>
        <w:sz w:val="24"/>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5574C"/>
    <w:multiLevelType w:val="hybridMultilevel"/>
    <w:tmpl w:val="68AADD4E"/>
    <w:lvl w:ilvl="0" w:tplc="D486BEB4">
      <w:start w:val="15"/>
      <w:numFmt w:val="lowerRoman"/>
      <w:lvlText w:val="(%1)"/>
      <w:lvlJc w:val="left"/>
      <w:pPr>
        <w:ind w:left="1242" w:hanging="532"/>
      </w:pPr>
      <w:rPr>
        <w:rFonts w:ascii="Cambria" w:eastAsia="Cambria" w:hAnsi="Cambria" w:cs="Cambria" w:hint="default"/>
        <w:w w:val="82"/>
        <w:sz w:val="24"/>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D66E4"/>
    <w:multiLevelType w:val="hybridMultilevel"/>
    <w:tmpl w:val="A5FC4E1E"/>
    <w:lvl w:ilvl="0" w:tplc="BA3E89CE">
      <w:start w:val="12"/>
      <w:numFmt w:val="lowerRoman"/>
      <w:lvlText w:val="(%1)"/>
      <w:lvlJc w:val="left"/>
      <w:pPr>
        <w:ind w:left="1242" w:hanging="532"/>
      </w:pPr>
      <w:rPr>
        <w:rFonts w:ascii="Cambria" w:eastAsia="Cambria" w:hAnsi="Cambria" w:cs="Cambria" w:hint="default"/>
        <w:w w:val="82"/>
        <w:sz w:val="24"/>
        <w:szCs w:val="19"/>
        <w:lang w:val="en-US" w:eastAsia="en-US" w:bidi="ar-SA"/>
      </w:rPr>
    </w:lvl>
    <w:lvl w:ilvl="1" w:tplc="0409000F">
      <w:start w:val="1"/>
      <w:numFmt w:val="decimal"/>
      <w:lvlText w:val="%2."/>
      <w:lvlJc w:val="left"/>
      <w:pPr>
        <w:ind w:left="5514" w:hanging="316"/>
      </w:pPr>
      <w:rPr>
        <w:rFonts w:hint="default"/>
        <w:w w:val="80"/>
        <w:sz w:val="24"/>
        <w:szCs w:val="19"/>
        <w:lang w:val="en-US" w:eastAsia="en-US" w:bidi="ar-SA"/>
      </w:rPr>
    </w:lvl>
    <w:lvl w:ilvl="2" w:tplc="315E55E6">
      <w:numFmt w:val="bullet"/>
      <w:lvlText w:val="•"/>
      <w:lvlJc w:val="left"/>
      <w:pPr>
        <w:ind w:left="6351" w:hanging="316"/>
      </w:pPr>
      <w:rPr>
        <w:rFonts w:hint="default"/>
        <w:lang w:val="en-US" w:eastAsia="en-US" w:bidi="ar-SA"/>
      </w:rPr>
    </w:lvl>
    <w:lvl w:ilvl="3" w:tplc="BF4A2C0A">
      <w:numFmt w:val="bullet"/>
      <w:lvlText w:val="•"/>
      <w:lvlJc w:val="left"/>
      <w:pPr>
        <w:ind w:left="7183" w:hanging="316"/>
      </w:pPr>
      <w:rPr>
        <w:rFonts w:hint="default"/>
        <w:lang w:val="en-US" w:eastAsia="en-US" w:bidi="ar-SA"/>
      </w:rPr>
    </w:lvl>
    <w:lvl w:ilvl="4" w:tplc="08249D38">
      <w:numFmt w:val="bullet"/>
      <w:lvlText w:val="•"/>
      <w:lvlJc w:val="left"/>
      <w:pPr>
        <w:ind w:left="8015" w:hanging="316"/>
      </w:pPr>
      <w:rPr>
        <w:rFonts w:hint="default"/>
        <w:lang w:val="en-US" w:eastAsia="en-US" w:bidi="ar-SA"/>
      </w:rPr>
    </w:lvl>
    <w:lvl w:ilvl="5" w:tplc="E8025710">
      <w:numFmt w:val="bullet"/>
      <w:lvlText w:val="•"/>
      <w:lvlJc w:val="left"/>
      <w:pPr>
        <w:ind w:left="8846" w:hanging="316"/>
      </w:pPr>
      <w:rPr>
        <w:rFonts w:hint="default"/>
        <w:lang w:val="en-US" w:eastAsia="en-US" w:bidi="ar-SA"/>
      </w:rPr>
    </w:lvl>
    <w:lvl w:ilvl="6" w:tplc="96ACCE70">
      <w:numFmt w:val="bullet"/>
      <w:lvlText w:val="•"/>
      <w:lvlJc w:val="left"/>
      <w:pPr>
        <w:ind w:left="9678" w:hanging="316"/>
      </w:pPr>
      <w:rPr>
        <w:rFonts w:hint="default"/>
        <w:lang w:val="en-US" w:eastAsia="en-US" w:bidi="ar-SA"/>
      </w:rPr>
    </w:lvl>
    <w:lvl w:ilvl="7" w:tplc="1DD24996">
      <w:numFmt w:val="bullet"/>
      <w:lvlText w:val="•"/>
      <w:lvlJc w:val="left"/>
      <w:pPr>
        <w:ind w:left="10510" w:hanging="316"/>
      </w:pPr>
      <w:rPr>
        <w:rFonts w:hint="default"/>
        <w:lang w:val="en-US" w:eastAsia="en-US" w:bidi="ar-SA"/>
      </w:rPr>
    </w:lvl>
    <w:lvl w:ilvl="8" w:tplc="89ECA560">
      <w:numFmt w:val="bullet"/>
      <w:lvlText w:val="•"/>
      <w:lvlJc w:val="left"/>
      <w:pPr>
        <w:ind w:left="11342" w:hanging="316"/>
      </w:pPr>
      <w:rPr>
        <w:rFonts w:hint="default"/>
        <w:lang w:val="en-US" w:eastAsia="en-US" w:bidi="ar-SA"/>
      </w:rPr>
    </w:lvl>
  </w:abstractNum>
  <w:abstractNum w:abstractNumId="18" w15:restartNumberingAfterBreak="0">
    <w:nsid w:val="37D70206"/>
    <w:multiLevelType w:val="hybridMultilevel"/>
    <w:tmpl w:val="E3CA3A6A"/>
    <w:lvl w:ilvl="0" w:tplc="E66076DC">
      <w:start w:val="4"/>
      <w:numFmt w:val="decimal"/>
      <w:lvlText w:val="(%1)"/>
      <w:lvlJc w:val="left"/>
      <w:pPr>
        <w:ind w:left="611" w:hanging="251"/>
      </w:pPr>
      <w:rPr>
        <w:rFonts w:ascii="Cambria" w:eastAsia="Cambria" w:hAnsi="Cambria" w:cs="Cambria" w:hint="default"/>
        <w:spacing w:val="-1"/>
        <w:w w:val="68"/>
        <w:sz w:val="24"/>
        <w:szCs w:val="17"/>
        <w:lang w:val="en-US" w:eastAsia="en-US" w:bidi="ar-SA"/>
      </w:rPr>
    </w:lvl>
    <w:lvl w:ilvl="1" w:tplc="6EAC59A0">
      <w:start w:val="1"/>
      <w:numFmt w:val="decimal"/>
      <w:lvlText w:val="(%2)"/>
      <w:lvlJc w:val="left"/>
      <w:pPr>
        <w:ind w:left="992" w:hanging="316"/>
      </w:pPr>
      <w:rPr>
        <w:rFonts w:ascii="Times New Roman" w:eastAsia="Cambria" w:hAnsi="Times New Roman" w:cs="Times New Roman" w:hint="default"/>
        <w:w w:val="80"/>
        <w:sz w:val="24"/>
        <w:szCs w:val="19"/>
        <w:lang w:val="en-US" w:eastAsia="en-US" w:bidi="ar-SA"/>
      </w:rPr>
    </w:lvl>
    <w:lvl w:ilvl="2" w:tplc="7B5CDF72">
      <w:numFmt w:val="bullet"/>
      <w:lvlText w:val="•"/>
      <w:lvlJc w:val="left"/>
      <w:pPr>
        <w:ind w:left="1962" w:hanging="316"/>
      </w:pPr>
      <w:rPr>
        <w:rFonts w:hint="default"/>
        <w:lang w:val="en-US" w:eastAsia="en-US" w:bidi="ar-SA"/>
      </w:rPr>
    </w:lvl>
    <w:lvl w:ilvl="3" w:tplc="B3B49898">
      <w:numFmt w:val="bullet"/>
      <w:lvlText w:val="•"/>
      <w:lvlJc w:val="left"/>
      <w:pPr>
        <w:ind w:left="2925" w:hanging="316"/>
      </w:pPr>
      <w:rPr>
        <w:rFonts w:hint="default"/>
        <w:lang w:val="en-US" w:eastAsia="en-US" w:bidi="ar-SA"/>
      </w:rPr>
    </w:lvl>
    <w:lvl w:ilvl="4" w:tplc="AD5E8BFA">
      <w:numFmt w:val="bullet"/>
      <w:lvlText w:val="•"/>
      <w:lvlJc w:val="left"/>
      <w:pPr>
        <w:ind w:left="3888" w:hanging="316"/>
      </w:pPr>
      <w:rPr>
        <w:rFonts w:hint="default"/>
        <w:lang w:val="en-US" w:eastAsia="en-US" w:bidi="ar-SA"/>
      </w:rPr>
    </w:lvl>
    <w:lvl w:ilvl="5" w:tplc="7B284112">
      <w:numFmt w:val="bullet"/>
      <w:lvlText w:val="•"/>
      <w:lvlJc w:val="left"/>
      <w:pPr>
        <w:ind w:left="4851" w:hanging="316"/>
      </w:pPr>
      <w:rPr>
        <w:rFonts w:hint="default"/>
        <w:lang w:val="en-US" w:eastAsia="en-US" w:bidi="ar-SA"/>
      </w:rPr>
    </w:lvl>
    <w:lvl w:ilvl="6" w:tplc="B302D1CE">
      <w:numFmt w:val="bullet"/>
      <w:lvlText w:val="•"/>
      <w:lvlJc w:val="left"/>
      <w:pPr>
        <w:ind w:left="5814" w:hanging="316"/>
      </w:pPr>
      <w:rPr>
        <w:rFonts w:hint="default"/>
        <w:lang w:val="en-US" w:eastAsia="en-US" w:bidi="ar-SA"/>
      </w:rPr>
    </w:lvl>
    <w:lvl w:ilvl="7" w:tplc="4FB69086">
      <w:numFmt w:val="bullet"/>
      <w:lvlText w:val="•"/>
      <w:lvlJc w:val="left"/>
      <w:pPr>
        <w:ind w:left="6777" w:hanging="316"/>
      </w:pPr>
      <w:rPr>
        <w:rFonts w:hint="default"/>
        <w:lang w:val="en-US" w:eastAsia="en-US" w:bidi="ar-SA"/>
      </w:rPr>
    </w:lvl>
    <w:lvl w:ilvl="8" w:tplc="D5804D68">
      <w:numFmt w:val="bullet"/>
      <w:lvlText w:val="•"/>
      <w:lvlJc w:val="left"/>
      <w:pPr>
        <w:ind w:left="7739" w:hanging="316"/>
      </w:pPr>
      <w:rPr>
        <w:rFonts w:hint="default"/>
        <w:lang w:val="en-US" w:eastAsia="en-US" w:bidi="ar-SA"/>
      </w:rPr>
    </w:lvl>
  </w:abstractNum>
  <w:abstractNum w:abstractNumId="19" w15:restartNumberingAfterBreak="0">
    <w:nsid w:val="3E882A5D"/>
    <w:multiLevelType w:val="hybridMultilevel"/>
    <w:tmpl w:val="98847386"/>
    <w:lvl w:ilvl="0" w:tplc="BA3E89CE">
      <w:start w:val="12"/>
      <w:numFmt w:val="lowerRoman"/>
      <w:lvlText w:val="(%1)"/>
      <w:lvlJc w:val="left"/>
      <w:pPr>
        <w:ind w:left="1242" w:hanging="532"/>
      </w:pPr>
      <w:rPr>
        <w:rFonts w:ascii="Cambria" w:eastAsia="Cambria" w:hAnsi="Cambria" w:cs="Cambria" w:hint="default"/>
        <w:w w:val="82"/>
        <w:sz w:val="24"/>
        <w:szCs w:val="19"/>
        <w:lang w:val="en-US" w:eastAsia="en-US" w:bidi="ar-SA"/>
      </w:rPr>
    </w:lvl>
    <w:lvl w:ilvl="1" w:tplc="9DC03C52">
      <w:start w:val="1"/>
      <w:numFmt w:val="decimal"/>
      <w:lvlText w:val="(%2)"/>
      <w:lvlJc w:val="left"/>
      <w:pPr>
        <w:ind w:left="5514" w:hanging="316"/>
      </w:pPr>
      <w:rPr>
        <w:rFonts w:ascii="Cambria" w:eastAsia="Cambria" w:hAnsi="Cambria" w:cs="Cambria" w:hint="default"/>
        <w:spacing w:val="-1"/>
        <w:w w:val="68"/>
        <w:sz w:val="24"/>
        <w:szCs w:val="17"/>
        <w:lang w:val="en-US" w:eastAsia="en-US" w:bidi="ar-SA"/>
      </w:rPr>
    </w:lvl>
    <w:lvl w:ilvl="2" w:tplc="315E55E6">
      <w:numFmt w:val="bullet"/>
      <w:lvlText w:val="•"/>
      <w:lvlJc w:val="left"/>
      <w:pPr>
        <w:ind w:left="6351" w:hanging="316"/>
      </w:pPr>
      <w:rPr>
        <w:rFonts w:hint="default"/>
        <w:lang w:val="en-US" w:eastAsia="en-US" w:bidi="ar-SA"/>
      </w:rPr>
    </w:lvl>
    <w:lvl w:ilvl="3" w:tplc="BF4A2C0A">
      <w:numFmt w:val="bullet"/>
      <w:lvlText w:val="•"/>
      <w:lvlJc w:val="left"/>
      <w:pPr>
        <w:ind w:left="7183" w:hanging="316"/>
      </w:pPr>
      <w:rPr>
        <w:rFonts w:hint="default"/>
        <w:lang w:val="en-US" w:eastAsia="en-US" w:bidi="ar-SA"/>
      </w:rPr>
    </w:lvl>
    <w:lvl w:ilvl="4" w:tplc="08249D38">
      <w:numFmt w:val="bullet"/>
      <w:lvlText w:val="•"/>
      <w:lvlJc w:val="left"/>
      <w:pPr>
        <w:ind w:left="8015" w:hanging="316"/>
      </w:pPr>
      <w:rPr>
        <w:rFonts w:hint="default"/>
        <w:lang w:val="en-US" w:eastAsia="en-US" w:bidi="ar-SA"/>
      </w:rPr>
    </w:lvl>
    <w:lvl w:ilvl="5" w:tplc="E8025710">
      <w:numFmt w:val="bullet"/>
      <w:lvlText w:val="•"/>
      <w:lvlJc w:val="left"/>
      <w:pPr>
        <w:ind w:left="8846" w:hanging="316"/>
      </w:pPr>
      <w:rPr>
        <w:rFonts w:hint="default"/>
        <w:lang w:val="en-US" w:eastAsia="en-US" w:bidi="ar-SA"/>
      </w:rPr>
    </w:lvl>
    <w:lvl w:ilvl="6" w:tplc="96ACCE70">
      <w:numFmt w:val="bullet"/>
      <w:lvlText w:val="•"/>
      <w:lvlJc w:val="left"/>
      <w:pPr>
        <w:ind w:left="9678" w:hanging="316"/>
      </w:pPr>
      <w:rPr>
        <w:rFonts w:hint="default"/>
        <w:lang w:val="en-US" w:eastAsia="en-US" w:bidi="ar-SA"/>
      </w:rPr>
    </w:lvl>
    <w:lvl w:ilvl="7" w:tplc="1DD24996">
      <w:numFmt w:val="bullet"/>
      <w:lvlText w:val="•"/>
      <w:lvlJc w:val="left"/>
      <w:pPr>
        <w:ind w:left="10510" w:hanging="316"/>
      </w:pPr>
      <w:rPr>
        <w:rFonts w:hint="default"/>
        <w:lang w:val="en-US" w:eastAsia="en-US" w:bidi="ar-SA"/>
      </w:rPr>
    </w:lvl>
    <w:lvl w:ilvl="8" w:tplc="89ECA560">
      <w:numFmt w:val="bullet"/>
      <w:lvlText w:val="•"/>
      <w:lvlJc w:val="left"/>
      <w:pPr>
        <w:ind w:left="11342" w:hanging="316"/>
      </w:pPr>
      <w:rPr>
        <w:rFonts w:hint="default"/>
        <w:lang w:val="en-US" w:eastAsia="en-US" w:bidi="ar-SA"/>
      </w:rPr>
    </w:lvl>
  </w:abstractNum>
  <w:abstractNum w:abstractNumId="20" w15:restartNumberingAfterBreak="0">
    <w:nsid w:val="3EE17860"/>
    <w:multiLevelType w:val="hybridMultilevel"/>
    <w:tmpl w:val="54862130"/>
    <w:lvl w:ilvl="0" w:tplc="B3A0ACFE">
      <w:start w:val="3"/>
      <w:numFmt w:val="lowerLetter"/>
      <w:lvlText w:val="(%1)"/>
      <w:lvlJc w:val="left"/>
      <w:pPr>
        <w:ind w:left="1600" w:hanging="343"/>
      </w:pPr>
      <w:rPr>
        <w:rFonts w:ascii="Cambria" w:eastAsia="Cambria" w:hAnsi="Cambria" w:cs="Cambria" w:hint="default"/>
        <w:w w:val="78"/>
        <w:sz w:val="24"/>
        <w:szCs w:val="19"/>
        <w:lang w:val="en-US" w:eastAsia="en-US" w:bidi="ar-SA"/>
      </w:rPr>
    </w:lvl>
    <w:lvl w:ilvl="1" w:tplc="7E286AE2">
      <w:numFmt w:val="bullet"/>
      <w:lvlText w:val="•"/>
      <w:lvlJc w:val="left"/>
      <w:pPr>
        <w:ind w:left="2380" w:hanging="343"/>
      </w:pPr>
      <w:rPr>
        <w:rFonts w:hint="default"/>
        <w:lang w:val="en-US" w:eastAsia="en-US" w:bidi="ar-SA"/>
      </w:rPr>
    </w:lvl>
    <w:lvl w:ilvl="2" w:tplc="E1FC07C4">
      <w:numFmt w:val="bullet"/>
      <w:lvlText w:val="•"/>
      <w:lvlJc w:val="left"/>
      <w:pPr>
        <w:ind w:left="3161" w:hanging="343"/>
      </w:pPr>
      <w:rPr>
        <w:rFonts w:hint="default"/>
        <w:lang w:val="en-US" w:eastAsia="en-US" w:bidi="ar-SA"/>
      </w:rPr>
    </w:lvl>
    <w:lvl w:ilvl="3" w:tplc="475035E0">
      <w:numFmt w:val="bullet"/>
      <w:lvlText w:val="•"/>
      <w:lvlJc w:val="left"/>
      <w:pPr>
        <w:ind w:left="3941" w:hanging="343"/>
      </w:pPr>
      <w:rPr>
        <w:rFonts w:hint="default"/>
        <w:lang w:val="en-US" w:eastAsia="en-US" w:bidi="ar-SA"/>
      </w:rPr>
    </w:lvl>
    <w:lvl w:ilvl="4" w:tplc="52807B50">
      <w:numFmt w:val="bullet"/>
      <w:lvlText w:val="•"/>
      <w:lvlJc w:val="left"/>
      <w:pPr>
        <w:ind w:left="4722" w:hanging="343"/>
      </w:pPr>
      <w:rPr>
        <w:rFonts w:hint="default"/>
        <w:lang w:val="en-US" w:eastAsia="en-US" w:bidi="ar-SA"/>
      </w:rPr>
    </w:lvl>
    <w:lvl w:ilvl="5" w:tplc="48508C68">
      <w:numFmt w:val="bullet"/>
      <w:lvlText w:val="•"/>
      <w:lvlJc w:val="left"/>
      <w:pPr>
        <w:ind w:left="5502" w:hanging="343"/>
      </w:pPr>
      <w:rPr>
        <w:rFonts w:hint="default"/>
        <w:lang w:val="en-US" w:eastAsia="en-US" w:bidi="ar-SA"/>
      </w:rPr>
    </w:lvl>
    <w:lvl w:ilvl="6" w:tplc="FD844F9E">
      <w:numFmt w:val="bullet"/>
      <w:lvlText w:val="•"/>
      <w:lvlJc w:val="left"/>
      <w:pPr>
        <w:ind w:left="6283" w:hanging="343"/>
      </w:pPr>
      <w:rPr>
        <w:rFonts w:hint="default"/>
        <w:lang w:val="en-US" w:eastAsia="en-US" w:bidi="ar-SA"/>
      </w:rPr>
    </w:lvl>
    <w:lvl w:ilvl="7" w:tplc="B3569C74">
      <w:numFmt w:val="bullet"/>
      <w:lvlText w:val="•"/>
      <w:lvlJc w:val="left"/>
      <w:pPr>
        <w:ind w:left="7063" w:hanging="343"/>
      </w:pPr>
      <w:rPr>
        <w:rFonts w:hint="default"/>
        <w:lang w:val="en-US" w:eastAsia="en-US" w:bidi="ar-SA"/>
      </w:rPr>
    </w:lvl>
    <w:lvl w:ilvl="8" w:tplc="77CEBC96">
      <w:numFmt w:val="bullet"/>
      <w:lvlText w:val="•"/>
      <w:lvlJc w:val="left"/>
      <w:pPr>
        <w:ind w:left="7844" w:hanging="343"/>
      </w:pPr>
      <w:rPr>
        <w:rFonts w:hint="default"/>
        <w:lang w:val="en-US" w:eastAsia="en-US" w:bidi="ar-SA"/>
      </w:rPr>
    </w:lvl>
  </w:abstractNum>
  <w:abstractNum w:abstractNumId="21" w15:restartNumberingAfterBreak="0">
    <w:nsid w:val="407A48DC"/>
    <w:multiLevelType w:val="hybridMultilevel"/>
    <w:tmpl w:val="F1923834"/>
    <w:lvl w:ilvl="0" w:tplc="840E8C84">
      <w:start w:val="1"/>
      <w:numFmt w:val="decimal"/>
      <w:lvlText w:val="(%1)"/>
      <w:lvlJc w:val="left"/>
      <w:pPr>
        <w:ind w:left="611" w:hanging="251"/>
      </w:pPr>
      <w:rPr>
        <w:rFonts w:ascii="Times New Roman" w:eastAsia="Cambria" w:hAnsi="Times New Roman" w:cs="Times New Roman" w:hint="default"/>
        <w:spacing w:val="-1"/>
        <w:w w:val="68"/>
        <w:sz w:val="24"/>
        <w:szCs w:val="17"/>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783F50"/>
    <w:multiLevelType w:val="hybridMultilevel"/>
    <w:tmpl w:val="68AADD4E"/>
    <w:lvl w:ilvl="0" w:tplc="D486BEB4">
      <w:start w:val="15"/>
      <w:numFmt w:val="lowerRoman"/>
      <w:lvlText w:val="(%1)"/>
      <w:lvlJc w:val="left"/>
      <w:pPr>
        <w:ind w:left="1242" w:hanging="532"/>
      </w:pPr>
      <w:rPr>
        <w:rFonts w:ascii="Cambria" w:eastAsia="Cambria" w:hAnsi="Cambria" w:cs="Cambria" w:hint="default"/>
        <w:w w:val="82"/>
        <w:sz w:val="24"/>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41A97"/>
    <w:multiLevelType w:val="hybridMultilevel"/>
    <w:tmpl w:val="462C6604"/>
    <w:lvl w:ilvl="0" w:tplc="3D4CF292">
      <w:start w:val="1"/>
      <w:numFmt w:val="decimal"/>
      <w:lvlText w:val="(%1)"/>
      <w:lvlJc w:val="left"/>
      <w:pPr>
        <w:ind w:left="360" w:hanging="360"/>
      </w:pPr>
      <w:rPr>
        <w:rFonts w:hint="default"/>
        <w:i w:val="0"/>
        <w:w w:val="9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564B8E"/>
    <w:multiLevelType w:val="hybridMultilevel"/>
    <w:tmpl w:val="566CF208"/>
    <w:lvl w:ilvl="0" w:tplc="2026BECA">
      <w:start w:val="1"/>
      <w:numFmt w:val="decimal"/>
      <w:lvlText w:val="(%1)"/>
      <w:lvlJc w:val="left"/>
      <w:pPr>
        <w:ind w:left="1043" w:hanging="317"/>
      </w:pPr>
      <w:rPr>
        <w:rFonts w:ascii="Cambria" w:eastAsia="Cambria" w:hAnsi="Cambria" w:cs="Cambria" w:hint="default"/>
        <w:w w:val="80"/>
        <w:sz w:val="24"/>
        <w:szCs w:val="19"/>
        <w:lang w:val="en-US" w:eastAsia="en-US" w:bidi="ar-SA"/>
      </w:rPr>
    </w:lvl>
    <w:lvl w:ilvl="1" w:tplc="A3A0D842">
      <w:start w:val="1"/>
      <w:numFmt w:val="lowerLetter"/>
      <w:lvlText w:val="(%2)"/>
      <w:lvlJc w:val="left"/>
      <w:pPr>
        <w:ind w:left="1353" w:hanging="310"/>
      </w:pPr>
      <w:rPr>
        <w:rFonts w:ascii="Cambria" w:eastAsia="Cambria" w:hAnsi="Cambria" w:cs="Cambria" w:hint="default"/>
        <w:w w:val="76"/>
        <w:sz w:val="24"/>
        <w:szCs w:val="19"/>
        <w:lang w:val="en-US" w:eastAsia="en-US" w:bidi="ar-SA"/>
      </w:rPr>
    </w:lvl>
    <w:lvl w:ilvl="2" w:tplc="2EF6F438">
      <w:numFmt w:val="bullet"/>
      <w:lvlText w:val="•"/>
      <w:lvlJc w:val="left"/>
      <w:pPr>
        <w:ind w:left="2254" w:hanging="310"/>
      </w:pPr>
      <w:rPr>
        <w:rFonts w:hint="default"/>
        <w:lang w:val="en-US" w:eastAsia="en-US" w:bidi="ar-SA"/>
      </w:rPr>
    </w:lvl>
    <w:lvl w:ilvl="3" w:tplc="B1CA14F2">
      <w:numFmt w:val="bullet"/>
      <w:lvlText w:val="•"/>
      <w:lvlJc w:val="left"/>
      <w:pPr>
        <w:ind w:left="3148" w:hanging="310"/>
      </w:pPr>
      <w:rPr>
        <w:rFonts w:hint="default"/>
        <w:lang w:val="en-US" w:eastAsia="en-US" w:bidi="ar-SA"/>
      </w:rPr>
    </w:lvl>
    <w:lvl w:ilvl="4" w:tplc="0E6E00A8">
      <w:numFmt w:val="bullet"/>
      <w:lvlText w:val="•"/>
      <w:lvlJc w:val="left"/>
      <w:pPr>
        <w:ind w:left="4042" w:hanging="310"/>
      </w:pPr>
      <w:rPr>
        <w:rFonts w:hint="default"/>
        <w:lang w:val="en-US" w:eastAsia="en-US" w:bidi="ar-SA"/>
      </w:rPr>
    </w:lvl>
    <w:lvl w:ilvl="5" w:tplc="8CF0346E">
      <w:numFmt w:val="bullet"/>
      <w:lvlText w:val="•"/>
      <w:lvlJc w:val="left"/>
      <w:pPr>
        <w:ind w:left="4936" w:hanging="310"/>
      </w:pPr>
      <w:rPr>
        <w:rFonts w:hint="default"/>
        <w:lang w:val="en-US" w:eastAsia="en-US" w:bidi="ar-SA"/>
      </w:rPr>
    </w:lvl>
    <w:lvl w:ilvl="6" w:tplc="B9D6FCCE">
      <w:numFmt w:val="bullet"/>
      <w:lvlText w:val="•"/>
      <w:lvlJc w:val="left"/>
      <w:pPr>
        <w:ind w:left="5830" w:hanging="310"/>
      </w:pPr>
      <w:rPr>
        <w:rFonts w:hint="default"/>
        <w:lang w:val="en-US" w:eastAsia="en-US" w:bidi="ar-SA"/>
      </w:rPr>
    </w:lvl>
    <w:lvl w:ilvl="7" w:tplc="293C6344">
      <w:numFmt w:val="bullet"/>
      <w:lvlText w:val="•"/>
      <w:lvlJc w:val="left"/>
      <w:pPr>
        <w:ind w:left="6724" w:hanging="310"/>
      </w:pPr>
      <w:rPr>
        <w:rFonts w:hint="default"/>
        <w:lang w:val="en-US" w:eastAsia="en-US" w:bidi="ar-SA"/>
      </w:rPr>
    </w:lvl>
    <w:lvl w:ilvl="8" w:tplc="C5749EC0">
      <w:numFmt w:val="bullet"/>
      <w:lvlText w:val="•"/>
      <w:lvlJc w:val="left"/>
      <w:pPr>
        <w:ind w:left="7618" w:hanging="310"/>
      </w:pPr>
      <w:rPr>
        <w:rFonts w:hint="default"/>
        <w:lang w:val="en-US" w:eastAsia="en-US" w:bidi="ar-SA"/>
      </w:rPr>
    </w:lvl>
  </w:abstractNum>
  <w:abstractNum w:abstractNumId="25" w15:restartNumberingAfterBreak="0">
    <w:nsid w:val="4F472FCF"/>
    <w:multiLevelType w:val="hybridMultilevel"/>
    <w:tmpl w:val="DC0C5D2A"/>
    <w:lvl w:ilvl="0" w:tplc="6CF8F212">
      <w:start w:val="1"/>
      <w:numFmt w:val="lowerRoman"/>
      <w:lvlText w:val="(%1)"/>
      <w:lvlJc w:val="left"/>
      <w:pPr>
        <w:ind w:left="1033" w:hanging="308"/>
      </w:pPr>
      <w:rPr>
        <w:rFonts w:ascii="Cambria" w:eastAsia="Cambria" w:hAnsi="Cambria" w:cs="Cambria" w:hint="default"/>
        <w:w w:val="74"/>
        <w:sz w:val="24"/>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DA3551"/>
    <w:multiLevelType w:val="hybridMultilevel"/>
    <w:tmpl w:val="DD780992"/>
    <w:lvl w:ilvl="0" w:tplc="5F3E5D18">
      <w:start w:val="3"/>
      <w:numFmt w:val="lowerLetter"/>
      <w:lvlText w:val="(%1)"/>
      <w:lvlJc w:val="left"/>
      <w:pPr>
        <w:ind w:left="1761" w:hanging="343"/>
      </w:pPr>
      <w:rPr>
        <w:rFonts w:ascii="Cambria" w:eastAsia="Cambria" w:hAnsi="Cambria" w:cs="Cambria" w:hint="default"/>
        <w:w w:val="78"/>
        <w:sz w:val="24"/>
        <w:szCs w:val="19"/>
        <w:lang w:val="en-US" w:eastAsia="en-US" w:bidi="ar-SA"/>
      </w:rPr>
    </w:lvl>
    <w:lvl w:ilvl="1" w:tplc="6C44E01C">
      <w:numFmt w:val="bullet"/>
      <w:lvlText w:val="•"/>
      <w:lvlJc w:val="left"/>
      <w:pPr>
        <w:ind w:left="2541" w:hanging="343"/>
      </w:pPr>
      <w:rPr>
        <w:rFonts w:hint="default"/>
        <w:lang w:val="en-US" w:eastAsia="en-US" w:bidi="ar-SA"/>
      </w:rPr>
    </w:lvl>
    <w:lvl w:ilvl="2" w:tplc="30381EB8">
      <w:numFmt w:val="bullet"/>
      <w:lvlText w:val="•"/>
      <w:lvlJc w:val="left"/>
      <w:pPr>
        <w:ind w:left="3322" w:hanging="343"/>
      </w:pPr>
      <w:rPr>
        <w:rFonts w:hint="default"/>
        <w:lang w:val="en-US" w:eastAsia="en-US" w:bidi="ar-SA"/>
      </w:rPr>
    </w:lvl>
    <w:lvl w:ilvl="3" w:tplc="EB7E006C">
      <w:numFmt w:val="bullet"/>
      <w:lvlText w:val="•"/>
      <w:lvlJc w:val="left"/>
      <w:pPr>
        <w:ind w:left="4102" w:hanging="343"/>
      </w:pPr>
      <w:rPr>
        <w:rFonts w:hint="default"/>
        <w:lang w:val="en-US" w:eastAsia="en-US" w:bidi="ar-SA"/>
      </w:rPr>
    </w:lvl>
    <w:lvl w:ilvl="4" w:tplc="73249644">
      <w:numFmt w:val="bullet"/>
      <w:lvlText w:val="•"/>
      <w:lvlJc w:val="left"/>
      <w:pPr>
        <w:ind w:left="4883" w:hanging="343"/>
      </w:pPr>
      <w:rPr>
        <w:rFonts w:hint="default"/>
        <w:lang w:val="en-US" w:eastAsia="en-US" w:bidi="ar-SA"/>
      </w:rPr>
    </w:lvl>
    <w:lvl w:ilvl="5" w:tplc="4CF0EEEE">
      <w:numFmt w:val="bullet"/>
      <w:lvlText w:val="•"/>
      <w:lvlJc w:val="left"/>
      <w:pPr>
        <w:ind w:left="5663" w:hanging="343"/>
      </w:pPr>
      <w:rPr>
        <w:rFonts w:hint="default"/>
        <w:lang w:val="en-US" w:eastAsia="en-US" w:bidi="ar-SA"/>
      </w:rPr>
    </w:lvl>
    <w:lvl w:ilvl="6" w:tplc="C7ACAEFC">
      <w:numFmt w:val="bullet"/>
      <w:lvlText w:val="•"/>
      <w:lvlJc w:val="left"/>
      <w:pPr>
        <w:ind w:left="6444" w:hanging="343"/>
      </w:pPr>
      <w:rPr>
        <w:rFonts w:hint="default"/>
        <w:lang w:val="en-US" w:eastAsia="en-US" w:bidi="ar-SA"/>
      </w:rPr>
    </w:lvl>
    <w:lvl w:ilvl="7" w:tplc="A89E3F64">
      <w:numFmt w:val="bullet"/>
      <w:lvlText w:val="•"/>
      <w:lvlJc w:val="left"/>
      <w:pPr>
        <w:ind w:left="7224" w:hanging="343"/>
      </w:pPr>
      <w:rPr>
        <w:rFonts w:hint="default"/>
        <w:lang w:val="en-US" w:eastAsia="en-US" w:bidi="ar-SA"/>
      </w:rPr>
    </w:lvl>
    <w:lvl w:ilvl="8" w:tplc="51F81AEE">
      <w:numFmt w:val="bullet"/>
      <w:lvlText w:val="•"/>
      <w:lvlJc w:val="left"/>
      <w:pPr>
        <w:ind w:left="8005" w:hanging="343"/>
      </w:pPr>
      <w:rPr>
        <w:rFonts w:hint="default"/>
        <w:lang w:val="en-US" w:eastAsia="en-US" w:bidi="ar-SA"/>
      </w:rPr>
    </w:lvl>
  </w:abstractNum>
  <w:abstractNum w:abstractNumId="27" w15:restartNumberingAfterBreak="0">
    <w:nsid w:val="502B4D10"/>
    <w:multiLevelType w:val="hybridMultilevel"/>
    <w:tmpl w:val="B6380B6A"/>
    <w:lvl w:ilvl="0" w:tplc="1918F7D8">
      <w:start w:val="3"/>
      <w:numFmt w:val="lowerLetter"/>
      <w:lvlText w:val="(%1)"/>
      <w:lvlJc w:val="left"/>
      <w:pPr>
        <w:ind w:left="5046" w:hanging="310"/>
      </w:pPr>
      <w:rPr>
        <w:rFonts w:ascii="Cambria" w:eastAsia="Cambria" w:hAnsi="Cambria" w:cs="Cambria" w:hint="default"/>
        <w:w w:val="78"/>
        <w:sz w:val="24"/>
        <w:szCs w:val="19"/>
        <w:lang w:val="en-US" w:eastAsia="en-US" w:bidi="ar-SA"/>
      </w:rPr>
    </w:lvl>
    <w:lvl w:ilvl="1" w:tplc="D7207528">
      <w:start w:val="1"/>
      <w:numFmt w:val="lowerRoman"/>
      <w:lvlText w:val="(%2)"/>
      <w:lvlJc w:val="left"/>
      <w:pPr>
        <w:ind w:left="5401" w:hanging="355"/>
      </w:pPr>
      <w:rPr>
        <w:rFonts w:ascii="Cambria" w:eastAsia="Cambria" w:hAnsi="Cambria" w:cs="Cambria" w:hint="default"/>
        <w:w w:val="74"/>
        <w:sz w:val="24"/>
        <w:szCs w:val="19"/>
        <w:lang w:val="en-US" w:eastAsia="en-US" w:bidi="ar-SA"/>
      </w:rPr>
    </w:lvl>
    <w:lvl w:ilvl="2" w:tplc="366AEE30">
      <w:start w:val="1"/>
      <w:numFmt w:val="lowerLetter"/>
      <w:lvlText w:val="(%3)"/>
      <w:lvlJc w:val="left"/>
      <w:pPr>
        <w:ind w:left="5710" w:hanging="310"/>
      </w:pPr>
      <w:rPr>
        <w:rFonts w:ascii="Times New Roman" w:eastAsia="Cambria" w:hAnsi="Times New Roman" w:cs="Times New Roman" w:hint="default"/>
        <w:w w:val="76"/>
        <w:sz w:val="24"/>
        <w:szCs w:val="19"/>
        <w:lang w:val="en-US" w:eastAsia="en-US" w:bidi="ar-SA"/>
      </w:rPr>
    </w:lvl>
    <w:lvl w:ilvl="3" w:tplc="94B68BB6">
      <w:start w:val="1"/>
      <w:numFmt w:val="decimal"/>
      <w:lvlText w:val="(%4)"/>
      <w:lvlJc w:val="left"/>
      <w:pPr>
        <w:ind w:left="6027" w:hanging="317"/>
      </w:pPr>
      <w:rPr>
        <w:rFonts w:ascii="Cambria" w:eastAsia="Cambria" w:hAnsi="Cambria" w:cs="Cambria" w:hint="default"/>
        <w:w w:val="80"/>
        <w:sz w:val="24"/>
        <w:szCs w:val="19"/>
        <w:lang w:val="en-US" w:eastAsia="en-US" w:bidi="ar-SA"/>
      </w:rPr>
    </w:lvl>
    <w:lvl w:ilvl="4" w:tplc="208E2A52">
      <w:numFmt w:val="bullet"/>
      <w:lvlText w:val="•"/>
      <w:lvlJc w:val="left"/>
      <w:pPr>
        <w:ind w:left="7120" w:hanging="317"/>
      </w:pPr>
      <w:rPr>
        <w:rFonts w:hint="default"/>
        <w:lang w:val="en-US" w:eastAsia="en-US" w:bidi="ar-SA"/>
      </w:rPr>
    </w:lvl>
    <w:lvl w:ilvl="5" w:tplc="02909590">
      <w:numFmt w:val="bullet"/>
      <w:lvlText w:val="•"/>
      <w:lvlJc w:val="left"/>
      <w:pPr>
        <w:ind w:left="8221" w:hanging="317"/>
      </w:pPr>
      <w:rPr>
        <w:rFonts w:hint="default"/>
        <w:lang w:val="en-US" w:eastAsia="en-US" w:bidi="ar-SA"/>
      </w:rPr>
    </w:lvl>
    <w:lvl w:ilvl="6" w:tplc="3CF2905A">
      <w:numFmt w:val="bullet"/>
      <w:lvlText w:val="•"/>
      <w:lvlJc w:val="left"/>
      <w:pPr>
        <w:ind w:left="9322" w:hanging="317"/>
      </w:pPr>
      <w:rPr>
        <w:rFonts w:hint="default"/>
        <w:lang w:val="en-US" w:eastAsia="en-US" w:bidi="ar-SA"/>
      </w:rPr>
    </w:lvl>
    <w:lvl w:ilvl="7" w:tplc="45CABD38">
      <w:numFmt w:val="bullet"/>
      <w:lvlText w:val="•"/>
      <w:lvlJc w:val="left"/>
      <w:pPr>
        <w:ind w:left="10423" w:hanging="317"/>
      </w:pPr>
      <w:rPr>
        <w:rFonts w:hint="default"/>
        <w:lang w:val="en-US" w:eastAsia="en-US" w:bidi="ar-SA"/>
      </w:rPr>
    </w:lvl>
    <w:lvl w:ilvl="8" w:tplc="BEB24552">
      <w:numFmt w:val="bullet"/>
      <w:lvlText w:val="•"/>
      <w:lvlJc w:val="left"/>
      <w:pPr>
        <w:ind w:left="11523" w:hanging="317"/>
      </w:pPr>
      <w:rPr>
        <w:rFonts w:hint="default"/>
        <w:lang w:val="en-US" w:eastAsia="en-US" w:bidi="ar-SA"/>
      </w:rPr>
    </w:lvl>
  </w:abstractNum>
  <w:abstractNum w:abstractNumId="28" w15:restartNumberingAfterBreak="0">
    <w:nsid w:val="52444811"/>
    <w:multiLevelType w:val="hybridMultilevel"/>
    <w:tmpl w:val="566CF208"/>
    <w:lvl w:ilvl="0" w:tplc="2026BECA">
      <w:start w:val="1"/>
      <w:numFmt w:val="decimal"/>
      <w:lvlText w:val="(%1)"/>
      <w:lvlJc w:val="left"/>
      <w:pPr>
        <w:ind w:left="1874" w:hanging="317"/>
      </w:pPr>
      <w:rPr>
        <w:rFonts w:ascii="Cambria" w:eastAsia="Cambria" w:hAnsi="Cambria" w:cs="Cambria" w:hint="default"/>
        <w:w w:val="80"/>
        <w:sz w:val="24"/>
        <w:szCs w:val="19"/>
        <w:lang w:val="en-US" w:eastAsia="en-US" w:bidi="ar-SA"/>
      </w:rPr>
    </w:lvl>
    <w:lvl w:ilvl="1" w:tplc="A3A0D842">
      <w:start w:val="1"/>
      <w:numFmt w:val="lowerLetter"/>
      <w:lvlText w:val="(%2)"/>
      <w:lvlJc w:val="left"/>
      <w:pPr>
        <w:ind w:left="2184" w:hanging="310"/>
      </w:pPr>
      <w:rPr>
        <w:rFonts w:ascii="Cambria" w:eastAsia="Cambria" w:hAnsi="Cambria" w:cs="Cambria" w:hint="default"/>
        <w:w w:val="76"/>
        <w:sz w:val="24"/>
        <w:szCs w:val="19"/>
        <w:lang w:val="en-US" w:eastAsia="en-US" w:bidi="ar-SA"/>
      </w:rPr>
    </w:lvl>
    <w:lvl w:ilvl="2" w:tplc="2EF6F438">
      <w:numFmt w:val="bullet"/>
      <w:lvlText w:val="•"/>
      <w:lvlJc w:val="left"/>
      <w:pPr>
        <w:ind w:left="3085" w:hanging="310"/>
      </w:pPr>
      <w:rPr>
        <w:rFonts w:hint="default"/>
        <w:lang w:val="en-US" w:eastAsia="en-US" w:bidi="ar-SA"/>
      </w:rPr>
    </w:lvl>
    <w:lvl w:ilvl="3" w:tplc="B1CA14F2">
      <w:numFmt w:val="bullet"/>
      <w:lvlText w:val="•"/>
      <w:lvlJc w:val="left"/>
      <w:pPr>
        <w:ind w:left="3979" w:hanging="310"/>
      </w:pPr>
      <w:rPr>
        <w:rFonts w:hint="default"/>
        <w:lang w:val="en-US" w:eastAsia="en-US" w:bidi="ar-SA"/>
      </w:rPr>
    </w:lvl>
    <w:lvl w:ilvl="4" w:tplc="0E6E00A8">
      <w:numFmt w:val="bullet"/>
      <w:lvlText w:val="•"/>
      <w:lvlJc w:val="left"/>
      <w:pPr>
        <w:ind w:left="4873" w:hanging="310"/>
      </w:pPr>
      <w:rPr>
        <w:rFonts w:hint="default"/>
        <w:lang w:val="en-US" w:eastAsia="en-US" w:bidi="ar-SA"/>
      </w:rPr>
    </w:lvl>
    <w:lvl w:ilvl="5" w:tplc="8CF0346E">
      <w:numFmt w:val="bullet"/>
      <w:lvlText w:val="•"/>
      <w:lvlJc w:val="left"/>
      <w:pPr>
        <w:ind w:left="5767" w:hanging="310"/>
      </w:pPr>
      <w:rPr>
        <w:rFonts w:hint="default"/>
        <w:lang w:val="en-US" w:eastAsia="en-US" w:bidi="ar-SA"/>
      </w:rPr>
    </w:lvl>
    <w:lvl w:ilvl="6" w:tplc="B9D6FCCE">
      <w:numFmt w:val="bullet"/>
      <w:lvlText w:val="•"/>
      <w:lvlJc w:val="left"/>
      <w:pPr>
        <w:ind w:left="6661" w:hanging="310"/>
      </w:pPr>
      <w:rPr>
        <w:rFonts w:hint="default"/>
        <w:lang w:val="en-US" w:eastAsia="en-US" w:bidi="ar-SA"/>
      </w:rPr>
    </w:lvl>
    <w:lvl w:ilvl="7" w:tplc="293C6344">
      <w:numFmt w:val="bullet"/>
      <w:lvlText w:val="•"/>
      <w:lvlJc w:val="left"/>
      <w:pPr>
        <w:ind w:left="7555" w:hanging="310"/>
      </w:pPr>
      <w:rPr>
        <w:rFonts w:hint="default"/>
        <w:lang w:val="en-US" w:eastAsia="en-US" w:bidi="ar-SA"/>
      </w:rPr>
    </w:lvl>
    <w:lvl w:ilvl="8" w:tplc="C5749EC0">
      <w:numFmt w:val="bullet"/>
      <w:lvlText w:val="•"/>
      <w:lvlJc w:val="left"/>
      <w:pPr>
        <w:ind w:left="8449" w:hanging="310"/>
      </w:pPr>
      <w:rPr>
        <w:rFonts w:hint="default"/>
        <w:lang w:val="en-US" w:eastAsia="en-US" w:bidi="ar-SA"/>
      </w:rPr>
    </w:lvl>
  </w:abstractNum>
  <w:abstractNum w:abstractNumId="29" w15:restartNumberingAfterBreak="0">
    <w:nsid w:val="55531CBE"/>
    <w:multiLevelType w:val="hybridMultilevel"/>
    <w:tmpl w:val="B2308618"/>
    <w:lvl w:ilvl="0" w:tplc="F1501C4A">
      <w:start w:val="1"/>
      <w:numFmt w:val="lowerLetter"/>
      <w:lvlText w:val="(%1)"/>
      <w:lvlJc w:val="left"/>
      <w:pPr>
        <w:ind w:left="726" w:hanging="310"/>
      </w:pPr>
      <w:rPr>
        <w:rFonts w:ascii="Times New Roman" w:eastAsia="Cambria" w:hAnsi="Times New Roman" w:cs="Times New Roman" w:hint="default"/>
        <w:w w:val="76"/>
        <w:sz w:val="24"/>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90B50"/>
    <w:multiLevelType w:val="hybridMultilevel"/>
    <w:tmpl w:val="DF08CC3C"/>
    <w:lvl w:ilvl="0" w:tplc="9C18AFB6">
      <w:start w:val="1"/>
      <w:numFmt w:val="lowerLetter"/>
      <w:lvlText w:val="(%1)"/>
      <w:lvlJc w:val="left"/>
      <w:pPr>
        <w:ind w:left="1569" w:hanging="311"/>
      </w:pPr>
      <w:rPr>
        <w:rFonts w:ascii="Cambria" w:eastAsia="Cambria" w:hAnsi="Cambria" w:cs="Cambria" w:hint="default"/>
        <w:w w:val="76"/>
        <w:sz w:val="24"/>
        <w:szCs w:val="19"/>
        <w:lang w:val="en-US" w:eastAsia="en-US" w:bidi="ar-SA"/>
      </w:rPr>
    </w:lvl>
    <w:lvl w:ilvl="1" w:tplc="750E04E0">
      <w:numFmt w:val="bullet"/>
      <w:lvlText w:val="•"/>
      <w:lvlJc w:val="left"/>
      <w:pPr>
        <w:ind w:left="2344" w:hanging="311"/>
      </w:pPr>
      <w:rPr>
        <w:rFonts w:hint="default"/>
        <w:lang w:val="en-US" w:eastAsia="en-US" w:bidi="ar-SA"/>
      </w:rPr>
    </w:lvl>
    <w:lvl w:ilvl="2" w:tplc="4176E126">
      <w:numFmt w:val="bullet"/>
      <w:lvlText w:val="•"/>
      <w:lvlJc w:val="left"/>
      <w:pPr>
        <w:ind w:left="3129" w:hanging="311"/>
      </w:pPr>
      <w:rPr>
        <w:rFonts w:hint="default"/>
        <w:lang w:val="en-US" w:eastAsia="en-US" w:bidi="ar-SA"/>
      </w:rPr>
    </w:lvl>
    <w:lvl w:ilvl="3" w:tplc="0D302E6A">
      <w:numFmt w:val="bullet"/>
      <w:lvlText w:val="•"/>
      <w:lvlJc w:val="left"/>
      <w:pPr>
        <w:ind w:left="3913" w:hanging="311"/>
      </w:pPr>
      <w:rPr>
        <w:rFonts w:hint="default"/>
        <w:lang w:val="en-US" w:eastAsia="en-US" w:bidi="ar-SA"/>
      </w:rPr>
    </w:lvl>
    <w:lvl w:ilvl="4" w:tplc="223E1CE4">
      <w:numFmt w:val="bullet"/>
      <w:lvlText w:val="•"/>
      <w:lvlJc w:val="left"/>
      <w:pPr>
        <w:ind w:left="4698" w:hanging="311"/>
      </w:pPr>
      <w:rPr>
        <w:rFonts w:hint="default"/>
        <w:lang w:val="en-US" w:eastAsia="en-US" w:bidi="ar-SA"/>
      </w:rPr>
    </w:lvl>
    <w:lvl w:ilvl="5" w:tplc="B0C62B58">
      <w:numFmt w:val="bullet"/>
      <w:lvlText w:val="•"/>
      <w:lvlJc w:val="left"/>
      <w:pPr>
        <w:ind w:left="5482" w:hanging="311"/>
      </w:pPr>
      <w:rPr>
        <w:rFonts w:hint="default"/>
        <w:lang w:val="en-US" w:eastAsia="en-US" w:bidi="ar-SA"/>
      </w:rPr>
    </w:lvl>
    <w:lvl w:ilvl="6" w:tplc="34089806">
      <w:numFmt w:val="bullet"/>
      <w:lvlText w:val="•"/>
      <w:lvlJc w:val="left"/>
      <w:pPr>
        <w:ind w:left="6267" w:hanging="311"/>
      </w:pPr>
      <w:rPr>
        <w:rFonts w:hint="default"/>
        <w:lang w:val="en-US" w:eastAsia="en-US" w:bidi="ar-SA"/>
      </w:rPr>
    </w:lvl>
    <w:lvl w:ilvl="7" w:tplc="CE705022">
      <w:numFmt w:val="bullet"/>
      <w:lvlText w:val="•"/>
      <w:lvlJc w:val="left"/>
      <w:pPr>
        <w:ind w:left="7051" w:hanging="311"/>
      </w:pPr>
      <w:rPr>
        <w:rFonts w:hint="default"/>
        <w:lang w:val="en-US" w:eastAsia="en-US" w:bidi="ar-SA"/>
      </w:rPr>
    </w:lvl>
    <w:lvl w:ilvl="8" w:tplc="88ACBCBA">
      <w:numFmt w:val="bullet"/>
      <w:lvlText w:val="•"/>
      <w:lvlJc w:val="left"/>
      <w:pPr>
        <w:ind w:left="7836" w:hanging="311"/>
      </w:pPr>
      <w:rPr>
        <w:rFonts w:hint="default"/>
        <w:lang w:val="en-US" w:eastAsia="en-US" w:bidi="ar-SA"/>
      </w:rPr>
    </w:lvl>
  </w:abstractNum>
  <w:abstractNum w:abstractNumId="31" w15:restartNumberingAfterBreak="0">
    <w:nsid w:val="579C4111"/>
    <w:multiLevelType w:val="hybridMultilevel"/>
    <w:tmpl w:val="DC0C5D2A"/>
    <w:lvl w:ilvl="0" w:tplc="6CF8F212">
      <w:start w:val="1"/>
      <w:numFmt w:val="lowerRoman"/>
      <w:lvlText w:val="(%1)"/>
      <w:lvlJc w:val="left"/>
      <w:pPr>
        <w:ind w:left="1033" w:hanging="308"/>
      </w:pPr>
      <w:rPr>
        <w:rFonts w:ascii="Cambria" w:eastAsia="Cambria" w:hAnsi="Cambria" w:cs="Cambria" w:hint="default"/>
        <w:w w:val="74"/>
        <w:sz w:val="24"/>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C0623"/>
    <w:multiLevelType w:val="hybridMultilevel"/>
    <w:tmpl w:val="9B824F3A"/>
    <w:lvl w:ilvl="0" w:tplc="0754668E">
      <w:start w:val="1"/>
      <w:numFmt w:val="decimal"/>
      <w:lvlText w:val="(%1)"/>
      <w:lvlJc w:val="left"/>
      <w:pPr>
        <w:ind w:left="416" w:hanging="317"/>
      </w:pPr>
      <w:rPr>
        <w:rFonts w:ascii="Cambria" w:eastAsia="Cambria" w:hAnsi="Cambria" w:cs="Cambria" w:hint="default"/>
        <w:w w:val="80"/>
        <w:sz w:val="24"/>
        <w:szCs w:val="19"/>
        <w:lang w:val="en-US" w:eastAsia="en-US" w:bidi="ar-SA"/>
      </w:rPr>
    </w:lvl>
    <w:lvl w:ilvl="1" w:tplc="F1501C4A">
      <w:start w:val="1"/>
      <w:numFmt w:val="lowerLetter"/>
      <w:lvlText w:val="(%2)"/>
      <w:lvlJc w:val="left"/>
      <w:pPr>
        <w:ind w:left="726" w:hanging="310"/>
      </w:pPr>
      <w:rPr>
        <w:rFonts w:ascii="Times New Roman" w:eastAsia="Cambria" w:hAnsi="Times New Roman" w:cs="Times New Roman" w:hint="default"/>
        <w:w w:val="76"/>
        <w:sz w:val="24"/>
        <w:szCs w:val="19"/>
        <w:lang w:val="en-US" w:eastAsia="en-US" w:bidi="ar-SA"/>
      </w:rPr>
    </w:lvl>
    <w:lvl w:ilvl="2" w:tplc="6CF8F212">
      <w:start w:val="1"/>
      <w:numFmt w:val="lowerRoman"/>
      <w:lvlText w:val="(%3)"/>
      <w:lvlJc w:val="left"/>
      <w:pPr>
        <w:ind w:left="1033" w:hanging="308"/>
      </w:pPr>
      <w:rPr>
        <w:rFonts w:ascii="Cambria" w:eastAsia="Cambria" w:hAnsi="Cambria" w:cs="Cambria" w:hint="default"/>
        <w:w w:val="74"/>
        <w:sz w:val="24"/>
        <w:szCs w:val="19"/>
        <w:lang w:val="en-US" w:eastAsia="en-US" w:bidi="ar-SA"/>
      </w:rPr>
    </w:lvl>
    <w:lvl w:ilvl="3" w:tplc="6CB4A34E">
      <w:start w:val="1"/>
      <w:numFmt w:val="decimal"/>
      <w:lvlText w:val="(%4)"/>
      <w:lvlJc w:val="left"/>
      <w:pPr>
        <w:ind w:left="1724" w:hanging="316"/>
      </w:pPr>
      <w:rPr>
        <w:rFonts w:ascii="Cambria" w:eastAsia="Cambria" w:hAnsi="Cambria" w:cs="Cambria" w:hint="default"/>
        <w:w w:val="80"/>
        <w:sz w:val="24"/>
        <w:szCs w:val="19"/>
        <w:lang w:val="en-US" w:eastAsia="en-US" w:bidi="ar-SA"/>
      </w:rPr>
    </w:lvl>
    <w:lvl w:ilvl="4" w:tplc="5F20E512">
      <w:numFmt w:val="bullet"/>
      <w:lvlText w:val="•"/>
      <w:lvlJc w:val="left"/>
      <w:pPr>
        <w:ind w:left="1260" w:hanging="316"/>
      </w:pPr>
      <w:rPr>
        <w:rFonts w:hint="default"/>
        <w:lang w:val="en-US" w:eastAsia="en-US" w:bidi="ar-SA"/>
      </w:rPr>
    </w:lvl>
    <w:lvl w:ilvl="5" w:tplc="765AD330">
      <w:numFmt w:val="bullet"/>
      <w:lvlText w:val="•"/>
      <w:lvlJc w:val="left"/>
      <w:pPr>
        <w:ind w:left="1720" w:hanging="316"/>
      </w:pPr>
      <w:rPr>
        <w:rFonts w:hint="default"/>
        <w:lang w:val="en-US" w:eastAsia="en-US" w:bidi="ar-SA"/>
      </w:rPr>
    </w:lvl>
    <w:lvl w:ilvl="6" w:tplc="7B84DF28">
      <w:numFmt w:val="bullet"/>
      <w:lvlText w:val="•"/>
      <w:lvlJc w:val="left"/>
      <w:pPr>
        <w:ind w:left="1900" w:hanging="316"/>
      </w:pPr>
      <w:rPr>
        <w:rFonts w:hint="default"/>
        <w:lang w:val="en-US" w:eastAsia="en-US" w:bidi="ar-SA"/>
      </w:rPr>
    </w:lvl>
    <w:lvl w:ilvl="7" w:tplc="93D86D26">
      <w:numFmt w:val="bullet"/>
      <w:lvlText w:val="•"/>
      <w:lvlJc w:val="left"/>
      <w:pPr>
        <w:ind w:left="3776" w:hanging="316"/>
      </w:pPr>
      <w:rPr>
        <w:rFonts w:hint="default"/>
        <w:lang w:val="en-US" w:eastAsia="en-US" w:bidi="ar-SA"/>
      </w:rPr>
    </w:lvl>
    <w:lvl w:ilvl="8" w:tplc="A80AF466">
      <w:numFmt w:val="bullet"/>
      <w:lvlText w:val="•"/>
      <w:lvlJc w:val="left"/>
      <w:pPr>
        <w:ind w:left="5652" w:hanging="316"/>
      </w:pPr>
      <w:rPr>
        <w:rFonts w:hint="default"/>
        <w:lang w:val="en-US" w:eastAsia="en-US" w:bidi="ar-SA"/>
      </w:rPr>
    </w:lvl>
  </w:abstractNum>
  <w:abstractNum w:abstractNumId="33" w15:restartNumberingAfterBreak="0">
    <w:nsid w:val="5ACE4A64"/>
    <w:multiLevelType w:val="hybridMultilevel"/>
    <w:tmpl w:val="59A2017E"/>
    <w:lvl w:ilvl="0" w:tplc="8C9CCEB2">
      <w:start w:val="2"/>
      <w:numFmt w:val="lowerLetter"/>
      <w:lvlText w:val="(%1)"/>
      <w:lvlJc w:val="left"/>
      <w:pPr>
        <w:ind w:left="1048" w:hanging="328"/>
      </w:pPr>
      <w:rPr>
        <w:rFonts w:ascii="Cambria" w:eastAsia="Cambria" w:hAnsi="Cambria" w:cs="Cambria" w:hint="default"/>
        <w:w w:val="78"/>
        <w:sz w:val="24"/>
        <w:szCs w:val="19"/>
        <w:lang w:val="en-US" w:eastAsia="en-US" w:bidi="ar-SA"/>
      </w:rPr>
    </w:lvl>
    <w:lvl w:ilvl="1" w:tplc="B3E4D276">
      <w:start w:val="1"/>
      <w:numFmt w:val="decimal"/>
      <w:lvlText w:val="(%2)"/>
      <w:lvlJc w:val="left"/>
      <w:pPr>
        <w:ind w:left="1363" w:hanging="316"/>
      </w:pPr>
      <w:rPr>
        <w:rFonts w:ascii="Cambria" w:eastAsia="Cambria" w:hAnsi="Cambria" w:cs="Cambria" w:hint="default"/>
        <w:w w:val="80"/>
        <w:sz w:val="24"/>
        <w:szCs w:val="19"/>
        <w:lang w:val="en-US" w:eastAsia="en-US" w:bidi="ar-SA"/>
      </w:rPr>
    </w:lvl>
    <w:lvl w:ilvl="2" w:tplc="75E07646">
      <w:numFmt w:val="bullet"/>
      <w:lvlText w:val="•"/>
      <w:lvlJc w:val="left"/>
      <w:pPr>
        <w:ind w:left="2212" w:hanging="316"/>
      </w:pPr>
      <w:rPr>
        <w:rFonts w:hint="default"/>
        <w:lang w:val="en-US" w:eastAsia="en-US" w:bidi="ar-SA"/>
      </w:rPr>
    </w:lvl>
    <w:lvl w:ilvl="3" w:tplc="F16C55C4">
      <w:numFmt w:val="bullet"/>
      <w:lvlText w:val="•"/>
      <w:lvlJc w:val="left"/>
      <w:pPr>
        <w:ind w:left="3066" w:hanging="316"/>
      </w:pPr>
      <w:rPr>
        <w:rFonts w:hint="default"/>
        <w:lang w:val="en-US" w:eastAsia="en-US" w:bidi="ar-SA"/>
      </w:rPr>
    </w:lvl>
    <w:lvl w:ilvl="4" w:tplc="D6EEF0C8">
      <w:numFmt w:val="bullet"/>
      <w:lvlText w:val="•"/>
      <w:lvlJc w:val="left"/>
      <w:pPr>
        <w:ind w:left="3920" w:hanging="316"/>
      </w:pPr>
      <w:rPr>
        <w:rFonts w:hint="default"/>
        <w:lang w:val="en-US" w:eastAsia="en-US" w:bidi="ar-SA"/>
      </w:rPr>
    </w:lvl>
    <w:lvl w:ilvl="5" w:tplc="B7387ED4">
      <w:numFmt w:val="bullet"/>
      <w:lvlText w:val="•"/>
      <w:lvlJc w:val="left"/>
      <w:pPr>
        <w:ind w:left="4774" w:hanging="316"/>
      </w:pPr>
      <w:rPr>
        <w:rFonts w:hint="default"/>
        <w:lang w:val="en-US" w:eastAsia="en-US" w:bidi="ar-SA"/>
      </w:rPr>
    </w:lvl>
    <w:lvl w:ilvl="6" w:tplc="FE4A1BFE">
      <w:numFmt w:val="bullet"/>
      <w:lvlText w:val="•"/>
      <w:lvlJc w:val="left"/>
      <w:pPr>
        <w:ind w:left="5628" w:hanging="316"/>
      </w:pPr>
      <w:rPr>
        <w:rFonts w:hint="default"/>
        <w:lang w:val="en-US" w:eastAsia="en-US" w:bidi="ar-SA"/>
      </w:rPr>
    </w:lvl>
    <w:lvl w:ilvl="7" w:tplc="1E006050">
      <w:numFmt w:val="bullet"/>
      <w:lvlText w:val="•"/>
      <w:lvlJc w:val="left"/>
      <w:pPr>
        <w:ind w:left="6482" w:hanging="316"/>
      </w:pPr>
      <w:rPr>
        <w:rFonts w:hint="default"/>
        <w:lang w:val="en-US" w:eastAsia="en-US" w:bidi="ar-SA"/>
      </w:rPr>
    </w:lvl>
    <w:lvl w:ilvl="8" w:tplc="79287884">
      <w:numFmt w:val="bullet"/>
      <w:lvlText w:val="•"/>
      <w:lvlJc w:val="left"/>
      <w:pPr>
        <w:ind w:left="7336" w:hanging="316"/>
      </w:pPr>
      <w:rPr>
        <w:rFonts w:hint="default"/>
        <w:lang w:val="en-US" w:eastAsia="en-US" w:bidi="ar-SA"/>
      </w:rPr>
    </w:lvl>
  </w:abstractNum>
  <w:abstractNum w:abstractNumId="34" w15:restartNumberingAfterBreak="0">
    <w:nsid w:val="61A969A6"/>
    <w:multiLevelType w:val="hybridMultilevel"/>
    <w:tmpl w:val="DD8620FE"/>
    <w:lvl w:ilvl="0" w:tplc="29EEF3CC">
      <w:start w:val="6"/>
      <w:numFmt w:val="decimal"/>
      <w:lvlText w:val="(%1)"/>
      <w:lvlJc w:val="left"/>
      <w:pPr>
        <w:ind w:left="1700" w:hanging="349"/>
      </w:pPr>
      <w:rPr>
        <w:rFonts w:ascii="Cambria" w:eastAsia="Cambria" w:hAnsi="Cambria" w:cs="Cambria" w:hint="default"/>
        <w:w w:val="80"/>
        <w:sz w:val="24"/>
        <w:szCs w:val="24"/>
        <w:lang w:val="en-US" w:eastAsia="en-US" w:bidi="ar-SA"/>
      </w:rPr>
    </w:lvl>
    <w:lvl w:ilvl="1" w:tplc="995AAC74">
      <w:numFmt w:val="bullet"/>
      <w:lvlText w:val="•"/>
      <w:lvlJc w:val="left"/>
      <w:pPr>
        <w:ind w:left="2470" w:hanging="349"/>
      </w:pPr>
      <w:rPr>
        <w:rFonts w:hint="default"/>
        <w:lang w:val="en-US" w:eastAsia="en-US" w:bidi="ar-SA"/>
      </w:rPr>
    </w:lvl>
    <w:lvl w:ilvl="2" w:tplc="7BA4E700">
      <w:numFmt w:val="bullet"/>
      <w:lvlText w:val="•"/>
      <w:lvlJc w:val="left"/>
      <w:pPr>
        <w:ind w:left="3241" w:hanging="349"/>
      </w:pPr>
      <w:rPr>
        <w:rFonts w:hint="default"/>
        <w:lang w:val="en-US" w:eastAsia="en-US" w:bidi="ar-SA"/>
      </w:rPr>
    </w:lvl>
    <w:lvl w:ilvl="3" w:tplc="9A8C5AA8">
      <w:numFmt w:val="bullet"/>
      <w:lvlText w:val="•"/>
      <w:lvlJc w:val="left"/>
      <w:pPr>
        <w:ind w:left="4011" w:hanging="349"/>
      </w:pPr>
      <w:rPr>
        <w:rFonts w:hint="default"/>
        <w:lang w:val="en-US" w:eastAsia="en-US" w:bidi="ar-SA"/>
      </w:rPr>
    </w:lvl>
    <w:lvl w:ilvl="4" w:tplc="3C7EFF3E">
      <w:numFmt w:val="bullet"/>
      <w:lvlText w:val="•"/>
      <w:lvlJc w:val="left"/>
      <w:pPr>
        <w:ind w:left="4782" w:hanging="349"/>
      </w:pPr>
      <w:rPr>
        <w:rFonts w:hint="default"/>
        <w:lang w:val="en-US" w:eastAsia="en-US" w:bidi="ar-SA"/>
      </w:rPr>
    </w:lvl>
    <w:lvl w:ilvl="5" w:tplc="87F2E0A4">
      <w:numFmt w:val="bullet"/>
      <w:lvlText w:val="•"/>
      <w:lvlJc w:val="left"/>
      <w:pPr>
        <w:ind w:left="5552" w:hanging="349"/>
      </w:pPr>
      <w:rPr>
        <w:rFonts w:hint="default"/>
        <w:lang w:val="en-US" w:eastAsia="en-US" w:bidi="ar-SA"/>
      </w:rPr>
    </w:lvl>
    <w:lvl w:ilvl="6" w:tplc="A9E64C9C">
      <w:numFmt w:val="bullet"/>
      <w:lvlText w:val="•"/>
      <w:lvlJc w:val="left"/>
      <w:pPr>
        <w:ind w:left="6323" w:hanging="349"/>
      </w:pPr>
      <w:rPr>
        <w:rFonts w:hint="default"/>
        <w:lang w:val="en-US" w:eastAsia="en-US" w:bidi="ar-SA"/>
      </w:rPr>
    </w:lvl>
    <w:lvl w:ilvl="7" w:tplc="516E44A6">
      <w:numFmt w:val="bullet"/>
      <w:lvlText w:val="•"/>
      <w:lvlJc w:val="left"/>
      <w:pPr>
        <w:ind w:left="7093" w:hanging="349"/>
      </w:pPr>
      <w:rPr>
        <w:rFonts w:hint="default"/>
        <w:lang w:val="en-US" w:eastAsia="en-US" w:bidi="ar-SA"/>
      </w:rPr>
    </w:lvl>
    <w:lvl w:ilvl="8" w:tplc="F76800A2">
      <w:numFmt w:val="bullet"/>
      <w:lvlText w:val="•"/>
      <w:lvlJc w:val="left"/>
      <w:pPr>
        <w:ind w:left="7864" w:hanging="349"/>
      </w:pPr>
      <w:rPr>
        <w:rFonts w:hint="default"/>
        <w:lang w:val="en-US" w:eastAsia="en-US" w:bidi="ar-SA"/>
      </w:rPr>
    </w:lvl>
  </w:abstractNum>
  <w:abstractNum w:abstractNumId="35" w15:restartNumberingAfterBreak="0">
    <w:nsid w:val="69762DAC"/>
    <w:multiLevelType w:val="hybridMultilevel"/>
    <w:tmpl w:val="54862130"/>
    <w:lvl w:ilvl="0" w:tplc="B3A0ACFE">
      <w:start w:val="3"/>
      <w:numFmt w:val="lowerLetter"/>
      <w:lvlText w:val="(%1)"/>
      <w:lvlJc w:val="left"/>
      <w:pPr>
        <w:ind w:left="1600" w:hanging="343"/>
      </w:pPr>
      <w:rPr>
        <w:rFonts w:ascii="Cambria" w:eastAsia="Cambria" w:hAnsi="Cambria" w:cs="Cambria" w:hint="default"/>
        <w:w w:val="78"/>
        <w:sz w:val="24"/>
        <w:szCs w:val="19"/>
        <w:lang w:val="en-US" w:eastAsia="en-US" w:bidi="ar-SA"/>
      </w:rPr>
    </w:lvl>
    <w:lvl w:ilvl="1" w:tplc="7E286AE2">
      <w:numFmt w:val="bullet"/>
      <w:lvlText w:val="•"/>
      <w:lvlJc w:val="left"/>
      <w:pPr>
        <w:ind w:left="2380" w:hanging="343"/>
      </w:pPr>
      <w:rPr>
        <w:rFonts w:hint="default"/>
        <w:lang w:val="en-US" w:eastAsia="en-US" w:bidi="ar-SA"/>
      </w:rPr>
    </w:lvl>
    <w:lvl w:ilvl="2" w:tplc="E1FC07C4">
      <w:numFmt w:val="bullet"/>
      <w:lvlText w:val="•"/>
      <w:lvlJc w:val="left"/>
      <w:pPr>
        <w:ind w:left="3161" w:hanging="343"/>
      </w:pPr>
      <w:rPr>
        <w:rFonts w:hint="default"/>
        <w:lang w:val="en-US" w:eastAsia="en-US" w:bidi="ar-SA"/>
      </w:rPr>
    </w:lvl>
    <w:lvl w:ilvl="3" w:tplc="475035E0">
      <w:numFmt w:val="bullet"/>
      <w:lvlText w:val="•"/>
      <w:lvlJc w:val="left"/>
      <w:pPr>
        <w:ind w:left="3941" w:hanging="343"/>
      </w:pPr>
      <w:rPr>
        <w:rFonts w:hint="default"/>
        <w:lang w:val="en-US" w:eastAsia="en-US" w:bidi="ar-SA"/>
      </w:rPr>
    </w:lvl>
    <w:lvl w:ilvl="4" w:tplc="52807B50">
      <w:numFmt w:val="bullet"/>
      <w:lvlText w:val="•"/>
      <w:lvlJc w:val="left"/>
      <w:pPr>
        <w:ind w:left="4722" w:hanging="343"/>
      </w:pPr>
      <w:rPr>
        <w:rFonts w:hint="default"/>
        <w:lang w:val="en-US" w:eastAsia="en-US" w:bidi="ar-SA"/>
      </w:rPr>
    </w:lvl>
    <w:lvl w:ilvl="5" w:tplc="48508C68">
      <w:numFmt w:val="bullet"/>
      <w:lvlText w:val="•"/>
      <w:lvlJc w:val="left"/>
      <w:pPr>
        <w:ind w:left="5502" w:hanging="343"/>
      </w:pPr>
      <w:rPr>
        <w:rFonts w:hint="default"/>
        <w:lang w:val="en-US" w:eastAsia="en-US" w:bidi="ar-SA"/>
      </w:rPr>
    </w:lvl>
    <w:lvl w:ilvl="6" w:tplc="FD844F9E">
      <w:numFmt w:val="bullet"/>
      <w:lvlText w:val="•"/>
      <w:lvlJc w:val="left"/>
      <w:pPr>
        <w:ind w:left="6283" w:hanging="343"/>
      </w:pPr>
      <w:rPr>
        <w:rFonts w:hint="default"/>
        <w:lang w:val="en-US" w:eastAsia="en-US" w:bidi="ar-SA"/>
      </w:rPr>
    </w:lvl>
    <w:lvl w:ilvl="7" w:tplc="B3569C74">
      <w:numFmt w:val="bullet"/>
      <w:lvlText w:val="•"/>
      <w:lvlJc w:val="left"/>
      <w:pPr>
        <w:ind w:left="7063" w:hanging="343"/>
      </w:pPr>
      <w:rPr>
        <w:rFonts w:hint="default"/>
        <w:lang w:val="en-US" w:eastAsia="en-US" w:bidi="ar-SA"/>
      </w:rPr>
    </w:lvl>
    <w:lvl w:ilvl="8" w:tplc="77CEBC96">
      <w:numFmt w:val="bullet"/>
      <w:lvlText w:val="•"/>
      <w:lvlJc w:val="left"/>
      <w:pPr>
        <w:ind w:left="7844" w:hanging="343"/>
      </w:pPr>
      <w:rPr>
        <w:rFonts w:hint="default"/>
        <w:lang w:val="en-US" w:eastAsia="en-US" w:bidi="ar-SA"/>
      </w:rPr>
    </w:lvl>
  </w:abstractNum>
  <w:abstractNum w:abstractNumId="36" w15:restartNumberingAfterBreak="0">
    <w:nsid w:val="69B358D9"/>
    <w:multiLevelType w:val="hybridMultilevel"/>
    <w:tmpl w:val="E40060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D3330"/>
    <w:multiLevelType w:val="hybridMultilevel"/>
    <w:tmpl w:val="54862130"/>
    <w:lvl w:ilvl="0" w:tplc="B3A0ACFE">
      <w:start w:val="3"/>
      <w:numFmt w:val="lowerLetter"/>
      <w:lvlText w:val="(%1)"/>
      <w:lvlJc w:val="left"/>
      <w:pPr>
        <w:ind w:left="1600" w:hanging="343"/>
      </w:pPr>
      <w:rPr>
        <w:rFonts w:ascii="Cambria" w:eastAsia="Cambria" w:hAnsi="Cambria" w:cs="Cambria" w:hint="default"/>
        <w:w w:val="78"/>
        <w:sz w:val="24"/>
        <w:szCs w:val="19"/>
        <w:lang w:val="en-US" w:eastAsia="en-US" w:bidi="ar-SA"/>
      </w:rPr>
    </w:lvl>
    <w:lvl w:ilvl="1" w:tplc="7E286AE2">
      <w:numFmt w:val="bullet"/>
      <w:lvlText w:val="•"/>
      <w:lvlJc w:val="left"/>
      <w:pPr>
        <w:ind w:left="2380" w:hanging="343"/>
      </w:pPr>
      <w:rPr>
        <w:rFonts w:hint="default"/>
        <w:lang w:val="en-US" w:eastAsia="en-US" w:bidi="ar-SA"/>
      </w:rPr>
    </w:lvl>
    <w:lvl w:ilvl="2" w:tplc="E1FC07C4">
      <w:numFmt w:val="bullet"/>
      <w:lvlText w:val="•"/>
      <w:lvlJc w:val="left"/>
      <w:pPr>
        <w:ind w:left="3161" w:hanging="343"/>
      </w:pPr>
      <w:rPr>
        <w:rFonts w:hint="default"/>
        <w:lang w:val="en-US" w:eastAsia="en-US" w:bidi="ar-SA"/>
      </w:rPr>
    </w:lvl>
    <w:lvl w:ilvl="3" w:tplc="475035E0">
      <w:numFmt w:val="bullet"/>
      <w:lvlText w:val="•"/>
      <w:lvlJc w:val="left"/>
      <w:pPr>
        <w:ind w:left="3941" w:hanging="343"/>
      </w:pPr>
      <w:rPr>
        <w:rFonts w:hint="default"/>
        <w:lang w:val="en-US" w:eastAsia="en-US" w:bidi="ar-SA"/>
      </w:rPr>
    </w:lvl>
    <w:lvl w:ilvl="4" w:tplc="52807B50">
      <w:numFmt w:val="bullet"/>
      <w:lvlText w:val="•"/>
      <w:lvlJc w:val="left"/>
      <w:pPr>
        <w:ind w:left="4722" w:hanging="343"/>
      </w:pPr>
      <w:rPr>
        <w:rFonts w:hint="default"/>
        <w:lang w:val="en-US" w:eastAsia="en-US" w:bidi="ar-SA"/>
      </w:rPr>
    </w:lvl>
    <w:lvl w:ilvl="5" w:tplc="48508C68">
      <w:numFmt w:val="bullet"/>
      <w:lvlText w:val="•"/>
      <w:lvlJc w:val="left"/>
      <w:pPr>
        <w:ind w:left="5502" w:hanging="343"/>
      </w:pPr>
      <w:rPr>
        <w:rFonts w:hint="default"/>
        <w:lang w:val="en-US" w:eastAsia="en-US" w:bidi="ar-SA"/>
      </w:rPr>
    </w:lvl>
    <w:lvl w:ilvl="6" w:tplc="FD844F9E">
      <w:numFmt w:val="bullet"/>
      <w:lvlText w:val="•"/>
      <w:lvlJc w:val="left"/>
      <w:pPr>
        <w:ind w:left="6283" w:hanging="343"/>
      </w:pPr>
      <w:rPr>
        <w:rFonts w:hint="default"/>
        <w:lang w:val="en-US" w:eastAsia="en-US" w:bidi="ar-SA"/>
      </w:rPr>
    </w:lvl>
    <w:lvl w:ilvl="7" w:tplc="B3569C74">
      <w:numFmt w:val="bullet"/>
      <w:lvlText w:val="•"/>
      <w:lvlJc w:val="left"/>
      <w:pPr>
        <w:ind w:left="7063" w:hanging="343"/>
      </w:pPr>
      <w:rPr>
        <w:rFonts w:hint="default"/>
        <w:lang w:val="en-US" w:eastAsia="en-US" w:bidi="ar-SA"/>
      </w:rPr>
    </w:lvl>
    <w:lvl w:ilvl="8" w:tplc="77CEBC96">
      <w:numFmt w:val="bullet"/>
      <w:lvlText w:val="•"/>
      <w:lvlJc w:val="left"/>
      <w:pPr>
        <w:ind w:left="7844" w:hanging="343"/>
      </w:pPr>
      <w:rPr>
        <w:rFonts w:hint="default"/>
        <w:lang w:val="en-US" w:eastAsia="en-US" w:bidi="ar-SA"/>
      </w:rPr>
    </w:lvl>
  </w:abstractNum>
  <w:abstractNum w:abstractNumId="38" w15:restartNumberingAfterBreak="0">
    <w:nsid w:val="6FE155E5"/>
    <w:multiLevelType w:val="hybridMultilevel"/>
    <w:tmpl w:val="DF08CC3C"/>
    <w:lvl w:ilvl="0" w:tplc="9C18AFB6">
      <w:start w:val="1"/>
      <w:numFmt w:val="lowerLetter"/>
      <w:lvlText w:val="(%1)"/>
      <w:lvlJc w:val="left"/>
      <w:pPr>
        <w:ind w:left="1569" w:hanging="311"/>
      </w:pPr>
      <w:rPr>
        <w:rFonts w:ascii="Cambria" w:eastAsia="Cambria" w:hAnsi="Cambria" w:cs="Cambria" w:hint="default"/>
        <w:w w:val="76"/>
        <w:sz w:val="24"/>
        <w:szCs w:val="19"/>
        <w:lang w:val="en-US" w:eastAsia="en-US" w:bidi="ar-SA"/>
      </w:rPr>
    </w:lvl>
    <w:lvl w:ilvl="1" w:tplc="750E04E0">
      <w:numFmt w:val="bullet"/>
      <w:lvlText w:val="•"/>
      <w:lvlJc w:val="left"/>
      <w:pPr>
        <w:ind w:left="2344" w:hanging="311"/>
      </w:pPr>
      <w:rPr>
        <w:rFonts w:hint="default"/>
        <w:lang w:val="en-US" w:eastAsia="en-US" w:bidi="ar-SA"/>
      </w:rPr>
    </w:lvl>
    <w:lvl w:ilvl="2" w:tplc="4176E126">
      <w:numFmt w:val="bullet"/>
      <w:lvlText w:val="•"/>
      <w:lvlJc w:val="left"/>
      <w:pPr>
        <w:ind w:left="3129" w:hanging="311"/>
      </w:pPr>
      <w:rPr>
        <w:rFonts w:hint="default"/>
        <w:lang w:val="en-US" w:eastAsia="en-US" w:bidi="ar-SA"/>
      </w:rPr>
    </w:lvl>
    <w:lvl w:ilvl="3" w:tplc="0D302E6A">
      <w:numFmt w:val="bullet"/>
      <w:lvlText w:val="•"/>
      <w:lvlJc w:val="left"/>
      <w:pPr>
        <w:ind w:left="3913" w:hanging="311"/>
      </w:pPr>
      <w:rPr>
        <w:rFonts w:hint="default"/>
        <w:lang w:val="en-US" w:eastAsia="en-US" w:bidi="ar-SA"/>
      </w:rPr>
    </w:lvl>
    <w:lvl w:ilvl="4" w:tplc="223E1CE4">
      <w:numFmt w:val="bullet"/>
      <w:lvlText w:val="•"/>
      <w:lvlJc w:val="left"/>
      <w:pPr>
        <w:ind w:left="4698" w:hanging="311"/>
      </w:pPr>
      <w:rPr>
        <w:rFonts w:hint="default"/>
        <w:lang w:val="en-US" w:eastAsia="en-US" w:bidi="ar-SA"/>
      </w:rPr>
    </w:lvl>
    <w:lvl w:ilvl="5" w:tplc="B0C62B58">
      <w:numFmt w:val="bullet"/>
      <w:lvlText w:val="•"/>
      <w:lvlJc w:val="left"/>
      <w:pPr>
        <w:ind w:left="5482" w:hanging="311"/>
      </w:pPr>
      <w:rPr>
        <w:rFonts w:hint="default"/>
        <w:lang w:val="en-US" w:eastAsia="en-US" w:bidi="ar-SA"/>
      </w:rPr>
    </w:lvl>
    <w:lvl w:ilvl="6" w:tplc="34089806">
      <w:numFmt w:val="bullet"/>
      <w:lvlText w:val="•"/>
      <w:lvlJc w:val="left"/>
      <w:pPr>
        <w:ind w:left="6267" w:hanging="311"/>
      </w:pPr>
      <w:rPr>
        <w:rFonts w:hint="default"/>
        <w:lang w:val="en-US" w:eastAsia="en-US" w:bidi="ar-SA"/>
      </w:rPr>
    </w:lvl>
    <w:lvl w:ilvl="7" w:tplc="CE705022">
      <w:numFmt w:val="bullet"/>
      <w:lvlText w:val="•"/>
      <w:lvlJc w:val="left"/>
      <w:pPr>
        <w:ind w:left="7051" w:hanging="311"/>
      </w:pPr>
      <w:rPr>
        <w:rFonts w:hint="default"/>
        <w:lang w:val="en-US" w:eastAsia="en-US" w:bidi="ar-SA"/>
      </w:rPr>
    </w:lvl>
    <w:lvl w:ilvl="8" w:tplc="88ACBCBA">
      <w:numFmt w:val="bullet"/>
      <w:lvlText w:val="•"/>
      <w:lvlJc w:val="left"/>
      <w:pPr>
        <w:ind w:left="7836" w:hanging="311"/>
      </w:pPr>
      <w:rPr>
        <w:rFonts w:hint="default"/>
        <w:lang w:val="en-US" w:eastAsia="en-US" w:bidi="ar-SA"/>
      </w:rPr>
    </w:lvl>
  </w:abstractNum>
  <w:abstractNum w:abstractNumId="39" w15:restartNumberingAfterBreak="0">
    <w:nsid w:val="70537C51"/>
    <w:multiLevelType w:val="hybridMultilevel"/>
    <w:tmpl w:val="E3C49042"/>
    <w:lvl w:ilvl="0" w:tplc="E208CE1E">
      <w:start w:val="1"/>
      <w:numFmt w:val="decimal"/>
      <w:lvlText w:val="(%1)"/>
      <w:lvlJc w:val="left"/>
      <w:pPr>
        <w:ind w:left="644" w:hanging="360"/>
      </w:pPr>
      <w:rPr>
        <w:rFonts w:ascii="Times New Roman" w:eastAsia="Cambria" w:hAnsi="Times New Roman" w:cs="Times New Roman" w:hint="default"/>
        <w:w w:val="80"/>
        <w:sz w:val="24"/>
        <w:szCs w:val="19"/>
        <w:lang w:val="en-US" w:eastAsia="en-US" w:bidi="ar-S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30E2671"/>
    <w:multiLevelType w:val="hybridMultilevel"/>
    <w:tmpl w:val="DF08CC3C"/>
    <w:lvl w:ilvl="0" w:tplc="9C18AFB6">
      <w:start w:val="1"/>
      <w:numFmt w:val="lowerLetter"/>
      <w:lvlText w:val="(%1)"/>
      <w:lvlJc w:val="left"/>
      <w:pPr>
        <w:ind w:left="1569" w:hanging="311"/>
      </w:pPr>
      <w:rPr>
        <w:rFonts w:ascii="Cambria" w:eastAsia="Cambria" w:hAnsi="Cambria" w:cs="Cambria" w:hint="default"/>
        <w:w w:val="76"/>
        <w:sz w:val="24"/>
        <w:szCs w:val="19"/>
        <w:lang w:val="en-US" w:eastAsia="en-US" w:bidi="ar-SA"/>
      </w:rPr>
    </w:lvl>
    <w:lvl w:ilvl="1" w:tplc="750E04E0">
      <w:numFmt w:val="bullet"/>
      <w:lvlText w:val="•"/>
      <w:lvlJc w:val="left"/>
      <w:pPr>
        <w:ind w:left="2344" w:hanging="311"/>
      </w:pPr>
      <w:rPr>
        <w:rFonts w:hint="default"/>
        <w:lang w:val="en-US" w:eastAsia="en-US" w:bidi="ar-SA"/>
      </w:rPr>
    </w:lvl>
    <w:lvl w:ilvl="2" w:tplc="4176E126">
      <w:numFmt w:val="bullet"/>
      <w:lvlText w:val="•"/>
      <w:lvlJc w:val="left"/>
      <w:pPr>
        <w:ind w:left="3129" w:hanging="311"/>
      </w:pPr>
      <w:rPr>
        <w:rFonts w:hint="default"/>
        <w:lang w:val="en-US" w:eastAsia="en-US" w:bidi="ar-SA"/>
      </w:rPr>
    </w:lvl>
    <w:lvl w:ilvl="3" w:tplc="0D302E6A">
      <w:numFmt w:val="bullet"/>
      <w:lvlText w:val="•"/>
      <w:lvlJc w:val="left"/>
      <w:pPr>
        <w:ind w:left="3913" w:hanging="311"/>
      </w:pPr>
      <w:rPr>
        <w:rFonts w:hint="default"/>
        <w:lang w:val="en-US" w:eastAsia="en-US" w:bidi="ar-SA"/>
      </w:rPr>
    </w:lvl>
    <w:lvl w:ilvl="4" w:tplc="223E1CE4">
      <w:numFmt w:val="bullet"/>
      <w:lvlText w:val="•"/>
      <w:lvlJc w:val="left"/>
      <w:pPr>
        <w:ind w:left="4698" w:hanging="311"/>
      </w:pPr>
      <w:rPr>
        <w:rFonts w:hint="default"/>
        <w:lang w:val="en-US" w:eastAsia="en-US" w:bidi="ar-SA"/>
      </w:rPr>
    </w:lvl>
    <w:lvl w:ilvl="5" w:tplc="B0C62B58">
      <w:numFmt w:val="bullet"/>
      <w:lvlText w:val="•"/>
      <w:lvlJc w:val="left"/>
      <w:pPr>
        <w:ind w:left="5482" w:hanging="311"/>
      </w:pPr>
      <w:rPr>
        <w:rFonts w:hint="default"/>
        <w:lang w:val="en-US" w:eastAsia="en-US" w:bidi="ar-SA"/>
      </w:rPr>
    </w:lvl>
    <w:lvl w:ilvl="6" w:tplc="34089806">
      <w:numFmt w:val="bullet"/>
      <w:lvlText w:val="•"/>
      <w:lvlJc w:val="left"/>
      <w:pPr>
        <w:ind w:left="6267" w:hanging="311"/>
      </w:pPr>
      <w:rPr>
        <w:rFonts w:hint="default"/>
        <w:lang w:val="en-US" w:eastAsia="en-US" w:bidi="ar-SA"/>
      </w:rPr>
    </w:lvl>
    <w:lvl w:ilvl="7" w:tplc="CE705022">
      <w:numFmt w:val="bullet"/>
      <w:lvlText w:val="•"/>
      <w:lvlJc w:val="left"/>
      <w:pPr>
        <w:ind w:left="7051" w:hanging="311"/>
      </w:pPr>
      <w:rPr>
        <w:rFonts w:hint="default"/>
        <w:lang w:val="en-US" w:eastAsia="en-US" w:bidi="ar-SA"/>
      </w:rPr>
    </w:lvl>
    <w:lvl w:ilvl="8" w:tplc="88ACBCBA">
      <w:numFmt w:val="bullet"/>
      <w:lvlText w:val="•"/>
      <w:lvlJc w:val="left"/>
      <w:pPr>
        <w:ind w:left="7836" w:hanging="311"/>
      </w:pPr>
      <w:rPr>
        <w:rFonts w:hint="default"/>
        <w:lang w:val="en-US" w:eastAsia="en-US" w:bidi="ar-SA"/>
      </w:rPr>
    </w:lvl>
  </w:abstractNum>
  <w:abstractNum w:abstractNumId="41" w15:restartNumberingAfterBreak="0">
    <w:nsid w:val="78564C6F"/>
    <w:multiLevelType w:val="hybridMultilevel"/>
    <w:tmpl w:val="ED42B990"/>
    <w:lvl w:ilvl="0" w:tplc="5CA8074E">
      <w:start w:val="1"/>
      <w:numFmt w:val="decimal"/>
      <w:lvlText w:val="(%1)"/>
      <w:lvlJc w:val="left"/>
      <w:pPr>
        <w:ind w:left="360" w:hanging="360"/>
      </w:pPr>
      <w:rPr>
        <w:rFonts w:hint="default"/>
        <w:i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41"/>
  </w:num>
  <w:num w:numId="2">
    <w:abstractNumId w:val="40"/>
  </w:num>
  <w:num w:numId="3">
    <w:abstractNumId w:val="35"/>
  </w:num>
  <w:num w:numId="4">
    <w:abstractNumId w:val="8"/>
  </w:num>
  <w:num w:numId="5">
    <w:abstractNumId w:val="17"/>
  </w:num>
  <w:num w:numId="6">
    <w:abstractNumId w:val="34"/>
  </w:num>
  <w:num w:numId="7">
    <w:abstractNumId w:val="28"/>
  </w:num>
  <w:num w:numId="8">
    <w:abstractNumId w:val="27"/>
  </w:num>
  <w:num w:numId="9">
    <w:abstractNumId w:val="33"/>
  </w:num>
  <w:num w:numId="10">
    <w:abstractNumId w:val="1"/>
  </w:num>
  <w:num w:numId="11">
    <w:abstractNumId w:val="22"/>
  </w:num>
  <w:num w:numId="12">
    <w:abstractNumId w:val="5"/>
  </w:num>
  <w:num w:numId="13">
    <w:abstractNumId w:val="36"/>
  </w:num>
  <w:num w:numId="14">
    <w:abstractNumId w:val="23"/>
  </w:num>
  <w:num w:numId="15">
    <w:abstractNumId w:val="18"/>
  </w:num>
  <w:num w:numId="16">
    <w:abstractNumId w:val="39"/>
  </w:num>
  <w:num w:numId="17">
    <w:abstractNumId w:val="21"/>
  </w:num>
  <w:num w:numId="18">
    <w:abstractNumId w:val="29"/>
  </w:num>
  <w:num w:numId="19">
    <w:abstractNumId w:val="31"/>
  </w:num>
  <w:num w:numId="20">
    <w:abstractNumId w:val="25"/>
  </w:num>
  <w:num w:numId="21">
    <w:abstractNumId w:val="4"/>
  </w:num>
  <w:num w:numId="22">
    <w:abstractNumId w:val="10"/>
  </w:num>
  <w:num w:numId="23">
    <w:abstractNumId w:val="7"/>
  </w:num>
  <w:num w:numId="24">
    <w:abstractNumId w:val="0"/>
  </w:num>
  <w:num w:numId="25">
    <w:abstractNumId w:val="11"/>
  </w:num>
  <w:num w:numId="26">
    <w:abstractNumId w:val="14"/>
  </w:num>
  <w:num w:numId="27">
    <w:abstractNumId w:val="2"/>
  </w:num>
  <w:num w:numId="28">
    <w:abstractNumId w:val="3"/>
  </w:num>
  <w:num w:numId="29">
    <w:abstractNumId w:val="16"/>
  </w:num>
  <w:num w:numId="30">
    <w:abstractNumId w:val="26"/>
  </w:num>
  <w:num w:numId="31">
    <w:abstractNumId w:val="20"/>
  </w:num>
  <w:num w:numId="32">
    <w:abstractNumId w:val="38"/>
  </w:num>
  <w:num w:numId="33">
    <w:abstractNumId w:val="32"/>
  </w:num>
  <w:num w:numId="34">
    <w:abstractNumId w:val="12"/>
  </w:num>
  <w:num w:numId="35">
    <w:abstractNumId w:val="6"/>
  </w:num>
  <w:num w:numId="36">
    <w:abstractNumId w:val="24"/>
  </w:num>
  <w:num w:numId="37">
    <w:abstractNumId w:val="13"/>
  </w:num>
  <w:num w:numId="38">
    <w:abstractNumId w:val="19"/>
  </w:num>
  <w:num w:numId="39">
    <w:abstractNumId w:val="15"/>
  </w:num>
  <w:num w:numId="40">
    <w:abstractNumId w:val="9"/>
  </w:num>
  <w:num w:numId="41">
    <w:abstractNumId w:val="37"/>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8EA"/>
    <w:rsid w:val="00001D1C"/>
    <w:rsid w:val="00002E73"/>
    <w:rsid w:val="000077A9"/>
    <w:rsid w:val="00007B95"/>
    <w:rsid w:val="00016673"/>
    <w:rsid w:val="00016B13"/>
    <w:rsid w:val="00017C53"/>
    <w:rsid w:val="00017CED"/>
    <w:rsid w:val="00021781"/>
    <w:rsid w:val="00022D51"/>
    <w:rsid w:val="00027E13"/>
    <w:rsid w:val="00031A0B"/>
    <w:rsid w:val="00031C0B"/>
    <w:rsid w:val="00032576"/>
    <w:rsid w:val="000326ED"/>
    <w:rsid w:val="00032891"/>
    <w:rsid w:val="00033589"/>
    <w:rsid w:val="00033625"/>
    <w:rsid w:val="00042679"/>
    <w:rsid w:val="0004723B"/>
    <w:rsid w:val="00051CA6"/>
    <w:rsid w:val="0005508B"/>
    <w:rsid w:val="000552C3"/>
    <w:rsid w:val="000578FE"/>
    <w:rsid w:val="00057BBA"/>
    <w:rsid w:val="000609AA"/>
    <w:rsid w:val="00061167"/>
    <w:rsid w:val="00061571"/>
    <w:rsid w:val="00062B86"/>
    <w:rsid w:val="00066F1D"/>
    <w:rsid w:val="00067EF1"/>
    <w:rsid w:val="00071E68"/>
    <w:rsid w:val="00074B51"/>
    <w:rsid w:val="00077928"/>
    <w:rsid w:val="000841E6"/>
    <w:rsid w:val="00084AE9"/>
    <w:rsid w:val="00086BF3"/>
    <w:rsid w:val="0009461F"/>
    <w:rsid w:val="00094A90"/>
    <w:rsid w:val="00095651"/>
    <w:rsid w:val="00095E43"/>
    <w:rsid w:val="00096BAF"/>
    <w:rsid w:val="000979FC"/>
    <w:rsid w:val="000A47B2"/>
    <w:rsid w:val="000B3B2A"/>
    <w:rsid w:val="000B6FD3"/>
    <w:rsid w:val="000C29A1"/>
    <w:rsid w:val="000C485A"/>
    <w:rsid w:val="000C6527"/>
    <w:rsid w:val="000C7D46"/>
    <w:rsid w:val="000D170D"/>
    <w:rsid w:val="000D1AE7"/>
    <w:rsid w:val="000D249B"/>
    <w:rsid w:val="000D470C"/>
    <w:rsid w:val="000D5B96"/>
    <w:rsid w:val="000D5ECC"/>
    <w:rsid w:val="000D60F1"/>
    <w:rsid w:val="000D7FC4"/>
    <w:rsid w:val="000E104E"/>
    <w:rsid w:val="000E490E"/>
    <w:rsid w:val="000E4F54"/>
    <w:rsid w:val="000E7F0D"/>
    <w:rsid w:val="000F00A7"/>
    <w:rsid w:val="000F6EE1"/>
    <w:rsid w:val="000F77B0"/>
    <w:rsid w:val="000F7B31"/>
    <w:rsid w:val="0010162B"/>
    <w:rsid w:val="001019C4"/>
    <w:rsid w:val="001020DE"/>
    <w:rsid w:val="0010227F"/>
    <w:rsid w:val="00104D33"/>
    <w:rsid w:val="00105F01"/>
    <w:rsid w:val="00107DCD"/>
    <w:rsid w:val="00112F09"/>
    <w:rsid w:val="001132CD"/>
    <w:rsid w:val="00115ADD"/>
    <w:rsid w:val="0011695E"/>
    <w:rsid w:val="00117C95"/>
    <w:rsid w:val="00120475"/>
    <w:rsid w:val="00124CB3"/>
    <w:rsid w:val="001270DC"/>
    <w:rsid w:val="0012717A"/>
    <w:rsid w:val="0012758E"/>
    <w:rsid w:val="001275BD"/>
    <w:rsid w:val="00130567"/>
    <w:rsid w:val="00140B38"/>
    <w:rsid w:val="00140FE8"/>
    <w:rsid w:val="00141102"/>
    <w:rsid w:val="001414EA"/>
    <w:rsid w:val="00144BA2"/>
    <w:rsid w:val="00145204"/>
    <w:rsid w:val="00146BB2"/>
    <w:rsid w:val="001471BF"/>
    <w:rsid w:val="00147651"/>
    <w:rsid w:val="00151571"/>
    <w:rsid w:val="00153153"/>
    <w:rsid w:val="001540BD"/>
    <w:rsid w:val="001551AA"/>
    <w:rsid w:val="00157CBD"/>
    <w:rsid w:val="00161B87"/>
    <w:rsid w:val="0016218D"/>
    <w:rsid w:val="00164799"/>
    <w:rsid w:val="00164AD3"/>
    <w:rsid w:val="00165D1B"/>
    <w:rsid w:val="00165F02"/>
    <w:rsid w:val="001709F0"/>
    <w:rsid w:val="00174E6F"/>
    <w:rsid w:val="0017701B"/>
    <w:rsid w:val="00177520"/>
    <w:rsid w:val="00177C3A"/>
    <w:rsid w:val="00177EE0"/>
    <w:rsid w:val="0018205D"/>
    <w:rsid w:val="001828C9"/>
    <w:rsid w:val="0018454B"/>
    <w:rsid w:val="0018718F"/>
    <w:rsid w:val="001871A7"/>
    <w:rsid w:val="00190A4A"/>
    <w:rsid w:val="00192A96"/>
    <w:rsid w:val="001A4E91"/>
    <w:rsid w:val="001B02A9"/>
    <w:rsid w:val="001B7475"/>
    <w:rsid w:val="001C5DE7"/>
    <w:rsid w:val="001C6D62"/>
    <w:rsid w:val="001D1277"/>
    <w:rsid w:val="001D137B"/>
    <w:rsid w:val="001D280D"/>
    <w:rsid w:val="001D2F1A"/>
    <w:rsid w:val="001D4A1E"/>
    <w:rsid w:val="001D6823"/>
    <w:rsid w:val="001D7950"/>
    <w:rsid w:val="001E125A"/>
    <w:rsid w:val="001E1807"/>
    <w:rsid w:val="001E34FD"/>
    <w:rsid w:val="001E47D8"/>
    <w:rsid w:val="001E5258"/>
    <w:rsid w:val="001F0EE5"/>
    <w:rsid w:val="001F3261"/>
    <w:rsid w:val="001F443E"/>
    <w:rsid w:val="001F5A29"/>
    <w:rsid w:val="00201244"/>
    <w:rsid w:val="00201749"/>
    <w:rsid w:val="0020377A"/>
    <w:rsid w:val="002103AB"/>
    <w:rsid w:val="00214E78"/>
    <w:rsid w:val="0021583B"/>
    <w:rsid w:val="00216AA7"/>
    <w:rsid w:val="00216B64"/>
    <w:rsid w:val="00216FB2"/>
    <w:rsid w:val="00217E83"/>
    <w:rsid w:val="0022133A"/>
    <w:rsid w:val="00225062"/>
    <w:rsid w:val="00232BF4"/>
    <w:rsid w:val="0023718E"/>
    <w:rsid w:val="0023769C"/>
    <w:rsid w:val="00243A51"/>
    <w:rsid w:val="00244D73"/>
    <w:rsid w:val="00246262"/>
    <w:rsid w:val="00247AC9"/>
    <w:rsid w:val="0025053E"/>
    <w:rsid w:val="0025315B"/>
    <w:rsid w:val="00254071"/>
    <w:rsid w:val="00256214"/>
    <w:rsid w:val="00262421"/>
    <w:rsid w:val="00266C56"/>
    <w:rsid w:val="00267223"/>
    <w:rsid w:val="00267818"/>
    <w:rsid w:val="00271A07"/>
    <w:rsid w:val="00280C9E"/>
    <w:rsid w:val="0029659C"/>
    <w:rsid w:val="00296C0C"/>
    <w:rsid w:val="00297A2C"/>
    <w:rsid w:val="002A0148"/>
    <w:rsid w:val="002A091F"/>
    <w:rsid w:val="002A1BD7"/>
    <w:rsid w:val="002A2403"/>
    <w:rsid w:val="002A2E89"/>
    <w:rsid w:val="002A351E"/>
    <w:rsid w:val="002A44AD"/>
    <w:rsid w:val="002A4B3A"/>
    <w:rsid w:val="002B250B"/>
    <w:rsid w:val="002B4114"/>
    <w:rsid w:val="002B5F37"/>
    <w:rsid w:val="002B6E7C"/>
    <w:rsid w:val="002C40C6"/>
    <w:rsid w:val="002C54DB"/>
    <w:rsid w:val="002C57F8"/>
    <w:rsid w:val="002C590A"/>
    <w:rsid w:val="002C5CA3"/>
    <w:rsid w:val="002C6F77"/>
    <w:rsid w:val="002D41D6"/>
    <w:rsid w:val="002D498A"/>
    <w:rsid w:val="002D5C76"/>
    <w:rsid w:val="002E1F65"/>
    <w:rsid w:val="002E228C"/>
    <w:rsid w:val="002E37C4"/>
    <w:rsid w:val="002E4767"/>
    <w:rsid w:val="002F07AD"/>
    <w:rsid w:val="002F207F"/>
    <w:rsid w:val="002F39B9"/>
    <w:rsid w:val="002F559C"/>
    <w:rsid w:val="0030159A"/>
    <w:rsid w:val="00306ACD"/>
    <w:rsid w:val="003073EF"/>
    <w:rsid w:val="0031031C"/>
    <w:rsid w:val="003105F2"/>
    <w:rsid w:val="003109A4"/>
    <w:rsid w:val="00312BEE"/>
    <w:rsid w:val="003140C1"/>
    <w:rsid w:val="003148AF"/>
    <w:rsid w:val="00317F24"/>
    <w:rsid w:val="00320B01"/>
    <w:rsid w:val="0032240A"/>
    <w:rsid w:val="003232F4"/>
    <w:rsid w:val="0032528A"/>
    <w:rsid w:val="00333495"/>
    <w:rsid w:val="00334160"/>
    <w:rsid w:val="00336011"/>
    <w:rsid w:val="003367B0"/>
    <w:rsid w:val="003404EC"/>
    <w:rsid w:val="0034275B"/>
    <w:rsid w:val="00342CA8"/>
    <w:rsid w:val="00345140"/>
    <w:rsid w:val="003466D0"/>
    <w:rsid w:val="00352B7A"/>
    <w:rsid w:val="00355E88"/>
    <w:rsid w:val="003618CE"/>
    <w:rsid w:val="00362144"/>
    <w:rsid w:val="00370BF5"/>
    <w:rsid w:val="00371282"/>
    <w:rsid w:val="0037312D"/>
    <w:rsid w:val="003763D6"/>
    <w:rsid w:val="00377325"/>
    <w:rsid w:val="003809A3"/>
    <w:rsid w:val="0039071E"/>
    <w:rsid w:val="0039767F"/>
    <w:rsid w:val="003A0975"/>
    <w:rsid w:val="003A59BD"/>
    <w:rsid w:val="003A5DE3"/>
    <w:rsid w:val="003A6DC8"/>
    <w:rsid w:val="003B0146"/>
    <w:rsid w:val="003B1BB5"/>
    <w:rsid w:val="003B4C5F"/>
    <w:rsid w:val="003B54F5"/>
    <w:rsid w:val="003B6053"/>
    <w:rsid w:val="003B6FF4"/>
    <w:rsid w:val="003C0349"/>
    <w:rsid w:val="003C1A7F"/>
    <w:rsid w:val="003C3373"/>
    <w:rsid w:val="003C41E4"/>
    <w:rsid w:val="003C5A2F"/>
    <w:rsid w:val="003C5E62"/>
    <w:rsid w:val="003D0803"/>
    <w:rsid w:val="003D1BEE"/>
    <w:rsid w:val="003D2772"/>
    <w:rsid w:val="003D5D96"/>
    <w:rsid w:val="003D74E1"/>
    <w:rsid w:val="003E1917"/>
    <w:rsid w:val="003E1DB5"/>
    <w:rsid w:val="003E3822"/>
    <w:rsid w:val="003E4845"/>
    <w:rsid w:val="003E5145"/>
    <w:rsid w:val="003E62A4"/>
    <w:rsid w:val="003F1CD5"/>
    <w:rsid w:val="003F2D61"/>
    <w:rsid w:val="003F5095"/>
    <w:rsid w:val="003F5B9F"/>
    <w:rsid w:val="00402299"/>
    <w:rsid w:val="0040335F"/>
    <w:rsid w:val="0040430F"/>
    <w:rsid w:val="004116FD"/>
    <w:rsid w:val="004123C5"/>
    <w:rsid w:val="00415177"/>
    <w:rsid w:val="00421209"/>
    <w:rsid w:val="00422075"/>
    <w:rsid w:val="0042287C"/>
    <w:rsid w:val="00422F59"/>
    <w:rsid w:val="00424050"/>
    <w:rsid w:val="004249AE"/>
    <w:rsid w:val="00424A5C"/>
    <w:rsid w:val="00426550"/>
    <w:rsid w:val="0043387E"/>
    <w:rsid w:val="0043519B"/>
    <w:rsid w:val="00436E2F"/>
    <w:rsid w:val="00436F40"/>
    <w:rsid w:val="00437074"/>
    <w:rsid w:val="00437EC8"/>
    <w:rsid w:val="004446B1"/>
    <w:rsid w:val="00444C75"/>
    <w:rsid w:val="004454FE"/>
    <w:rsid w:val="004455F0"/>
    <w:rsid w:val="004465C0"/>
    <w:rsid w:val="00450892"/>
    <w:rsid w:val="0045143A"/>
    <w:rsid w:val="00451A1A"/>
    <w:rsid w:val="00452CE7"/>
    <w:rsid w:val="00453E23"/>
    <w:rsid w:val="00454A75"/>
    <w:rsid w:val="0045534D"/>
    <w:rsid w:val="004557C9"/>
    <w:rsid w:val="00462E0F"/>
    <w:rsid w:val="00464210"/>
    <w:rsid w:val="00464624"/>
    <w:rsid w:val="00464EB4"/>
    <w:rsid w:val="00465C80"/>
    <w:rsid w:val="0046762C"/>
    <w:rsid w:val="00470687"/>
    <w:rsid w:val="0047187C"/>
    <w:rsid w:val="00473BB1"/>
    <w:rsid w:val="0047577F"/>
    <w:rsid w:val="00475A70"/>
    <w:rsid w:val="004779C3"/>
    <w:rsid w:val="00477D02"/>
    <w:rsid w:val="00483EC5"/>
    <w:rsid w:val="0048491F"/>
    <w:rsid w:val="00485553"/>
    <w:rsid w:val="00487AB2"/>
    <w:rsid w:val="0049112E"/>
    <w:rsid w:val="0049151E"/>
    <w:rsid w:val="004933AF"/>
    <w:rsid w:val="004950BE"/>
    <w:rsid w:val="00496563"/>
    <w:rsid w:val="004A3BE7"/>
    <w:rsid w:val="004B4174"/>
    <w:rsid w:val="004B5C3A"/>
    <w:rsid w:val="004B7C8A"/>
    <w:rsid w:val="004C2560"/>
    <w:rsid w:val="004C3D43"/>
    <w:rsid w:val="004C4E6C"/>
    <w:rsid w:val="004D08DC"/>
    <w:rsid w:val="004D0F94"/>
    <w:rsid w:val="004D1DDC"/>
    <w:rsid w:val="004D276B"/>
    <w:rsid w:val="004D3B69"/>
    <w:rsid w:val="004D5918"/>
    <w:rsid w:val="004D707F"/>
    <w:rsid w:val="004D79AA"/>
    <w:rsid w:val="004E3B1D"/>
    <w:rsid w:val="004E5FDC"/>
    <w:rsid w:val="004E66BB"/>
    <w:rsid w:val="004F1E25"/>
    <w:rsid w:val="004F484F"/>
    <w:rsid w:val="004F649E"/>
    <w:rsid w:val="004F765C"/>
    <w:rsid w:val="005013A7"/>
    <w:rsid w:val="0050291B"/>
    <w:rsid w:val="00502E50"/>
    <w:rsid w:val="005037F8"/>
    <w:rsid w:val="00503B52"/>
    <w:rsid w:val="00504010"/>
    <w:rsid w:val="00505060"/>
    <w:rsid w:val="00505828"/>
    <w:rsid w:val="005071AA"/>
    <w:rsid w:val="00507BBA"/>
    <w:rsid w:val="00513DD8"/>
    <w:rsid w:val="00513E9F"/>
    <w:rsid w:val="00521D63"/>
    <w:rsid w:val="00524AC4"/>
    <w:rsid w:val="00524D92"/>
    <w:rsid w:val="005272D2"/>
    <w:rsid w:val="00530043"/>
    <w:rsid w:val="0053036E"/>
    <w:rsid w:val="00534F09"/>
    <w:rsid w:val="0053617E"/>
    <w:rsid w:val="00541C0C"/>
    <w:rsid w:val="00542F5C"/>
    <w:rsid w:val="0054373C"/>
    <w:rsid w:val="005447BD"/>
    <w:rsid w:val="00545E34"/>
    <w:rsid w:val="00545F3A"/>
    <w:rsid w:val="005515AB"/>
    <w:rsid w:val="005534C0"/>
    <w:rsid w:val="00555C07"/>
    <w:rsid w:val="005568D1"/>
    <w:rsid w:val="00564DA4"/>
    <w:rsid w:val="0056563C"/>
    <w:rsid w:val="005705CA"/>
    <w:rsid w:val="005713EE"/>
    <w:rsid w:val="00572B09"/>
    <w:rsid w:val="0057436C"/>
    <w:rsid w:val="00580284"/>
    <w:rsid w:val="00580D97"/>
    <w:rsid w:val="00581AA4"/>
    <w:rsid w:val="00583CD9"/>
    <w:rsid w:val="0058449D"/>
    <w:rsid w:val="005850F3"/>
    <w:rsid w:val="00590C61"/>
    <w:rsid w:val="00592492"/>
    <w:rsid w:val="005931D3"/>
    <w:rsid w:val="005937CC"/>
    <w:rsid w:val="00593C86"/>
    <w:rsid w:val="005A1DD7"/>
    <w:rsid w:val="005A405A"/>
    <w:rsid w:val="005A4CE2"/>
    <w:rsid w:val="005B0184"/>
    <w:rsid w:val="005B0525"/>
    <w:rsid w:val="005B0CF8"/>
    <w:rsid w:val="005B1770"/>
    <w:rsid w:val="005B5D37"/>
    <w:rsid w:val="005B7556"/>
    <w:rsid w:val="005C5012"/>
    <w:rsid w:val="005D1014"/>
    <w:rsid w:val="005D1450"/>
    <w:rsid w:val="005D24C8"/>
    <w:rsid w:val="005D3EC4"/>
    <w:rsid w:val="005D45B1"/>
    <w:rsid w:val="005D49F7"/>
    <w:rsid w:val="005D4A70"/>
    <w:rsid w:val="005D64DB"/>
    <w:rsid w:val="005E0CA9"/>
    <w:rsid w:val="005E0E39"/>
    <w:rsid w:val="005E3316"/>
    <w:rsid w:val="005E3365"/>
    <w:rsid w:val="005E38CA"/>
    <w:rsid w:val="005E406E"/>
    <w:rsid w:val="005E48A6"/>
    <w:rsid w:val="005E49C1"/>
    <w:rsid w:val="005E4AFF"/>
    <w:rsid w:val="005F0006"/>
    <w:rsid w:val="005F03B1"/>
    <w:rsid w:val="005F2031"/>
    <w:rsid w:val="005F3CE3"/>
    <w:rsid w:val="005F545A"/>
    <w:rsid w:val="00601C2F"/>
    <w:rsid w:val="00607425"/>
    <w:rsid w:val="00607D17"/>
    <w:rsid w:val="00610B44"/>
    <w:rsid w:val="006134EF"/>
    <w:rsid w:val="0061443C"/>
    <w:rsid w:val="006150C3"/>
    <w:rsid w:val="00626A99"/>
    <w:rsid w:val="00626AAC"/>
    <w:rsid w:val="006303DB"/>
    <w:rsid w:val="0063075E"/>
    <w:rsid w:val="006323A4"/>
    <w:rsid w:val="006340A0"/>
    <w:rsid w:val="00634693"/>
    <w:rsid w:val="00635416"/>
    <w:rsid w:val="00636251"/>
    <w:rsid w:val="0063796E"/>
    <w:rsid w:val="00641650"/>
    <w:rsid w:val="0064208E"/>
    <w:rsid w:val="00642553"/>
    <w:rsid w:val="00642B40"/>
    <w:rsid w:val="0064339B"/>
    <w:rsid w:val="006433B7"/>
    <w:rsid w:val="00643468"/>
    <w:rsid w:val="00643B4F"/>
    <w:rsid w:val="00652289"/>
    <w:rsid w:val="006531ED"/>
    <w:rsid w:val="00653870"/>
    <w:rsid w:val="00654703"/>
    <w:rsid w:val="00661FC4"/>
    <w:rsid w:val="006657EC"/>
    <w:rsid w:val="00666FE4"/>
    <w:rsid w:val="00671A64"/>
    <w:rsid w:val="00675E19"/>
    <w:rsid w:val="00676C2A"/>
    <w:rsid w:val="00680F73"/>
    <w:rsid w:val="00680FF1"/>
    <w:rsid w:val="00682F99"/>
    <w:rsid w:val="00685A85"/>
    <w:rsid w:val="0068639E"/>
    <w:rsid w:val="006913CC"/>
    <w:rsid w:val="0069231F"/>
    <w:rsid w:val="00693C98"/>
    <w:rsid w:val="006A01C7"/>
    <w:rsid w:val="006A3713"/>
    <w:rsid w:val="006A7A3B"/>
    <w:rsid w:val="006B510B"/>
    <w:rsid w:val="006B62B6"/>
    <w:rsid w:val="006C066B"/>
    <w:rsid w:val="006C1141"/>
    <w:rsid w:val="006C75E0"/>
    <w:rsid w:val="006D1655"/>
    <w:rsid w:val="006D3C43"/>
    <w:rsid w:val="006D4AD2"/>
    <w:rsid w:val="006D5760"/>
    <w:rsid w:val="006D65C6"/>
    <w:rsid w:val="006D6A67"/>
    <w:rsid w:val="006E083B"/>
    <w:rsid w:val="006E24F0"/>
    <w:rsid w:val="006E54A0"/>
    <w:rsid w:val="006E741E"/>
    <w:rsid w:val="006F002A"/>
    <w:rsid w:val="006F2FB6"/>
    <w:rsid w:val="006F3293"/>
    <w:rsid w:val="006F4443"/>
    <w:rsid w:val="006F6741"/>
    <w:rsid w:val="006F7206"/>
    <w:rsid w:val="006F72EF"/>
    <w:rsid w:val="0070174E"/>
    <w:rsid w:val="00704F39"/>
    <w:rsid w:val="00706FB2"/>
    <w:rsid w:val="00711FFB"/>
    <w:rsid w:val="007125D3"/>
    <w:rsid w:val="00712BE3"/>
    <w:rsid w:val="00713504"/>
    <w:rsid w:val="007136DC"/>
    <w:rsid w:val="0071700E"/>
    <w:rsid w:val="007179DD"/>
    <w:rsid w:val="007259C7"/>
    <w:rsid w:val="00732B88"/>
    <w:rsid w:val="00733115"/>
    <w:rsid w:val="007350F5"/>
    <w:rsid w:val="00735BC7"/>
    <w:rsid w:val="007410E9"/>
    <w:rsid w:val="00741E0D"/>
    <w:rsid w:val="00743EF5"/>
    <w:rsid w:val="007446D7"/>
    <w:rsid w:val="00747DD5"/>
    <w:rsid w:val="0075154E"/>
    <w:rsid w:val="0075357F"/>
    <w:rsid w:val="00756359"/>
    <w:rsid w:val="00757539"/>
    <w:rsid w:val="00757BDE"/>
    <w:rsid w:val="0076145D"/>
    <w:rsid w:val="00763808"/>
    <w:rsid w:val="00765054"/>
    <w:rsid w:val="00765730"/>
    <w:rsid w:val="007671C6"/>
    <w:rsid w:val="00767DFE"/>
    <w:rsid w:val="00770161"/>
    <w:rsid w:val="007733A8"/>
    <w:rsid w:val="00781471"/>
    <w:rsid w:val="007822D5"/>
    <w:rsid w:val="007854FF"/>
    <w:rsid w:val="0079316C"/>
    <w:rsid w:val="0079558D"/>
    <w:rsid w:val="007A2EC1"/>
    <w:rsid w:val="007A3CAC"/>
    <w:rsid w:val="007A64B9"/>
    <w:rsid w:val="007A7559"/>
    <w:rsid w:val="007A7D9C"/>
    <w:rsid w:val="007B082B"/>
    <w:rsid w:val="007B1D26"/>
    <w:rsid w:val="007B3517"/>
    <w:rsid w:val="007B45D0"/>
    <w:rsid w:val="007C146F"/>
    <w:rsid w:val="007C3A92"/>
    <w:rsid w:val="007C46B3"/>
    <w:rsid w:val="007C6F7F"/>
    <w:rsid w:val="007D17A8"/>
    <w:rsid w:val="007D36FB"/>
    <w:rsid w:val="007D3E4E"/>
    <w:rsid w:val="007D432F"/>
    <w:rsid w:val="007D51D1"/>
    <w:rsid w:val="007D56E1"/>
    <w:rsid w:val="007D59D1"/>
    <w:rsid w:val="007D6B4B"/>
    <w:rsid w:val="007E170D"/>
    <w:rsid w:val="007E1D66"/>
    <w:rsid w:val="007E35D8"/>
    <w:rsid w:val="007E7438"/>
    <w:rsid w:val="007E7C20"/>
    <w:rsid w:val="007F7BA6"/>
    <w:rsid w:val="00801E3C"/>
    <w:rsid w:val="00804213"/>
    <w:rsid w:val="008045B4"/>
    <w:rsid w:val="00804D0D"/>
    <w:rsid w:val="00807776"/>
    <w:rsid w:val="008107B3"/>
    <w:rsid w:val="00810D70"/>
    <w:rsid w:val="008116C2"/>
    <w:rsid w:val="0081306E"/>
    <w:rsid w:val="008172F6"/>
    <w:rsid w:val="0082033D"/>
    <w:rsid w:val="00820387"/>
    <w:rsid w:val="008317B3"/>
    <w:rsid w:val="008321C8"/>
    <w:rsid w:val="00837663"/>
    <w:rsid w:val="0084086D"/>
    <w:rsid w:val="0084280C"/>
    <w:rsid w:val="00847ABB"/>
    <w:rsid w:val="0085297E"/>
    <w:rsid w:val="008569FA"/>
    <w:rsid w:val="008651BC"/>
    <w:rsid w:val="00865E3B"/>
    <w:rsid w:val="00871051"/>
    <w:rsid w:val="00873947"/>
    <w:rsid w:val="00876358"/>
    <w:rsid w:val="00882C13"/>
    <w:rsid w:val="00886BA7"/>
    <w:rsid w:val="008873DF"/>
    <w:rsid w:val="0089164C"/>
    <w:rsid w:val="0089402D"/>
    <w:rsid w:val="00894089"/>
    <w:rsid w:val="00894946"/>
    <w:rsid w:val="00895529"/>
    <w:rsid w:val="00895E33"/>
    <w:rsid w:val="00895F5F"/>
    <w:rsid w:val="008A0363"/>
    <w:rsid w:val="008A0FFC"/>
    <w:rsid w:val="008A239D"/>
    <w:rsid w:val="008A3C61"/>
    <w:rsid w:val="008A448C"/>
    <w:rsid w:val="008A583D"/>
    <w:rsid w:val="008A6241"/>
    <w:rsid w:val="008B0779"/>
    <w:rsid w:val="008B70B3"/>
    <w:rsid w:val="008C0A13"/>
    <w:rsid w:val="008C1D8B"/>
    <w:rsid w:val="008C575C"/>
    <w:rsid w:val="008D0760"/>
    <w:rsid w:val="008D122E"/>
    <w:rsid w:val="008D3946"/>
    <w:rsid w:val="008D4EBF"/>
    <w:rsid w:val="008D6A51"/>
    <w:rsid w:val="008D744A"/>
    <w:rsid w:val="008E1E3E"/>
    <w:rsid w:val="008E44B0"/>
    <w:rsid w:val="008E5F54"/>
    <w:rsid w:val="008E7DFF"/>
    <w:rsid w:val="008F323E"/>
    <w:rsid w:val="008F3BB5"/>
    <w:rsid w:val="008F629B"/>
    <w:rsid w:val="008F6934"/>
    <w:rsid w:val="009019BD"/>
    <w:rsid w:val="00904502"/>
    <w:rsid w:val="0090563C"/>
    <w:rsid w:val="009063F5"/>
    <w:rsid w:val="00906C23"/>
    <w:rsid w:val="00906E73"/>
    <w:rsid w:val="00907082"/>
    <w:rsid w:val="00907274"/>
    <w:rsid w:val="00910964"/>
    <w:rsid w:val="0091299A"/>
    <w:rsid w:val="00912B74"/>
    <w:rsid w:val="00915A6D"/>
    <w:rsid w:val="00915D97"/>
    <w:rsid w:val="009178F7"/>
    <w:rsid w:val="00917A59"/>
    <w:rsid w:val="00922A9E"/>
    <w:rsid w:val="00924578"/>
    <w:rsid w:val="009263B5"/>
    <w:rsid w:val="009272C7"/>
    <w:rsid w:val="00927ABA"/>
    <w:rsid w:val="00932CC9"/>
    <w:rsid w:val="009341A9"/>
    <w:rsid w:val="009343E8"/>
    <w:rsid w:val="00935932"/>
    <w:rsid w:val="00937A23"/>
    <w:rsid w:val="00937DC9"/>
    <w:rsid w:val="0094180E"/>
    <w:rsid w:val="009474B5"/>
    <w:rsid w:val="0094764A"/>
    <w:rsid w:val="0095086D"/>
    <w:rsid w:val="00954A30"/>
    <w:rsid w:val="0096010F"/>
    <w:rsid w:val="00960342"/>
    <w:rsid w:val="00961EB5"/>
    <w:rsid w:val="00961EC5"/>
    <w:rsid w:val="009626DD"/>
    <w:rsid w:val="009668C6"/>
    <w:rsid w:val="0097547B"/>
    <w:rsid w:val="00981F3E"/>
    <w:rsid w:val="00982E4F"/>
    <w:rsid w:val="009845A4"/>
    <w:rsid w:val="009855C0"/>
    <w:rsid w:val="00986A3E"/>
    <w:rsid w:val="009904A0"/>
    <w:rsid w:val="0099088A"/>
    <w:rsid w:val="00993BA7"/>
    <w:rsid w:val="00997B5D"/>
    <w:rsid w:val="009A03D9"/>
    <w:rsid w:val="009A3B7D"/>
    <w:rsid w:val="009A7DEA"/>
    <w:rsid w:val="009B21AA"/>
    <w:rsid w:val="009B2AE8"/>
    <w:rsid w:val="009B3E85"/>
    <w:rsid w:val="009B59E4"/>
    <w:rsid w:val="009C30BA"/>
    <w:rsid w:val="009C3453"/>
    <w:rsid w:val="009C3963"/>
    <w:rsid w:val="009C3EF8"/>
    <w:rsid w:val="009C443E"/>
    <w:rsid w:val="009C4916"/>
    <w:rsid w:val="009C74D9"/>
    <w:rsid w:val="009D6BC9"/>
    <w:rsid w:val="009E1E86"/>
    <w:rsid w:val="009E2B41"/>
    <w:rsid w:val="009E53D1"/>
    <w:rsid w:val="009E62DE"/>
    <w:rsid w:val="009F1675"/>
    <w:rsid w:val="009F4450"/>
    <w:rsid w:val="009F4497"/>
    <w:rsid w:val="009F55B6"/>
    <w:rsid w:val="009F57F4"/>
    <w:rsid w:val="009F59D5"/>
    <w:rsid w:val="009F60CD"/>
    <w:rsid w:val="009F7B41"/>
    <w:rsid w:val="00A008FC"/>
    <w:rsid w:val="00A01010"/>
    <w:rsid w:val="00A0367E"/>
    <w:rsid w:val="00A05063"/>
    <w:rsid w:val="00A05C35"/>
    <w:rsid w:val="00A05C82"/>
    <w:rsid w:val="00A05D5C"/>
    <w:rsid w:val="00A0617B"/>
    <w:rsid w:val="00A115A8"/>
    <w:rsid w:val="00A14DFA"/>
    <w:rsid w:val="00A162A3"/>
    <w:rsid w:val="00A16513"/>
    <w:rsid w:val="00A1722D"/>
    <w:rsid w:val="00A1784E"/>
    <w:rsid w:val="00A17AE8"/>
    <w:rsid w:val="00A20864"/>
    <w:rsid w:val="00A23439"/>
    <w:rsid w:val="00A260FB"/>
    <w:rsid w:val="00A304FA"/>
    <w:rsid w:val="00A3088D"/>
    <w:rsid w:val="00A30F8C"/>
    <w:rsid w:val="00A33A65"/>
    <w:rsid w:val="00A33B27"/>
    <w:rsid w:val="00A3532C"/>
    <w:rsid w:val="00A37E26"/>
    <w:rsid w:val="00A40BAB"/>
    <w:rsid w:val="00A41009"/>
    <w:rsid w:val="00A432F4"/>
    <w:rsid w:val="00A43511"/>
    <w:rsid w:val="00A43C40"/>
    <w:rsid w:val="00A4527F"/>
    <w:rsid w:val="00A4705A"/>
    <w:rsid w:val="00A4765A"/>
    <w:rsid w:val="00A701E3"/>
    <w:rsid w:val="00A72686"/>
    <w:rsid w:val="00A77E48"/>
    <w:rsid w:val="00A80158"/>
    <w:rsid w:val="00A83693"/>
    <w:rsid w:val="00A90E6C"/>
    <w:rsid w:val="00A9189A"/>
    <w:rsid w:val="00A9297E"/>
    <w:rsid w:val="00A92E25"/>
    <w:rsid w:val="00A940DF"/>
    <w:rsid w:val="00A96E8C"/>
    <w:rsid w:val="00AA117C"/>
    <w:rsid w:val="00AA6529"/>
    <w:rsid w:val="00AB30DB"/>
    <w:rsid w:val="00AB661B"/>
    <w:rsid w:val="00AD3B83"/>
    <w:rsid w:val="00AE123A"/>
    <w:rsid w:val="00AE2AC2"/>
    <w:rsid w:val="00AE61A8"/>
    <w:rsid w:val="00AE6813"/>
    <w:rsid w:val="00AE6B00"/>
    <w:rsid w:val="00AF2E06"/>
    <w:rsid w:val="00AF5512"/>
    <w:rsid w:val="00AF5D37"/>
    <w:rsid w:val="00AF7AE5"/>
    <w:rsid w:val="00AF7D17"/>
    <w:rsid w:val="00B023F4"/>
    <w:rsid w:val="00B07F0E"/>
    <w:rsid w:val="00B1549C"/>
    <w:rsid w:val="00B167FF"/>
    <w:rsid w:val="00B20C06"/>
    <w:rsid w:val="00B224CB"/>
    <w:rsid w:val="00B22D10"/>
    <w:rsid w:val="00B22F38"/>
    <w:rsid w:val="00B265C1"/>
    <w:rsid w:val="00B31459"/>
    <w:rsid w:val="00B315F0"/>
    <w:rsid w:val="00B32A0C"/>
    <w:rsid w:val="00B338E6"/>
    <w:rsid w:val="00B35FFF"/>
    <w:rsid w:val="00B410A1"/>
    <w:rsid w:val="00B43F76"/>
    <w:rsid w:val="00B445D8"/>
    <w:rsid w:val="00B51DFE"/>
    <w:rsid w:val="00B5229E"/>
    <w:rsid w:val="00B52DD9"/>
    <w:rsid w:val="00B53624"/>
    <w:rsid w:val="00B54B90"/>
    <w:rsid w:val="00B571C5"/>
    <w:rsid w:val="00B63114"/>
    <w:rsid w:val="00B63A54"/>
    <w:rsid w:val="00B63B10"/>
    <w:rsid w:val="00B64341"/>
    <w:rsid w:val="00B70C62"/>
    <w:rsid w:val="00B72472"/>
    <w:rsid w:val="00B738E7"/>
    <w:rsid w:val="00B73B5A"/>
    <w:rsid w:val="00B75B5E"/>
    <w:rsid w:val="00B77419"/>
    <w:rsid w:val="00B77931"/>
    <w:rsid w:val="00B80FFA"/>
    <w:rsid w:val="00B827D6"/>
    <w:rsid w:val="00B82A45"/>
    <w:rsid w:val="00B83FA0"/>
    <w:rsid w:val="00B849F3"/>
    <w:rsid w:val="00B8637D"/>
    <w:rsid w:val="00B87083"/>
    <w:rsid w:val="00B87A73"/>
    <w:rsid w:val="00B91BD3"/>
    <w:rsid w:val="00B931F2"/>
    <w:rsid w:val="00B95153"/>
    <w:rsid w:val="00BA1686"/>
    <w:rsid w:val="00BA1BDA"/>
    <w:rsid w:val="00BA2C8D"/>
    <w:rsid w:val="00BA325F"/>
    <w:rsid w:val="00BA5CF0"/>
    <w:rsid w:val="00BA6B93"/>
    <w:rsid w:val="00BB0B6C"/>
    <w:rsid w:val="00BB1B1D"/>
    <w:rsid w:val="00BB2019"/>
    <w:rsid w:val="00BB21BF"/>
    <w:rsid w:val="00BB4F3C"/>
    <w:rsid w:val="00BB7B85"/>
    <w:rsid w:val="00BC0252"/>
    <w:rsid w:val="00BC13AA"/>
    <w:rsid w:val="00BC3EBD"/>
    <w:rsid w:val="00BC64EB"/>
    <w:rsid w:val="00BC7509"/>
    <w:rsid w:val="00BC78EB"/>
    <w:rsid w:val="00BD0D87"/>
    <w:rsid w:val="00BD3222"/>
    <w:rsid w:val="00BE08DA"/>
    <w:rsid w:val="00BE24B9"/>
    <w:rsid w:val="00BE2D38"/>
    <w:rsid w:val="00BE4590"/>
    <w:rsid w:val="00BE47A1"/>
    <w:rsid w:val="00BE621C"/>
    <w:rsid w:val="00BE69FD"/>
    <w:rsid w:val="00BF134E"/>
    <w:rsid w:val="00BF58E5"/>
    <w:rsid w:val="00BF5E90"/>
    <w:rsid w:val="00BF6628"/>
    <w:rsid w:val="00BF671E"/>
    <w:rsid w:val="00BF6F05"/>
    <w:rsid w:val="00BF714E"/>
    <w:rsid w:val="00C0155A"/>
    <w:rsid w:val="00C02D53"/>
    <w:rsid w:val="00C031E0"/>
    <w:rsid w:val="00C11C98"/>
    <w:rsid w:val="00C13FAA"/>
    <w:rsid w:val="00C16FD8"/>
    <w:rsid w:val="00C212A6"/>
    <w:rsid w:val="00C230DA"/>
    <w:rsid w:val="00C276C8"/>
    <w:rsid w:val="00C317D5"/>
    <w:rsid w:val="00C321C1"/>
    <w:rsid w:val="00C33283"/>
    <w:rsid w:val="00C34FBA"/>
    <w:rsid w:val="00C36514"/>
    <w:rsid w:val="00C4357F"/>
    <w:rsid w:val="00C454E7"/>
    <w:rsid w:val="00C47024"/>
    <w:rsid w:val="00C54BD8"/>
    <w:rsid w:val="00C54D86"/>
    <w:rsid w:val="00C576A9"/>
    <w:rsid w:val="00C577D6"/>
    <w:rsid w:val="00C57F18"/>
    <w:rsid w:val="00C6064A"/>
    <w:rsid w:val="00C61115"/>
    <w:rsid w:val="00C614B4"/>
    <w:rsid w:val="00C6638A"/>
    <w:rsid w:val="00C6641A"/>
    <w:rsid w:val="00C66631"/>
    <w:rsid w:val="00C67DF1"/>
    <w:rsid w:val="00C71FB2"/>
    <w:rsid w:val="00C774A0"/>
    <w:rsid w:val="00C85589"/>
    <w:rsid w:val="00C86F7C"/>
    <w:rsid w:val="00C90D48"/>
    <w:rsid w:val="00C962B9"/>
    <w:rsid w:val="00C9652E"/>
    <w:rsid w:val="00C96754"/>
    <w:rsid w:val="00CA0539"/>
    <w:rsid w:val="00CA16B2"/>
    <w:rsid w:val="00CA2090"/>
    <w:rsid w:val="00CA2CB6"/>
    <w:rsid w:val="00CA5BBE"/>
    <w:rsid w:val="00CB271B"/>
    <w:rsid w:val="00CB3CE3"/>
    <w:rsid w:val="00CB55EC"/>
    <w:rsid w:val="00CC18DE"/>
    <w:rsid w:val="00CC19A5"/>
    <w:rsid w:val="00CC2298"/>
    <w:rsid w:val="00CC27AD"/>
    <w:rsid w:val="00CC281D"/>
    <w:rsid w:val="00CC292E"/>
    <w:rsid w:val="00CC29B4"/>
    <w:rsid w:val="00CC4327"/>
    <w:rsid w:val="00CC652E"/>
    <w:rsid w:val="00CC7296"/>
    <w:rsid w:val="00CD00C5"/>
    <w:rsid w:val="00CD092B"/>
    <w:rsid w:val="00CD20DD"/>
    <w:rsid w:val="00CD43E7"/>
    <w:rsid w:val="00CD4CEE"/>
    <w:rsid w:val="00CE19F3"/>
    <w:rsid w:val="00CE25F1"/>
    <w:rsid w:val="00CE3E98"/>
    <w:rsid w:val="00CE4328"/>
    <w:rsid w:val="00CE553B"/>
    <w:rsid w:val="00CE5B14"/>
    <w:rsid w:val="00CF2436"/>
    <w:rsid w:val="00CF2444"/>
    <w:rsid w:val="00CF5F56"/>
    <w:rsid w:val="00CF60A9"/>
    <w:rsid w:val="00D0228C"/>
    <w:rsid w:val="00D03783"/>
    <w:rsid w:val="00D04849"/>
    <w:rsid w:val="00D04DA8"/>
    <w:rsid w:val="00D05B5A"/>
    <w:rsid w:val="00D0629B"/>
    <w:rsid w:val="00D2689B"/>
    <w:rsid w:val="00D26DFD"/>
    <w:rsid w:val="00D2772C"/>
    <w:rsid w:val="00D27E32"/>
    <w:rsid w:val="00D34C42"/>
    <w:rsid w:val="00D34CD1"/>
    <w:rsid w:val="00D3772E"/>
    <w:rsid w:val="00D40665"/>
    <w:rsid w:val="00D40C9E"/>
    <w:rsid w:val="00D43EC8"/>
    <w:rsid w:val="00D43F97"/>
    <w:rsid w:val="00D44D07"/>
    <w:rsid w:val="00D47AD9"/>
    <w:rsid w:val="00D54A5E"/>
    <w:rsid w:val="00D60DC2"/>
    <w:rsid w:val="00D70579"/>
    <w:rsid w:val="00D72160"/>
    <w:rsid w:val="00D73DC9"/>
    <w:rsid w:val="00D75C8D"/>
    <w:rsid w:val="00D81CD1"/>
    <w:rsid w:val="00D82005"/>
    <w:rsid w:val="00D8310B"/>
    <w:rsid w:val="00D85FD5"/>
    <w:rsid w:val="00D87471"/>
    <w:rsid w:val="00D904B2"/>
    <w:rsid w:val="00D90B6A"/>
    <w:rsid w:val="00D93A0D"/>
    <w:rsid w:val="00D94A0C"/>
    <w:rsid w:val="00D956D3"/>
    <w:rsid w:val="00D9691F"/>
    <w:rsid w:val="00DA1675"/>
    <w:rsid w:val="00DA2086"/>
    <w:rsid w:val="00DA356D"/>
    <w:rsid w:val="00DA47B1"/>
    <w:rsid w:val="00DB06AC"/>
    <w:rsid w:val="00DB0F5A"/>
    <w:rsid w:val="00DB102A"/>
    <w:rsid w:val="00DB3ADA"/>
    <w:rsid w:val="00DB3F1F"/>
    <w:rsid w:val="00DB5462"/>
    <w:rsid w:val="00DB73E4"/>
    <w:rsid w:val="00DB7E02"/>
    <w:rsid w:val="00DC0AF4"/>
    <w:rsid w:val="00DC2FD4"/>
    <w:rsid w:val="00DC31C0"/>
    <w:rsid w:val="00DC42F4"/>
    <w:rsid w:val="00DC513F"/>
    <w:rsid w:val="00DC561D"/>
    <w:rsid w:val="00DC73A9"/>
    <w:rsid w:val="00DD0836"/>
    <w:rsid w:val="00DD0A9A"/>
    <w:rsid w:val="00DD3220"/>
    <w:rsid w:val="00DD433F"/>
    <w:rsid w:val="00DD532B"/>
    <w:rsid w:val="00DD5AFF"/>
    <w:rsid w:val="00DE1198"/>
    <w:rsid w:val="00DE11E3"/>
    <w:rsid w:val="00DE1209"/>
    <w:rsid w:val="00DE1F9B"/>
    <w:rsid w:val="00DE7917"/>
    <w:rsid w:val="00DE7B80"/>
    <w:rsid w:val="00DF0485"/>
    <w:rsid w:val="00DF0A91"/>
    <w:rsid w:val="00DF13EF"/>
    <w:rsid w:val="00DF29C9"/>
    <w:rsid w:val="00DF451D"/>
    <w:rsid w:val="00DF5B28"/>
    <w:rsid w:val="00DF648C"/>
    <w:rsid w:val="00DF64C3"/>
    <w:rsid w:val="00DF66C1"/>
    <w:rsid w:val="00E00A8D"/>
    <w:rsid w:val="00E016B4"/>
    <w:rsid w:val="00E01BC8"/>
    <w:rsid w:val="00E042D8"/>
    <w:rsid w:val="00E072AA"/>
    <w:rsid w:val="00E106C5"/>
    <w:rsid w:val="00E1404F"/>
    <w:rsid w:val="00E146DA"/>
    <w:rsid w:val="00E1514B"/>
    <w:rsid w:val="00E155B9"/>
    <w:rsid w:val="00E156AA"/>
    <w:rsid w:val="00E16176"/>
    <w:rsid w:val="00E16694"/>
    <w:rsid w:val="00E17804"/>
    <w:rsid w:val="00E212BD"/>
    <w:rsid w:val="00E22C01"/>
    <w:rsid w:val="00E23EFA"/>
    <w:rsid w:val="00E247D7"/>
    <w:rsid w:val="00E26EEB"/>
    <w:rsid w:val="00E3100C"/>
    <w:rsid w:val="00E32014"/>
    <w:rsid w:val="00E32D75"/>
    <w:rsid w:val="00E3449B"/>
    <w:rsid w:val="00E45FC4"/>
    <w:rsid w:val="00E4684C"/>
    <w:rsid w:val="00E51442"/>
    <w:rsid w:val="00E54575"/>
    <w:rsid w:val="00E55098"/>
    <w:rsid w:val="00E56BC8"/>
    <w:rsid w:val="00E56C5B"/>
    <w:rsid w:val="00E604D3"/>
    <w:rsid w:val="00E64DE4"/>
    <w:rsid w:val="00E65B49"/>
    <w:rsid w:val="00E67902"/>
    <w:rsid w:val="00E71EF6"/>
    <w:rsid w:val="00E73920"/>
    <w:rsid w:val="00E74F9E"/>
    <w:rsid w:val="00E76391"/>
    <w:rsid w:val="00E8110F"/>
    <w:rsid w:val="00E81BF9"/>
    <w:rsid w:val="00E836C6"/>
    <w:rsid w:val="00E84440"/>
    <w:rsid w:val="00E9121F"/>
    <w:rsid w:val="00E94BB4"/>
    <w:rsid w:val="00E973F0"/>
    <w:rsid w:val="00EA06F6"/>
    <w:rsid w:val="00EA1667"/>
    <w:rsid w:val="00EA357A"/>
    <w:rsid w:val="00EA3A4F"/>
    <w:rsid w:val="00EA3B25"/>
    <w:rsid w:val="00EA4A29"/>
    <w:rsid w:val="00EA4E41"/>
    <w:rsid w:val="00EA61AC"/>
    <w:rsid w:val="00EB3F7A"/>
    <w:rsid w:val="00EC1263"/>
    <w:rsid w:val="00EC1838"/>
    <w:rsid w:val="00EC33C7"/>
    <w:rsid w:val="00EC4199"/>
    <w:rsid w:val="00ED4DFB"/>
    <w:rsid w:val="00EE0825"/>
    <w:rsid w:val="00EE1F9B"/>
    <w:rsid w:val="00EE43C7"/>
    <w:rsid w:val="00EE5BD5"/>
    <w:rsid w:val="00EF1FB7"/>
    <w:rsid w:val="00EF5090"/>
    <w:rsid w:val="00EF5627"/>
    <w:rsid w:val="00EF6998"/>
    <w:rsid w:val="00F017B8"/>
    <w:rsid w:val="00F022ED"/>
    <w:rsid w:val="00F02305"/>
    <w:rsid w:val="00F0356A"/>
    <w:rsid w:val="00F05856"/>
    <w:rsid w:val="00F062D8"/>
    <w:rsid w:val="00F06416"/>
    <w:rsid w:val="00F07BDC"/>
    <w:rsid w:val="00F13331"/>
    <w:rsid w:val="00F17B69"/>
    <w:rsid w:val="00F21DE9"/>
    <w:rsid w:val="00F21F74"/>
    <w:rsid w:val="00F231A8"/>
    <w:rsid w:val="00F32A93"/>
    <w:rsid w:val="00F34DBF"/>
    <w:rsid w:val="00F42703"/>
    <w:rsid w:val="00F433B2"/>
    <w:rsid w:val="00F50D46"/>
    <w:rsid w:val="00F56778"/>
    <w:rsid w:val="00F62503"/>
    <w:rsid w:val="00F62EE2"/>
    <w:rsid w:val="00F6516D"/>
    <w:rsid w:val="00F70518"/>
    <w:rsid w:val="00F70E01"/>
    <w:rsid w:val="00F73311"/>
    <w:rsid w:val="00F77C40"/>
    <w:rsid w:val="00F80F56"/>
    <w:rsid w:val="00F92980"/>
    <w:rsid w:val="00F93FD6"/>
    <w:rsid w:val="00F9688C"/>
    <w:rsid w:val="00FA121B"/>
    <w:rsid w:val="00FA197A"/>
    <w:rsid w:val="00FA4F8D"/>
    <w:rsid w:val="00FA5848"/>
    <w:rsid w:val="00FA60C9"/>
    <w:rsid w:val="00FA6D31"/>
    <w:rsid w:val="00FA7C35"/>
    <w:rsid w:val="00FB1CA3"/>
    <w:rsid w:val="00FB23CD"/>
    <w:rsid w:val="00FB63D6"/>
    <w:rsid w:val="00FB7956"/>
    <w:rsid w:val="00FC168F"/>
    <w:rsid w:val="00FC47F7"/>
    <w:rsid w:val="00FC5517"/>
    <w:rsid w:val="00FC5CA3"/>
    <w:rsid w:val="00FC73FD"/>
    <w:rsid w:val="00FD1D6E"/>
    <w:rsid w:val="00FD5D20"/>
    <w:rsid w:val="00FE0079"/>
    <w:rsid w:val="00FE1026"/>
    <w:rsid w:val="00FE2AA0"/>
    <w:rsid w:val="00FE7DD0"/>
    <w:rsid w:val="00FF00E8"/>
    <w:rsid w:val="00FF146F"/>
    <w:rsid w:val="00FF2801"/>
    <w:rsid w:val="00FF644B"/>
    <w:rsid w:val="00FF64B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97DF"/>
  <w15:docId w15:val="{A8F23800-C491-436E-9AED-0B8236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67"/>
  </w:style>
  <w:style w:type="paragraph" w:styleId="Heading1">
    <w:name w:val="heading 1"/>
    <w:basedOn w:val="Normal"/>
    <w:link w:val="Heading1Char"/>
    <w:uiPriority w:val="9"/>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numbering" w:customStyle="1" w:styleId="NoList1">
    <w:name w:val="No List1"/>
    <w:next w:val="NoList"/>
    <w:uiPriority w:val="99"/>
    <w:semiHidden/>
    <w:unhideWhenUsed/>
    <w:rsid w:val="00A01010"/>
  </w:style>
  <w:style w:type="numbering" w:customStyle="1" w:styleId="NoList2">
    <w:name w:val="No List2"/>
    <w:next w:val="NoList"/>
    <w:uiPriority w:val="99"/>
    <w:semiHidden/>
    <w:unhideWhenUsed/>
    <w:rsid w:val="00F80F56"/>
  </w:style>
  <w:style w:type="numbering" w:customStyle="1" w:styleId="NoList3">
    <w:name w:val="No List3"/>
    <w:next w:val="NoList"/>
    <w:uiPriority w:val="99"/>
    <w:semiHidden/>
    <w:unhideWhenUsed/>
    <w:rsid w:val="00F231A8"/>
  </w:style>
  <w:style w:type="numbering" w:customStyle="1" w:styleId="NoList4">
    <w:name w:val="No List4"/>
    <w:next w:val="NoList"/>
    <w:uiPriority w:val="99"/>
    <w:semiHidden/>
    <w:unhideWhenUsed/>
    <w:rsid w:val="00B023F4"/>
  </w:style>
  <w:style w:type="paragraph" w:styleId="Title">
    <w:name w:val="Title"/>
    <w:basedOn w:val="Normal"/>
    <w:link w:val="TitleChar"/>
    <w:uiPriority w:val="10"/>
    <w:qFormat/>
    <w:rsid w:val="00B023F4"/>
    <w:pPr>
      <w:widowControl w:val="0"/>
      <w:autoSpaceDE w:val="0"/>
      <w:autoSpaceDN w:val="0"/>
      <w:spacing w:before="91" w:after="0" w:line="240" w:lineRule="auto"/>
      <w:ind w:left="801" w:right="818"/>
      <w:jc w:val="center"/>
    </w:pPr>
    <w:rPr>
      <w:rFonts w:ascii="Cambria" w:eastAsia="Cambria" w:hAnsi="Cambria" w:cs="Cambria"/>
      <w:sz w:val="34"/>
      <w:szCs w:val="34"/>
      <w:lang w:val="en-US"/>
    </w:rPr>
  </w:style>
  <w:style w:type="character" w:customStyle="1" w:styleId="TitleChar">
    <w:name w:val="Title Char"/>
    <w:basedOn w:val="DefaultParagraphFont"/>
    <w:link w:val="Title"/>
    <w:uiPriority w:val="10"/>
    <w:rsid w:val="00B023F4"/>
    <w:rPr>
      <w:rFonts w:ascii="Cambria" w:eastAsia="Cambria" w:hAnsi="Cambria" w:cs="Cambria"/>
      <w:sz w:val="34"/>
      <w:szCs w:val="34"/>
      <w:lang w:val="en-US"/>
    </w:rPr>
  </w:style>
  <w:style w:type="paragraph" w:styleId="Revision">
    <w:name w:val="Revision"/>
    <w:hidden/>
    <w:uiPriority w:val="99"/>
    <w:semiHidden/>
    <w:rsid w:val="007D5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FA0C-8537-4680-92B8-0BE95B7A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10034</Words>
  <Characters>57196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Bajram Xhemaili</cp:lastModifiedBy>
  <cp:revision>2</cp:revision>
  <cp:lastPrinted>2019-07-05T09:01:00Z</cp:lastPrinted>
  <dcterms:created xsi:type="dcterms:W3CDTF">2024-04-15T13:52:00Z</dcterms:created>
  <dcterms:modified xsi:type="dcterms:W3CDTF">2024-04-15T13:52:00Z</dcterms:modified>
</cp:coreProperties>
</file>