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1DF5E" w14:textId="77777777" w:rsidR="00D244E2" w:rsidRPr="00801225" w:rsidRDefault="00D244E2" w:rsidP="00D244E2">
      <w:pPr>
        <w:ind w:left="5040" w:firstLine="720"/>
        <w:rPr>
          <w:rFonts w:ascii="Book Antiqua" w:hAnsi="Book Antiqua"/>
          <w:b/>
          <w:lang w:val="sq-AL"/>
        </w:rPr>
      </w:pPr>
      <w:bookmarkStart w:id="0" w:name="_GoBack"/>
      <w:bookmarkEnd w:id="0"/>
    </w:p>
    <w:p w14:paraId="7712FCCD" w14:textId="77777777" w:rsidR="00D244E2" w:rsidRPr="00801225" w:rsidRDefault="00D244E2" w:rsidP="00D244E2">
      <w:pPr>
        <w:ind w:left="5040" w:firstLine="720"/>
        <w:rPr>
          <w:rFonts w:ascii="Book Antiqua" w:hAnsi="Book Antiqua"/>
          <w:b/>
          <w:lang w:val="sq-AL"/>
        </w:rPr>
      </w:pPr>
    </w:p>
    <w:p w14:paraId="2E7934A4" w14:textId="77777777" w:rsidR="00D244E2" w:rsidRPr="00801225" w:rsidRDefault="00D244E2" w:rsidP="00D244E2">
      <w:pPr>
        <w:ind w:left="5040" w:firstLine="720"/>
        <w:rPr>
          <w:rFonts w:ascii="Book Antiqua" w:hAnsi="Book Antiqua"/>
          <w:b/>
          <w:lang w:val="sq-AL"/>
        </w:rPr>
      </w:pPr>
    </w:p>
    <w:p w14:paraId="7AE54E44" w14:textId="77777777" w:rsidR="00664C95" w:rsidRPr="00801225" w:rsidRDefault="00664C95" w:rsidP="00664C95">
      <w:pPr>
        <w:rPr>
          <w:rFonts w:ascii="Book Antiqua" w:hAnsi="Book Antiqua"/>
          <w:lang w:val="sq-AL"/>
        </w:rPr>
      </w:pPr>
    </w:p>
    <w:p w14:paraId="49F88CF9" w14:textId="77777777" w:rsidR="00664C95" w:rsidRPr="00801225" w:rsidRDefault="00664C95" w:rsidP="00664C95">
      <w:pPr>
        <w:rPr>
          <w:rFonts w:ascii="Book Antiqua" w:hAnsi="Book Antiqua"/>
          <w:lang w:val="sq-AL"/>
        </w:rPr>
      </w:pPr>
    </w:p>
    <w:p w14:paraId="5F45197A" w14:textId="77777777" w:rsidR="00664C95" w:rsidRPr="00801225" w:rsidRDefault="00664C95" w:rsidP="00664C95">
      <w:pPr>
        <w:rPr>
          <w:rFonts w:ascii="Book Antiqua" w:hAnsi="Book Antiqua"/>
          <w:lang w:val="sq-AL"/>
        </w:rPr>
      </w:pPr>
    </w:p>
    <w:p w14:paraId="78EF422C" w14:textId="77777777" w:rsidR="00664C95" w:rsidRPr="00801225" w:rsidRDefault="00664C95" w:rsidP="00664C95">
      <w:pPr>
        <w:rPr>
          <w:rFonts w:ascii="Book Antiqua" w:hAnsi="Book Antiqua"/>
          <w:lang w:val="sq-AL"/>
        </w:rPr>
      </w:pPr>
    </w:p>
    <w:p w14:paraId="0DCA7E8F" w14:textId="77777777" w:rsidR="00664C95" w:rsidRPr="00801225" w:rsidRDefault="00664C95" w:rsidP="00664C95">
      <w:pPr>
        <w:rPr>
          <w:rFonts w:ascii="Book Antiqua" w:hAnsi="Book Antiqua"/>
          <w:lang w:val="sq-AL"/>
        </w:rPr>
      </w:pPr>
    </w:p>
    <w:p w14:paraId="2C65EF12" w14:textId="77777777" w:rsidR="00664C95" w:rsidRPr="00801225" w:rsidRDefault="00664C95" w:rsidP="00664C95">
      <w:pPr>
        <w:rPr>
          <w:rFonts w:ascii="Book Antiqua" w:hAnsi="Book Antiqua"/>
          <w:lang w:val="sq-AL"/>
        </w:rPr>
      </w:pPr>
    </w:p>
    <w:p w14:paraId="5D914514" w14:textId="77777777" w:rsidR="00664C95" w:rsidRPr="00801225" w:rsidRDefault="00664C95" w:rsidP="00664C95">
      <w:pPr>
        <w:rPr>
          <w:rFonts w:ascii="Book Antiqua" w:hAnsi="Book Antiqua"/>
          <w:lang w:val="sq-AL"/>
        </w:rPr>
      </w:pPr>
    </w:p>
    <w:p w14:paraId="2913EB4E" w14:textId="77777777" w:rsidR="00664C95" w:rsidRPr="00801225" w:rsidRDefault="00664C95" w:rsidP="00664C95">
      <w:pPr>
        <w:rPr>
          <w:rFonts w:ascii="Book Antiqua" w:hAnsi="Book Antiqua"/>
          <w:lang w:val="sq-AL"/>
        </w:rPr>
      </w:pPr>
    </w:p>
    <w:p w14:paraId="7C36DD68" w14:textId="77777777" w:rsidR="00664C95" w:rsidRPr="00801225" w:rsidRDefault="00664C95" w:rsidP="00664C95">
      <w:pPr>
        <w:rPr>
          <w:rFonts w:ascii="Book Antiqua" w:hAnsi="Book Antiqua"/>
          <w:lang w:val="sq-AL"/>
        </w:rPr>
      </w:pPr>
    </w:p>
    <w:p w14:paraId="5FD8E952" w14:textId="77777777" w:rsidR="00664C95" w:rsidRPr="00801225" w:rsidRDefault="00664C95" w:rsidP="00664C95">
      <w:pPr>
        <w:rPr>
          <w:rFonts w:ascii="Book Antiqua" w:hAnsi="Book Antiqua"/>
          <w:lang w:val="sq-AL"/>
        </w:rPr>
      </w:pPr>
    </w:p>
    <w:p w14:paraId="1F7BE973" w14:textId="77777777" w:rsidR="00664C95" w:rsidRPr="00801225" w:rsidRDefault="00664C95" w:rsidP="00664C95">
      <w:pPr>
        <w:rPr>
          <w:rFonts w:ascii="Book Antiqua" w:hAnsi="Book Antiqua"/>
          <w:lang w:val="sq-AL"/>
        </w:rPr>
      </w:pPr>
    </w:p>
    <w:p w14:paraId="6FB7A183" w14:textId="77777777" w:rsidR="00664C95" w:rsidRPr="00801225" w:rsidRDefault="00664C95" w:rsidP="00664C95">
      <w:pPr>
        <w:rPr>
          <w:rFonts w:ascii="Book Antiqua" w:hAnsi="Book Antiqua"/>
          <w:lang w:val="sq-AL"/>
        </w:rPr>
      </w:pPr>
    </w:p>
    <w:p w14:paraId="72BC1C64" w14:textId="77777777" w:rsidR="00664C95" w:rsidRPr="00801225" w:rsidRDefault="00664C95" w:rsidP="00664C95">
      <w:pPr>
        <w:rPr>
          <w:rFonts w:ascii="Book Antiqua" w:hAnsi="Book Antiqua"/>
          <w:lang w:val="sq-AL"/>
        </w:rPr>
      </w:pPr>
    </w:p>
    <w:p w14:paraId="359A27A2" w14:textId="77777777" w:rsidR="00664C95" w:rsidRPr="00801225" w:rsidRDefault="00664C95" w:rsidP="00664C95">
      <w:pPr>
        <w:rPr>
          <w:rFonts w:ascii="Book Antiqua" w:hAnsi="Book Antiqua"/>
          <w:lang w:val="sq-AL"/>
        </w:rPr>
      </w:pPr>
    </w:p>
    <w:p w14:paraId="75EF3CB4" w14:textId="77777777" w:rsidR="00664C95" w:rsidRPr="00801225" w:rsidRDefault="00431D81" w:rsidP="00664C95">
      <w:pPr>
        <w:tabs>
          <w:tab w:val="left" w:pos="4035"/>
        </w:tabs>
        <w:jc w:val="center"/>
        <w:rPr>
          <w:rFonts w:ascii="Book Antiqua" w:hAnsi="Book Antiqua"/>
          <w:b/>
          <w:lang w:val="sq-AL"/>
        </w:rPr>
      </w:pPr>
      <w:r w:rsidRPr="00801225">
        <w:rPr>
          <w:rFonts w:ascii="Book Antiqua" w:hAnsi="Book Antiqua"/>
          <w:b/>
          <w:lang w:val="sq-AL"/>
        </w:rPr>
        <w:t>RAPORT</w:t>
      </w:r>
      <w:r w:rsidR="00413E14" w:rsidRPr="00801225">
        <w:rPr>
          <w:rFonts w:ascii="Book Antiqua" w:hAnsi="Book Antiqua"/>
          <w:b/>
          <w:lang w:val="sq-AL"/>
        </w:rPr>
        <w:t xml:space="preserve"> MBI</w:t>
      </w:r>
    </w:p>
    <w:p w14:paraId="75F8B0D6" w14:textId="77777777" w:rsidR="00413E14" w:rsidRPr="00801225" w:rsidRDefault="00431D81" w:rsidP="00664C95">
      <w:pPr>
        <w:tabs>
          <w:tab w:val="left" w:pos="4035"/>
        </w:tabs>
        <w:jc w:val="center"/>
        <w:rPr>
          <w:rFonts w:ascii="Book Antiqua" w:hAnsi="Book Antiqua"/>
          <w:b/>
          <w:lang w:val="sq-AL"/>
        </w:rPr>
      </w:pPr>
      <w:r w:rsidRPr="00801225">
        <w:rPr>
          <w:rFonts w:ascii="Book Antiqua" w:hAnsi="Book Antiqua"/>
          <w:b/>
          <w:lang w:val="sq-AL"/>
        </w:rPr>
        <w:t>KONSULTIMI</w:t>
      </w:r>
      <w:r w:rsidR="00492266" w:rsidRPr="00801225">
        <w:rPr>
          <w:rFonts w:ascii="Book Antiqua" w:hAnsi="Book Antiqua"/>
          <w:b/>
          <w:lang w:val="sq-AL"/>
        </w:rPr>
        <w:t>N</w:t>
      </w:r>
      <w:r w:rsidRPr="00801225">
        <w:rPr>
          <w:rFonts w:ascii="Book Antiqua" w:hAnsi="Book Antiqua"/>
          <w:b/>
          <w:lang w:val="sq-AL"/>
        </w:rPr>
        <w:t xml:space="preserve"> PUBLIK</w:t>
      </w:r>
      <w:r w:rsidR="00413E14" w:rsidRPr="00801225">
        <w:rPr>
          <w:rFonts w:ascii="Book Antiqua" w:hAnsi="Book Antiqua"/>
          <w:b/>
          <w:lang w:val="sq-AL"/>
        </w:rPr>
        <w:t xml:space="preserve"> T</w:t>
      </w:r>
      <w:r w:rsidR="00E14869" w:rsidRPr="00801225">
        <w:rPr>
          <w:rFonts w:ascii="Book Antiqua" w:hAnsi="Book Antiqua"/>
          <w:b/>
          <w:lang w:val="sq-AL"/>
        </w:rPr>
        <w:t>Ë</w:t>
      </w:r>
      <w:r w:rsidR="00413E14" w:rsidRPr="00801225">
        <w:rPr>
          <w:rFonts w:ascii="Book Antiqua" w:hAnsi="Book Antiqua"/>
          <w:b/>
          <w:lang w:val="sq-AL"/>
        </w:rPr>
        <w:t xml:space="preserve"> PAL</w:t>
      </w:r>
      <w:r w:rsidR="00E14869" w:rsidRPr="00801225">
        <w:rPr>
          <w:rFonts w:ascii="Book Antiqua" w:hAnsi="Book Antiqua"/>
          <w:b/>
          <w:lang w:val="sq-AL"/>
        </w:rPr>
        <w:t>Ë</w:t>
      </w:r>
      <w:r w:rsidR="00413E14" w:rsidRPr="00801225">
        <w:rPr>
          <w:rFonts w:ascii="Book Antiqua" w:hAnsi="Book Antiqua"/>
          <w:b/>
          <w:lang w:val="sq-AL"/>
        </w:rPr>
        <w:t>VE T</w:t>
      </w:r>
      <w:r w:rsidR="00E14869" w:rsidRPr="00801225">
        <w:rPr>
          <w:rFonts w:ascii="Book Antiqua" w:hAnsi="Book Antiqua"/>
          <w:b/>
          <w:lang w:val="sq-AL"/>
        </w:rPr>
        <w:t>Ë</w:t>
      </w:r>
      <w:r w:rsidR="00413E14" w:rsidRPr="00801225">
        <w:rPr>
          <w:rFonts w:ascii="Book Antiqua" w:hAnsi="Book Antiqua"/>
          <w:b/>
          <w:lang w:val="sq-AL"/>
        </w:rPr>
        <w:t xml:space="preserve"> INTERESIT</w:t>
      </w:r>
    </w:p>
    <w:p w14:paraId="24F896DE" w14:textId="2399D6AF" w:rsidR="002C68E2" w:rsidRDefault="002C68E2" w:rsidP="002C68E2">
      <w:pPr>
        <w:jc w:val="center"/>
        <w:rPr>
          <w:b/>
        </w:rPr>
      </w:pPr>
      <w:proofErr w:type="spellStart"/>
      <w:r>
        <w:rPr>
          <w:b/>
        </w:rPr>
        <w:t>Projekt</w:t>
      </w:r>
      <w:proofErr w:type="spellEnd"/>
      <w:r>
        <w:rPr>
          <w:b/>
        </w:rPr>
        <w:t xml:space="preserve"> –</w:t>
      </w:r>
      <w:proofErr w:type="spellStart"/>
      <w:r>
        <w:rPr>
          <w:b/>
        </w:rPr>
        <w:t>Rregullore</w:t>
      </w:r>
      <w:r w:rsidR="00EE4526">
        <w:rPr>
          <w:b/>
        </w:rPr>
        <w:t>n</w:t>
      </w:r>
      <w:proofErr w:type="spellEnd"/>
      <w:r>
        <w:rPr>
          <w:b/>
        </w:rPr>
        <w:t xml:space="preserve"> (AAC)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.  xx/2022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ndryshimin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Rregullores</w:t>
      </w:r>
      <w:proofErr w:type="spellEnd"/>
      <w:r>
        <w:rPr>
          <w:b/>
        </w:rPr>
        <w:t xml:space="preserve"> (AAC) 09/2020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lidhje</w:t>
      </w:r>
      <w:proofErr w:type="spellEnd"/>
      <w:r>
        <w:rPr>
          <w:b/>
        </w:rPr>
        <w:t xml:space="preserve"> me </w:t>
      </w:r>
      <w:proofErr w:type="spellStart"/>
      <w:r>
        <w:rPr>
          <w:b/>
        </w:rPr>
        <w:t>kërkesat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raportimit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kanalet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raportimit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ndërmjet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organizatave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kërkesat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shërbimet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meteorologjike</w:t>
      </w:r>
      <w:proofErr w:type="spellEnd"/>
    </w:p>
    <w:p w14:paraId="60A4EDDD" w14:textId="581B7695" w:rsidR="00431D81" w:rsidRPr="00801225" w:rsidRDefault="00431D81" w:rsidP="00664C95">
      <w:pPr>
        <w:tabs>
          <w:tab w:val="left" w:pos="4035"/>
        </w:tabs>
        <w:jc w:val="center"/>
        <w:rPr>
          <w:rFonts w:ascii="Book Antiqua" w:hAnsi="Book Antiqua"/>
          <w:b/>
          <w:lang w:val="sq-AL"/>
        </w:rPr>
      </w:pPr>
    </w:p>
    <w:p w14:paraId="32461552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45ACC30E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0FC3C8E1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64FE1C94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039B467E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76EBF263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54BEBD05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346648CD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5303AE19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4F3AD5D0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1F297983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15274E1D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1FEC78DE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4DE59751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7BEAE0E1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7CC20B80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3B401FC4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260F7C32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3B1C4369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4652E44B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750CE038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0A02AF6B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24106514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24027580" w14:textId="77777777" w:rsidR="00664C95" w:rsidRPr="00801225" w:rsidRDefault="00664C95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</w:p>
    <w:p w14:paraId="0D62830C" w14:textId="3C8A4019" w:rsidR="00664C95" w:rsidRPr="00801225" w:rsidRDefault="002C68E2" w:rsidP="00664C95">
      <w:pPr>
        <w:tabs>
          <w:tab w:val="left" w:pos="4035"/>
        </w:tabs>
        <w:jc w:val="center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05 g</w:t>
      </w:r>
      <w:r w:rsidR="00CE64FD">
        <w:rPr>
          <w:rFonts w:ascii="Book Antiqua" w:hAnsi="Book Antiqua"/>
          <w:lang w:val="sq-AL"/>
        </w:rPr>
        <w:t>usht</w:t>
      </w:r>
      <w:r w:rsidR="00664C95" w:rsidRPr="00801225">
        <w:rPr>
          <w:rFonts w:ascii="Book Antiqua" w:hAnsi="Book Antiqua"/>
          <w:lang w:val="sq-AL"/>
        </w:rPr>
        <w:t xml:space="preserve"> 20</w:t>
      </w:r>
      <w:r w:rsidR="00073CC5" w:rsidRPr="00801225">
        <w:rPr>
          <w:rFonts w:ascii="Book Antiqua" w:hAnsi="Book Antiqua"/>
          <w:lang w:val="sq-AL"/>
        </w:rPr>
        <w:t>22</w:t>
      </w:r>
    </w:p>
    <w:p w14:paraId="174A2B25" w14:textId="77777777" w:rsidR="00664C95" w:rsidRPr="00801225" w:rsidRDefault="00664C95" w:rsidP="00664C95">
      <w:pPr>
        <w:tabs>
          <w:tab w:val="left" w:pos="4035"/>
        </w:tabs>
        <w:rPr>
          <w:rFonts w:ascii="Book Antiqua" w:hAnsi="Book Antiqua"/>
          <w:lang w:val="sq-AL"/>
        </w:rPr>
      </w:pPr>
    </w:p>
    <w:p w14:paraId="1365DE5F" w14:textId="77777777" w:rsidR="00664C95" w:rsidRPr="00801225" w:rsidRDefault="00824F9B" w:rsidP="00431D81">
      <w:pPr>
        <w:pStyle w:val="ListParagraph"/>
        <w:numPr>
          <w:ilvl w:val="0"/>
          <w:numId w:val="2"/>
        </w:numPr>
        <w:tabs>
          <w:tab w:val="left" w:pos="4035"/>
        </w:tabs>
        <w:rPr>
          <w:rFonts w:ascii="Book Antiqua" w:hAnsi="Book Antiqua"/>
          <w:b/>
          <w:sz w:val="24"/>
          <w:szCs w:val="24"/>
          <w:lang w:val="sq-AL"/>
        </w:rPr>
      </w:pPr>
      <w:r w:rsidRPr="00801225">
        <w:rPr>
          <w:rFonts w:ascii="Book Antiqua" w:hAnsi="Book Antiqua"/>
          <w:b/>
          <w:sz w:val="24"/>
          <w:szCs w:val="24"/>
          <w:lang w:val="sq-AL"/>
        </w:rPr>
        <w:t>T</w:t>
      </w:r>
      <w:r w:rsidR="00E14869" w:rsidRPr="00801225">
        <w:rPr>
          <w:rFonts w:ascii="Book Antiqua" w:hAnsi="Book Antiqua"/>
          <w:b/>
          <w:sz w:val="24"/>
          <w:szCs w:val="24"/>
          <w:lang w:val="sq-AL"/>
        </w:rPr>
        <w:t>Ë</w:t>
      </w:r>
      <w:r w:rsidRPr="00801225">
        <w:rPr>
          <w:rFonts w:ascii="Book Antiqua" w:hAnsi="Book Antiqua"/>
          <w:b/>
          <w:sz w:val="24"/>
          <w:szCs w:val="24"/>
          <w:lang w:val="sq-AL"/>
        </w:rPr>
        <w:t xml:space="preserve"> P</w:t>
      </w:r>
      <w:r w:rsidR="00E14869" w:rsidRPr="00801225">
        <w:rPr>
          <w:rFonts w:ascii="Book Antiqua" w:hAnsi="Book Antiqua"/>
          <w:b/>
          <w:sz w:val="24"/>
          <w:szCs w:val="24"/>
          <w:lang w:val="sq-AL"/>
        </w:rPr>
        <w:t>Ë</w:t>
      </w:r>
      <w:r w:rsidRPr="00801225">
        <w:rPr>
          <w:rFonts w:ascii="Book Antiqua" w:hAnsi="Book Antiqua"/>
          <w:b/>
          <w:sz w:val="24"/>
          <w:szCs w:val="24"/>
          <w:lang w:val="sq-AL"/>
        </w:rPr>
        <w:t>RGJITHSHME</w:t>
      </w:r>
    </w:p>
    <w:p w14:paraId="46109144" w14:textId="77777777" w:rsidR="00413E14" w:rsidRPr="00801225" w:rsidRDefault="00431D81" w:rsidP="00FD57FD">
      <w:pPr>
        <w:jc w:val="both"/>
        <w:rPr>
          <w:rFonts w:ascii="Book Antiqua" w:hAnsi="Book Antiqua"/>
          <w:lang w:val="sq-AL"/>
        </w:rPr>
      </w:pPr>
      <w:r w:rsidRPr="00801225">
        <w:rPr>
          <w:rFonts w:ascii="Book Antiqua" w:hAnsi="Book Antiqua"/>
          <w:lang w:val="sq-AL"/>
        </w:rPr>
        <w:t xml:space="preserve">Ky raport </w:t>
      </w:r>
      <w:r w:rsidR="00E14869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>sht</w:t>
      </w:r>
      <w:r w:rsidR="00E14869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 xml:space="preserve"> hartuar n</w:t>
      </w:r>
      <w:r w:rsidR="00E14869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 xml:space="preserve"> p</w:t>
      </w:r>
      <w:r w:rsidR="00E14869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>rputhje me k</w:t>
      </w:r>
      <w:r w:rsidR="00E14869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>rkesat e Udh</w:t>
      </w:r>
      <w:r w:rsidR="00E14869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>zimit Administrativ Nr. 01/2012 p</w:t>
      </w:r>
      <w:r w:rsidR="00E14869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 xml:space="preserve">r procedurat e konsultimit </w:t>
      </w:r>
      <w:r w:rsidR="00413E14" w:rsidRPr="00801225">
        <w:rPr>
          <w:rFonts w:ascii="Book Antiqua" w:hAnsi="Book Antiqua"/>
          <w:lang w:val="sq-AL"/>
        </w:rPr>
        <w:t xml:space="preserve">publik </w:t>
      </w:r>
      <w:r w:rsidRPr="00801225">
        <w:rPr>
          <w:rFonts w:ascii="Book Antiqua" w:hAnsi="Book Antiqua"/>
          <w:lang w:val="sq-AL"/>
        </w:rPr>
        <w:t>t</w:t>
      </w:r>
      <w:r w:rsidR="00E14869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 xml:space="preserve"> pal</w:t>
      </w:r>
      <w:r w:rsidR="00E14869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>ve t</w:t>
      </w:r>
      <w:r w:rsidR="00E14869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 xml:space="preserve"> interesit</w:t>
      </w:r>
      <w:r w:rsidR="00413E14" w:rsidRPr="00801225">
        <w:rPr>
          <w:rFonts w:ascii="Book Antiqua" w:hAnsi="Book Antiqua"/>
          <w:lang w:val="sq-AL"/>
        </w:rPr>
        <w:t>, lidhur me projekt-rregullore</w:t>
      </w:r>
      <w:r w:rsidR="00F25386" w:rsidRPr="00801225">
        <w:rPr>
          <w:rFonts w:ascii="Book Antiqua" w:hAnsi="Book Antiqua"/>
          <w:lang w:val="sq-AL"/>
        </w:rPr>
        <w:t>n</w:t>
      </w:r>
      <w:r w:rsidR="00413E14" w:rsidRPr="00801225">
        <w:rPr>
          <w:rFonts w:ascii="Book Antiqua" w:hAnsi="Book Antiqua"/>
          <w:lang w:val="sq-AL"/>
        </w:rPr>
        <w:t xml:space="preserve"> e AAC-s</w:t>
      </w:r>
      <w:r w:rsidR="00E14869" w:rsidRPr="00801225">
        <w:rPr>
          <w:rFonts w:ascii="Book Antiqua" w:hAnsi="Book Antiqua"/>
          <w:lang w:val="sq-AL"/>
        </w:rPr>
        <w:t>ë</w:t>
      </w:r>
      <w:r w:rsidR="00413E14" w:rsidRPr="00801225">
        <w:rPr>
          <w:rFonts w:ascii="Book Antiqua" w:hAnsi="Book Antiqua"/>
          <w:lang w:val="sq-AL"/>
        </w:rPr>
        <w:t xml:space="preserve">, </w:t>
      </w:r>
      <w:r w:rsidR="00BA75FC" w:rsidRPr="00801225">
        <w:rPr>
          <w:rFonts w:ascii="Book Antiqua" w:hAnsi="Book Antiqua"/>
          <w:lang w:val="sq-AL"/>
        </w:rPr>
        <w:t xml:space="preserve">si </w:t>
      </w:r>
      <w:r w:rsidR="00413E14" w:rsidRPr="00801225">
        <w:rPr>
          <w:rFonts w:ascii="Book Antiqua" w:hAnsi="Book Antiqua"/>
          <w:lang w:val="sq-AL"/>
        </w:rPr>
        <w:t>n</w:t>
      </w:r>
      <w:r w:rsidR="00E14869" w:rsidRPr="00801225">
        <w:rPr>
          <w:rFonts w:ascii="Book Antiqua" w:hAnsi="Book Antiqua"/>
          <w:lang w:val="sq-AL"/>
        </w:rPr>
        <w:t>ë</w:t>
      </w:r>
      <w:r w:rsidR="00413E14" w:rsidRPr="00801225">
        <w:rPr>
          <w:rFonts w:ascii="Book Antiqua" w:hAnsi="Book Antiqua"/>
          <w:lang w:val="sq-AL"/>
        </w:rPr>
        <w:t xml:space="preserve"> vijim:</w:t>
      </w:r>
    </w:p>
    <w:p w14:paraId="04A1C4BC" w14:textId="77777777" w:rsidR="00413E14" w:rsidRPr="00801225" w:rsidRDefault="00413E14" w:rsidP="00FD57FD">
      <w:pPr>
        <w:jc w:val="both"/>
        <w:rPr>
          <w:rFonts w:ascii="Book Antiqua" w:hAnsi="Book Antiqua"/>
          <w:lang w:val="sq-AL"/>
        </w:rPr>
      </w:pPr>
    </w:p>
    <w:p w14:paraId="4D050A68" w14:textId="7084E3EA" w:rsidR="007873CA" w:rsidRPr="00801225" w:rsidRDefault="006F7022" w:rsidP="00CC593C">
      <w:pPr>
        <w:autoSpaceDE w:val="0"/>
        <w:autoSpaceDN w:val="0"/>
        <w:adjustRightInd w:val="0"/>
        <w:jc w:val="both"/>
        <w:rPr>
          <w:rFonts w:ascii="Book Antiqua" w:hAnsi="Book Antiqua"/>
          <w:lang w:val="sq-AL"/>
        </w:rPr>
      </w:pPr>
      <w:r w:rsidRPr="006F7022">
        <w:rPr>
          <w:rFonts w:ascii="Book Antiqua" w:hAnsi="Book Antiqua"/>
          <w:lang w:val="sq-AL"/>
        </w:rPr>
        <w:t>Rregullore (AAC) nr  xx/2022 për ndryshimin e Rregullores (AAC) 09/2020 në lidhje me kërkesat e raportimit dhe kanalet e raportimit ndërmjet organizatave, dhe kërkesat për shërbimet meteorologjike</w:t>
      </w:r>
      <w:r w:rsidR="00801225">
        <w:rPr>
          <w:rFonts w:ascii="Book Antiqua" w:hAnsi="Book Antiqua"/>
          <w:lang w:val="sq-AL"/>
        </w:rPr>
        <w:t>.</w:t>
      </w:r>
      <w:r w:rsidR="00073CC5" w:rsidRPr="00801225">
        <w:rPr>
          <w:rFonts w:ascii="Book Antiqua" w:hAnsi="Book Antiqua"/>
          <w:lang w:val="sq-AL"/>
        </w:rPr>
        <w:tab/>
      </w:r>
    </w:p>
    <w:p w14:paraId="556D14C4" w14:textId="77777777" w:rsidR="00413E14" w:rsidRPr="00801225" w:rsidRDefault="00413E14" w:rsidP="00FD57FD">
      <w:pPr>
        <w:jc w:val="both"/>
        <w:rPr>
          <w:rFonts w:ascii="Book Antiqua" w:hAnsi="Book Antiqua"/>
          <w:lang w:val="sq-AL"/>
        </w:rPr>
      </w:pPr>
    </w:p>
    <w:p w14:paraId="54C28D00" w14:textId="77777777" w:rsidR="00431D81" w:rsidRPr="00801225" w:rsidRDefault="00413E14" w:rsidP="00FD57FD">
      <w:pPr>
        <w:jc w:val="both"/>
        <w:rPr>
          <w:rFonts w:ascii="Book Antiqua" w:hAnsi="Book Antiqua"/>
          <w:lang w:val="sq-AL"/>
        </w:rPr>
      </w:pPr>
      <w:r w:rsidRPr="00801225">
        <w:rPr>
          <w:rFonts w:ascii="Book Antiqua" w:hAnsi="Book Antiqua"/>
          <w:lang w:val="sq-AL"/>
        </w:rPr>
        <w:t>K</w:t>
      </w:r>
      <w:r w:rsidR="007873CA" w:rsidRPr="00801225">
        <w:rPr>
          <w:rFonts w:ascii="Book Antiqua" w:hAnsi="Book Antiqua"/>
          <w:lang w:val="sq-AL"/>
        </w:rPr>
        <w:t>jo</w:t>
      </w:r>
      <w:r w:rsidRPr="00801225">
        <w:rPr>
          <w:rFonts w:ascii="Book Antiqua" w:hAnsi="Book Antiqua"/>
          <w:lang w:val="sq-AL"/>
        </w:rPr>
        <w:t xml:space="preserve"> projekt-rregullore ka qen</w:t>
      </w:r>
      <w:r w:rsidR="00E14869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 xml:space="preserve"> n</w:t>
      </w:r>
      <w:r w:rsidR="00E14869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 xml:space="preserve"> procedur</w:t>
      </w:r>
      <w:r w:rsidR="00E14869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 xml:space="preserve"> t</w:t>
      </w:r>
      <w:r w:rsidR="00E14869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 xml:space="preserve"> konsultimit publik </w:t>
      </w:r>
      <w:r w:rsidR="00BA75FC" w:rsidRPr="00801225">
        <w:rPr>
          <w:rFonts w:ascii="Book Antiqua" w:hAnsi="Book Antiqua"/>
          <w:lang w:val="sq-AL"/>
        </w:rPr>
        <w:t xml:space="preserve">sipas kërkesave të nenit 5, pika 5.2 e Udhëzimit Administrativ Nr. 01/2012, përkatësisht </w:t>
      </w:r>
      <w:r w:rsidRPr="00801225">
        <w:rPr>
          <w:rFonts w:ascii="Book Antiqua" w:hAnsi="Book Antiqua"/>
          <w:lang w:val="sq-AL"/>
        </w:rPr>
        <w:t>nga data</w:t>
      </w:r>
      <w:r w:rsidR="007873CA" w:rsidRPr="00801225">
        <w:rPr>
          <w:rFonts w:ascii="Book Antiqua" w:hAnsi="Book Antiqua"/>
          <w:lang w:val="sq-AL"/>
        </w:rPr>
        <w:t xml:space="preserve">  </w:t>
      </w:r>
      <w:r w:rsidR="00073CC5" w:rsidRPr="00801225">
        <w:rPr>
          <w:rFonts w:ascii="Book Antiqua" w:hAnsi="Book Antiqua"/>
          <w:lang w:val="sq-AL"/>
        </w:rPr>
        <w:t>26 maj</w:t>
      </w:r>
      <w:r w:rsidR="00CC593C" w:rsidRPr="00801225">
        <w:rPr>
          <w:rFonts w:ascii="Book Antiqua" w:hAnsi="Book Antiqua"/>
          <w:lang w:val="sq-AL"/>
        </w:rPr>
        <w:t xml:space="preserve"> deri me </w:t>
      </w:r>
      <w:r w:rsidR="00073CC5" w:rsidRPr="00801225">
        <w:rPr>
          <w:rFonts w:ascii="Book Antiqua" w:hAnsi="Book Antiqua"/>
          <w:lang w:val="sq-AL"/>
        </w:rPr>
        <w:t>10 qershor 2022. Sipas kërkesës së palëve të konsultuara ky afat është vazhduar deri me 24 qershor 2022.</w:t>
      </w:r>
    </w:p>
    <w:p w14:paraId="46A8251F" w14:textId="77777777" w:rsidR="00F25386" w:rsidRPr="00801225" w:rsidRDefault="00F25386" w:rsidP="00FD57FD">
      <w:pPr>
        <w:jc w:val="both"/>
        <w:rPr>
          <w:rFonts w:ascii="Book Antiqua" w:hAnsi="Book Antiqua"/>
          <w:lang w:val="sq-AL"/>
        </w:rPr>
      </w:pPr>
    </w:p>
    <w:p w14:paraId="3BA4F439" w14:textId="77777777" w:rsidR="00500CE8" w:rsidRPr="00801225" w:rsidRDefault="00500CE8" w:rsidP="00500CE8">
      <w:pPr>
        <w:jc w:val="both"/>
        <w:rPr>
          <w:rFonts w:ascii="Book Antiqua" w:hAnsi="Book Antiqua"/>
          <w:lang w:val="sq-AL"/>
        </w:rPr>
      </w:pPr>
      <w:r w:rsidRPr="00801225">
        <w:rPr>
          <w:rFonts w:ascii="Book Antiqua" w:hAnsi="Book Antiqua"/>
          <w:lang w:val="sq-AL"/>
        </w:rPr>
        <w:t>Neni 5, Pika 5.1 e Udhëzimit Administrativ Nr. 01/2012 t</w:t>
      </w:r>
      <w:r w:rsidR="00BA75FC" w:rsidRPr="00801225">
        <w:rPr>
          <w:rFonts w:ascii="Book Antiqua" w:hAnsi="Book Antiqua"/>
          <w:lang w:val="sq-AL"/>
        </w:rPr>
        <w:t>h</w:t>
      </w:r>
      <w:r w:rsidRPr="00801225">
        <w:rPr>
          <w:rFonts w:ascii="Book Antiqua" w:hAnsi="Book Antiqua"/>
          <w:lang w:val="sq-AL"/>
        </w:rPr>
        <w:t>ot</w:t>
      </w:r>
      <w:r w:rsidR="00BA75FC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 xml:space="preserve"> q</w:t>
      </w:r>
      <w:r w:rsidR="00BA75FC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 xml:space="preserve">: </w:t>
      </w:r>
      <w:r w:rsidR="00BA75FC" w:rsidRPr="00801225">
        <w:rPr>
          <w:rFonts w:ascii="Book Antiqua" w:hAnsi="Book Antiqua"/>
          <w:lang w:val="sq-AL"/>
        </w:rPr>
        <w:t>“</w:t>
      </w:r>
      <w:r w:rsidRPr="00801225">
        <w:rPr>
          <w:rFonts w:ascii="Book Antiqua" w:hAnsi="Book Antiqua"/>
          <w:lang w:val="sq-AL"/>
        </w:rPr>
        <w:t xml:space="preserve">AAC-ja do të aplikojë procedura transparente për konsultimit publik të palëve të interesuara nëpërmes: </w:t>
      </w:r>
    </w:p>
    <w:p w14:paraId="423A0001" w14:textId="77777777" w:rsidR="00500CE8" w:rsidRPr="00801225" w:rsidRDefault="00500CE8" w:rsidP="00500CE8">
      <w:pPr>
        <w:jc w:val="both"/>
        <w:rPr>
          <w:rFonts w:ascii="Book Antiqua" w:hAnsi="Book Antiqua"/>
          <w:lang w:val="sq-AL"/>
        </w:rPr>
      </w:pPr>
      <w:r w:rsidRPr="00801225">
        <w:rPr>
          <w:rFonts w:ascii="Book Antiqua" w:hAnsi="Book Antiqua"/>
          <w:lang w:val="sq-AL"/>
        </w:rPr>
        <w:t xml:space="preserve"> </w:t>
      </w:r>
    </w:p>
    <w:p w14:paraId="461F0346" w14:textId="77777777" w:rsidR="00500CE8" w:rsidRPr="00801225" w:rsidRDefault="00500CE8" w:rsidP="00500CE8">
      <w:pPr>
        <w:jc w:val="both"/>
        <w:rPr>
          <w:rFonts w:ascii="Book Antiqua" w:hAnsi="Book Antiqua"/>
          <w:lang w:val="sq-AL"/>
        </w:rPr>
      </w:pPr>
      <w:r w:rsidRPr="00801225">
        <w:rPr>
          <w:rFonts w:ascii="Book Antiqua" w:hAnsi="Book Antiqua"/>
          <w:lang w:val="sq-AL"/>
        </w:rPr>
        <w:t xml:space="preserve">a) Metodës së pranimit të komenteve dhe vërejtjeve me shkrim me anë të mjeteve elektronike të komunikimit (adresë elektronike zyrtare) apo dorëzimit të tyre personalisht ;  dhe/ose </w:t>
      </w:r>
    </w:p>
    <w:p w14:paraId="2ECD7743" w14:textId="77777777" w:rsidR="00500CE8" w:rsidRPr="00801225" w:rsidRDefault="00500CE8" w:rsidP="00500CE8">
      <w:pPr>
        <w:jc w:val="both"/>
        <w:rPr>
          <w:rFonts w:ascii="Book Antiqua" w:hAnsi="Book Antiqua"/>
          <w:lang w:val="sq-AL"/>
        </w:rPr>
      </w:pPr>
      <w:r w:rsidRPr="00801225">
        <w:rPr>
          <w:rFonts w:ascii="Book Antiqua" w:hAnsi="Book Antiqua"/>
          <w:lang w:val="sq-AL"/>
        </w:rPr>
        <w:t xml:space="preserve"> </w:t>
      </w:r>
    </w:p>
    <w:p w14:paraId="1B650F39" w14:textId="77777777" w:rsidR="00500CE8" w:rsidRPr="00801225" w:rsidRDefault="00500CE8" w:rsidP="00500CE8">
      <w:pPr>
        <w:jc w:val="both"/>
        <w:rPr>
          <w:rFonts w:ascii="Book Antiqua" w:hAnsi="Book Antiqua"/>
          <w:lang w:val="sq-AL"/>
        </w:rPr>
      </w:pPr>
      <w:r w:rsidRPr="00801225">
        <w:rPr>
          <w:rFonts w:ascii="Book Antiqua" w:hAnsi="Book Antiqua"/>
          <w:lang w:val="sq-AL"/>
        </w:rPr>
        <w:t>b) Organizimit të takimeve publike me palët e interesuar”</w:t>
      </w:r>
    </w:p>
    <w:p w14:paraId="0F05B4EF" w14:textId="77777777" w:rsidR="00B62106" w:rsidRPr="00801225" w:rsidRDefault="00B62106" w:rsidP="00FD57FD">
      <w:pPr>
        <w:jc w:val="both"/>
        <w:rPr>
          <w:rFonts w:ascii="Book Antiqua" w:hAnsi="Book Antiqua"/>
          <w:lang w:val="sq-AL"/>
        </w:rPr>
      </w:pPr>
    </w:p>
    <w:p w14:paraId="68FAE347" w14:textId="77777777" w:rsidR="00500CE8" w:rsidRPr="00801225" w:rsidRDefault="00500CE8" w:rsidP="00FD57FD">
      <w:pPr>
        <w:jc w:val="both"/>
        <w:rPr>
          <w:rFonts w:ascii="Book Antiqua" w:hAnsi="Book Antiqua"/>
          <w:lang w:val="sq-AL"/>
        </w:rPr>
      </w:pPr>
      <w:r w:rsidRPr="00801225">
        <w:rPr>
          <w:rFonts w:ascii="Book Antiqua" w:hAnsi="Book Antiqua"/>
          <w:lang w:val="sq-AL"/>
        </w:rPr>
        <w:t>N</w:t>
      </w:r>
      <w:r w:rsidR="00BA75FC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 xml:space="preserve"> pamund</w:t>
      </w:r>
      <w:r w:rsidR="00BA75FC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>si t</w:t>
      </w:r>
      <w:r w:rsidR="00BA75FC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 xml:space="preserve"> organizimit të takimeve publike me palët e interesuara, konsultimi publik u realizua sipas pik</w:t>
      </w:r>
      <w:r w:rsidR="00BA75FC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>s 5.1, a) t</w:t>
      </w:r>
      <w:r w:rsidR="00BA75FC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 xml:space="preserve"> udh</w:t>
      </w:r>
      <w:r w:rsidR="00BA75FC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>zimit t</w:t>
      </w:r>
      <w:r w:rsidR="00BA75FC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 xml:space="preserve"> lart</w:t>
      </w:r>
      <w:r w:rsidR="00BA75FC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>cekur.</w:t>
      </w:r>
    </w:p>
    <w:p w14:paraId="7BEE0C4E" w14:textId="4484B771" w:rsidR="00413E14" w:rsidRDefault="00413E14" w:rsidP="00431D81">
      <w:pPr>
        <w:tabs>
          <w:tab w:val="left" w:pos="4035"/>
        </w:tabs>
        <w:rPr>
          <w:rFonts w:ascii="Book Antiqua" w:hAnsi="Book Antiqua"/>
          <w:lang w:val="sq-AL"/>
        </w:rPr>
      </w:pPr>
    </w:p>
    <w:p w14:paraId="327E5619" w14:textId="77777777" w:rsidR="002C68E2" w:rsidRPr="00801225" w:rsidRDefault="002C68E2" w:rsidP="00431D81">
      <w:pPr>
        <w:tabs>
          <w:tab w:val="left" w:pos="4035"/>
        </w:tabs>
        <w:rPr>
          <w:rFonts w:ascii="Book Antiqua" w:hAnsi="Book Antiqua"/>
          <w:lang w:val="sq-AL"/>
        </w:rPr>
      </w:pPr>
    </w:p>
    <w:p w14:paraId="765B13A7" w14:textId="77777777" w:rsidR="00413E14" w:rsidRPr="00801225" w:rsidRDefault="00413E14" w:rsidP="00431D81">
      <w:pPr>
        <w:tabs>
          <w:tab w:val="left" w:pos="4035"/>
        </w:tabs>
        <w:rPr>
          <w:rFonts w:ascii="Book Antiqua" w:hAnsi="Book Antiqua"/>
          <w:lang w:val="sq-AL"/>
        </w:rPr>
      </w:pPr>
    </w:p>
    <w:p w14:paraId="1F0DEFAC" w14:textId="77777777" w:rsidR="00413E14" w:rsidRPr="00801225" w:rsidRDefault="00413E14" w:rsidP="00413E14">
      <w:pPr>
        <w:pStyle w:val="ListParagraph"/>
        <w:numPr>
          <w:ilvl w:val="0"/>
          <w:numId w:val="2"/>
        </w:numPr>
        <w:tabs>
          <w:tab w:val="left" w:pos="4035"/>
        </w:tabs>
        <w:rPr>
          <w:rFonts w:ascii="Book Antiqua" w:hAnsi="Book Antiqua"/>
          <w:b/>
          <w:sz w:val="24"/>
          <w:szCs w:val="24"/>
          <w:lang w:val="sq-AL"/>
        </w:rPr>
      </w:pPr>
      <w:r w:rsidRPr="00801225">
        <w:rPr>
          <w:rFonts w:ascii="Book Antiqua" w:hAnsi="Book Antiqua"/>
          <w:b/>
          <w:sz w:val="24"/>
          <w:szCs w:val="24"/>
          <w:lang w:val="sq-AL"/>
        </w:rPr>
        <w:t>K</w:t>
      </w:r>
      <w:r w:rsidR="00824F9B" w:rsidRPr="00801225">
        <w:rPr>
          <w:rFonts w:ascii="Book Antiqua" w:hAnsi="Book Antiqua"/>
          <w:b/>
          <w:sz w:val="24"/>
          <w:szCs w:val="24"/>
          <w:lang w:val="sq-AL"/>
        </w:rPr>
        <w:t xml:space="preserve">OMENTET E PRANUARA </w:t>
      </w:r>
      <w:r w:rsidR="00CA3D59" w:rsidRPr="00801225">
        <w:rPr>
          <w:rFonts w:ascii="Book Antiqua" w:hAnsi="Book Antiqua"/>
          <w:b/>
          <w:sz w:val="24"/>
          <w:szCs w:val="24"/>
          <w:lang w:val="sq-AL"/>
        </w:rPr>
        <w:t>DHE P</w:t>
      </w:r>
      <w:r w:rsidR="00E14869" w:rsidRPr="00801225">
        <w:rPr>
          <w:rFonts w:ascii="Book Antiqua" w:hAnsi="Book Antiqua"/>
          <w:b/>
          <w:sz w:val="24"/>
          <w:szCs w:val="24"/>
          <w:lang w:val="sq-AL"/>
        </w:rPr>
        <w:t>Ë</w:t>
      </w:r>
      <w:r w:rsidR="00CA3D59" w:rsidRPr="00801225">
        <w:rPr>
          <w:rFonts w:ascii="Book Antiqua" w:hAnsi="Book Antiqua"/>
          <w:b/>
          <w:sz w:val="24"/>
          <w:szCs w:val="24"/>
          <w:lang w:val="sq-AL"/>
        </w:rPr>
        <w:t>RGJIGJET E AAC-s</w:t>
      </w:r>
      <w:r w:rsidR="00E14869" w:rsidRPr="00801225">
        <w:rPr>
          <w:rFonts w:ascii="Book Antiqua" w:hAnsi="Book Antiqua"/>
          <w:b/>
          <w:sz w:val="24"/>
          <w:szCs w:val="24"/>
          <w:lang w:val="sq-AL"/>
        </w:rPr>
        <w:t>ë</w:t>
      </w:r>
    </w:p>
    <w:p w14:paraId="74B052A7" w14:textId="77777777" w:rsidR="007358E2" w:rsidRPr="00801225" w:rsidRDefault="00500CE8" w:rsidP="007358E2">
      <w:pPr>
        <w:autoSpaceDE w:val="0"/>
        <w:autoSpaceDN w:val="0"/>
        <w:adjustRightInd w:val="0"/>
        <w:jc w:val="both"/>
        <w:rPr>
          <w:rFonts w:ascii="Book Antiqua" w:hAnsi="Book Antiqua"/>
          <w:lang w:val="sq-AL"/>
        </w:rPr>
      </w:pPr>
      <w:r w:rsidRPr="00801225">
        <w:rPr>
          <w:rFonts w:ascii="Book Antiqua" w:hAnsi="Book Antiqua"/>
          <w:lang w:val="sq-AL"/>
        </w:rPr>
        <w:t>N</w:t>
      </w:r>
      <w:r w:rsidR="00BA75FC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 xml:space="preserve"> t</w:t>
      </w:r>
      <w:r w:rsidR="00824F9B" w:rsidRPr="00801225">
        <w:rPr>
          <w:rFonts w:ascii="Book Antiqua" w:hAnsi="Book Antiqua"/>
          <w:lang w:val="sq-AL"/>
        </w:rPr>
        <w:t>hirrje</w:t>
      </w:r>
      <w:r w:rsidRPr="00801225">
        <w:rPr>
          <w:rFonts w:ascii="Book Antiqua" w:hAnsi="Book Antiqua"/>
          <w:lang w:val="sq-AL"/>
        </w:rPr>
        <w:t>n</w:t>
      </w:r>
      <w:r w:rsidR="00824F9B" w:rsidRPr="00801225">
        <w:rPr>
          <w:rFonts w:ascii="Book Antiqua" w:hAnsi="Book Antiqua"/>
          <w:lang w:val="sq-AL"/>
        </w:rPr>
        <w:t xml:space="preserve"> </w:t>
      </w:r>
      <w:r w:rsidRPr="00801225">
        <w:rPr>
          <w:rFonts w:ascii="Book Antiqua" w:hAnsi="Book Antiqua"/>
          <w:lang w:val="sq-AL"/>
        </w:rPr>
        <w:t>e</w:t>
      </w:r>
      <w:r w:rsidR="00824F9B" w:rsidRPr="00801225">
        <w:rPr>
          <w:rFonts w:ascii="Book Antiqua" w:hAnsi="Book Antiqua"/>
          <w:lang w:val="sq-AL"/>
        </w:rPr>
        <w:t xml:space="preserve"> d</w:t>
      </w:r>
      <w:r w:rsidR="00E14869" w:rsidRPr="00801225">
        <w:rPr>
          <w:rFonts w:ascii="Book Antiqua" w:hAnsi="Book Antiqua"/>
          <w:lang w:val="sq-AL"/>
        </w:rPr>
        <w:t>ë</w:t>
      </w:r>
      <w:r w:rsidR="00824F9B" w:rsidRPr="00801225">
        <w:rPr>
          <w:rFonts w:ascii="Book Antiqua" w:hAnsi="Book Antiqua"/>
          <w:lang w:val="sq-AL"/>
        </w:rPr>
        <w:t>rguar p</w:t>
      </w:r>
      <w:r w:rsidR="00E14869" w:rsidRPr="00801225">
        <w:rPr>
          <w:rFonts w:ascii="Book Antiqua" w:hAnsi="Book Antiqua"/>
          <w:lang w:val="sq-AL"/>
        </w:rPr>
        <w:t>ë</w:t>
      </w:r>
      <w:r w:rsidR="00824F9B" w:rsidRPr="00801225">
        <w:rPr>
          <w:rFonts w:ascii="Book Antiqua" w:hAnsi="Book Antiqua"/>
          <w:lang w:val="sq-AL"/>
        </w:rPr>
        <w:t>r konsultim</w:t>
      </w:r>
      <w:r w:rsidR="00413E14" w:rsidRPr="00801225">
        <w:rPr>
          <w:rFonts w:ascii="Book Antiqua" w:hAnsi="Book Antiqua"/>
          <w:lang w:val="sq-AL"/>
        </w:rPr>
        <w:t xml:space="preserve"> publik t</w:t>
      </w:r>
      <w:r w:rsidR="00E14869" w:rsidRPr="00801225">
        <w:rPr>
          <w:rFonts w:ascii="Book Antiqua" w:hAnsi="Book Antiqua"/>
          <w:lang w:val="sq-AL"/>
        </w:rPr>
        <w:t>ë</w:t>
      </w:r>
      <w:r w:rsidR="00413E14" w:rsidRPr="00801225">
        <w:rPr>
          <w:rFonts w:ascii="Book Antiqua" w:hAnsi="Book Antiqua"/>
          <w:lang w:val="sq-AL"/>
        </w:rPr>
        <w:t xml:space="preserve"> pal</w:t>
      </w:r>
      <w:r w:rsidR="00E14869" w:rsidRPr="00801225">
        <w:rPr>
          <w:rFonts w:ascii="Book Antiqua" w:hAnsi="Book Antiqua"/>
          <w:lang w:val="sq-AL"/>
        </w:rPr>
        <w:t>ë</w:t>
      </w:r>
      <w:r w:rsidR="00413E14" w:rsidRPr="00801225">
        <w:rPr>
          <w:rFonts w:ascii="Book Antiqua" w:hAnsi="Book Antiqua"/>
          <w:lang w:val="sq-AL"/>
        </w:rPr>
        <w:t>ve t</w:t>
      </w:r>
      <w:r w:rsidR="00E14869" w:rsidRPr="00801225">
        <w:rPr>
          <w:rFonts w:ascii="Book Antiqua" w:hAnsi="Book Antiqua"/>
          <w:lang w:val="sq-AL"/>
        </w:rPr>
        <w:t>ë</w:t>
      </w:r>
      <w:r w:rsidR="00413E14" w:rsidRPr="00801225">
        <w:rPr>
          <w:rFonts w:ascii="Book Antiqua" w:hAnsi="Book Antiqua"/>
          <w:lang w:val="sq-AL"/>
        </w:rPr>
        <w:t xml:space="preserve"> interesit</w:t>
      </w:r>
      <w:r w:rsidR="00962345" w:rsidRPr="00801225">
        <w:rPr>
          <w:rFonts w:ascii="Book Antiqua" w:hAnsi="Book Antiqua"/>
          <w:lang w:val="sq-AL"/>
        </w:rPr>
        <w:t>, me datë 24.06.2022</w:t>
      </w:r>
      <w:r w:rsidR="00413E14" w:rsidRPr="00801225">
        <w:rPr>
          <w:rFonts w:ascii="Book Antiqua" w:hAnsi="Book Antiqua"/>
          <w:lang w:val="sq-AL"/>
        </w:rPr>
        <w:t xml:space="preserve"> </w:t>
      </w:r>
      <w:r w:rsidR="00BA75FC" w:rsidRPr="00801225">
        <w:rPr>
          <w:rFonts w:ascii="Book Antiqua" w:hAnsi="Book Antiqua"/>
          <w:lang w:val="sq-AL"/>
        </w:rPr>
        <w:t>ë</w:t>
      </w:r>
      <w:r w:rsidR="00073CC5" w:rsidRPr="00801225">
        <w:rPr>
          <w:rFonts w:ascii="Book Antiqua" w:hAnsi="Book Antiqua"/>
          <w:lang w:val="sq-AL"/>
        </w:rPr>
        <w:t>shtë</w:t>
      </w:r>
      <w:r w:rsidRPr="00801225">
        <w:rPr>
          <w:rFonts w:ascii="Book Antiqua" w:hAnsi="Book Antiqua"/>
          <w:lang w:val="sq-AL"/>
        </w:rPr>
        <w:t xml:space="preserve"> </w:t>
      </w:r>
      <w:r w:rsidR="00F8098F" w:rsidRPr="00801225">
        <w:rPr>
          <w:rFonts w:ascii="Book Antiqua" w:hAnsi="Book Antiqua"/>
          <w:lang w:val="sq-AL"/>
        </w:rPr>
        <w:t xml:space="preserve"> paraqitur </w:t>
      </w:r>
      <w:r w:rsidR="007358E2" w:rsidRPr="00801225">
        <w:rPr>
          <w:rFonts w:ascii="Book Antiqua" w:hAnsi="Book Antiqua"/>
          <w:lang w:val="sq-AL"/>
        </w:rPr>
        <w:t>një kërkesë</w:t>
      </w:r>
      <w:r w:rsidR="00962345" w:rsidRPr="00801225">
        <w:rPr>
          <w:rFonts w:ascii="Book Antiqua" w:hAnsi="Book Antiqua"/>
          <w:lang w:val="sq-AL"/>
        </w:rPr>
        <w:t xml:space="preserve"> nga Agjencia e Shërbimeve të Navigacionit Ajror (ASHNA), </w:t>
      </w:r>
      <w:r w:rsidRPr="00801225">
        <w:rPr>
          <w:rFonts w:ascii="Book Antiqua" w:hAnsi="Book Antiqua"/>
          <w:lang w:val="sq-AL"/>
        </w:rPr>
        <w:t xml:space="preserve"> n</w:t>
      </w:r>
      <w:r w:rsidR="00BA75FC" w:rsidRPr="00801225">
        <w:rPr>
          <w:rFonts w:ascii="Book Antiqua" w:hAnsi="Book Antiqua"/>
          <w:lang w:val="sq-AL"/>
        </w:rPr>
        <w:t>ë</w:t>
      </w:r>
      <w:r w:rsidRPr="00801225">
        <w:rPr>
          <w:rFonts w:ascii="Book Antiqua" w:hAnsi="Book Antiqua"/>
          <w:lang w:val="sq-AL"/>
        </w:rPr>
        <w:t xml:space="preserve"> lidhje me </w:t>
      </w:r>
      <w:r w:rsidR="00801225">
        <w:rPr>
          <w:rFonts w:ascii="Book Antiqua" w:hAnsi="Book Antiqua"/>
          <w:lang w:val="sq-AL"/>
        </w:rPr>
        <w:t>projekt-</w:t>
      </w:r>
      <w:r w:rsidRPr="00801225">
        <w:rPr>
          <w:rFonts w:ascii="Book Antiqua" w:hAnsi="Book Antiqua"/>
          <w:lang w:val="sq-AL"/>
        </w:rPr>
        <w:t>rregulloren</w:t>
      </w:r>
      <w:r w:rsidR="00BA75FC" w:rsidRPr="00801225">
        <w:rPr>
          <w:rFonts w:ascii="Book Antiqua" w:hAnsi="Book Antiqua"/>
          <w:lang w:val="sq-AL"/>
        </w:rPr>
        <w:t xml:space="preserve"> e cila ka të bëjë me </w:t>
      </w:r>
      <w:r w:rsidR="007358E2" w:rsidRPr="00801225">
        <w:rPr>
          <w:rFonts w:ascii="Book Antiqua" w:hAnsi="Book Antiqua"/>
          <w:lang w:val="sq-AL"/>
        </w:rPr>
        <w:t xml:space="preserve">ndryshimin e rregullores (AAC) 09/2020 </w:t>
      </w:r>
      <w:r w:rsidR="00962345" w:rsidRPr="00801225">
        <w:rPr>
          <w:rFonts w:ascii="Book Antiqua" w:hAnsi="Book Antiqua"/>
          <w:lang w:val="sq-AL"/>
        </w:rPr>
        <w:t xml:space="preserve">për </w:t>
      </w:r>
      <w:r w:rsidR="007358E2" w:rsidRPr="00801225">
        <w:rPr>
          <w:rFonts w:ascii="Book Antiqua" w:hAnsi="Book Antiqua"/>
          <w:lang w:val="sq-AL"/>
        </w:rPr>
        <w:t>kërkesat e raportimit dhe kanalet e raportimit ndërmjet organizatave, dhe kërkesat për shërbimet meteorologjike.</w:t>
      </w:r>
    </w:p>
    <w:p w14:paraId="2B5FC136" w14:textId="77777777" w:rsidR="007358E2" w:rsidRPr="00801225" w:rsidRDefault="007358E2" w:rsidP="007358E2">
      <w:pPr>
        <w:autoSpaceDE w:val="0"/>
        <w:autoSpaceDN w:val="0"/>
        <w:adjustRightInd w:val="0"/>
        <w:jc w:val="both"/>
        <w:rPr>
          <w:rFonts w:ascii="Book Antiqua" w:hAnsi="Book Antiqua"/>
          <w:lang w:val="sq-AL"/>
        </w:rPr>
      </w:pPr>
    </w:p>
    <w:p w14:paraId="138407DE" w14:textId="017A45C2" w:rsidR="006151E9" w:rsidRPr="006151E9" w:rsidRDefault="007358E2" w:rsidP="006151E9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hAnsi="Book Antiqua"/>
          <w:lang w:val="sq-AL"/>
        </w:rPr>
      </w:pPr>
      <w:r w:rsidRPr="006151E9">
        <w:rPr>
          <w:rFonts w:ascii="Book Antiqua" w:hAnsi="Book Antiqua"/>
          <w:lang w:val="sq-AL"/>
        </w:rPr>
        <w:t xml:space="preserve">Komenti nga </w:t>
      </w:r>
      <w:r w:rsidR="006151E9" w:rsidRPr="006151E9">
        <w:rPr>
          <w:rFonts w:ascii="Book Antiqua" w:hAnsi="Book Antiqua"/>
          <w:lang w:val="sq-AL"/>
        </w:rPr>
        <w:t xml:space="preserve">z. Sherif Gosalci i pranuar </w:t>
      </w:r>
      <w:r w:rsidR="006151E9">
        <w:rPr>
          <w:rFonts w:ascii="Book Antiqua" w:hAnsi="Book Antiqua"/>
          <w:lang w:val="sq-AL"/>
        </w:rPr>
        <w:t>p</w:t>
      </w:r>
      <w:r w:rsidR="00BB489C">
        <w:rPr>
          <w:rFonts w:ascii="Book Antiqua" w:hAnsi="Book Antiqua"/>
          <w:lang w:val="sq-AL"/>
        </w:rPr>
        <w:t>ë</w:t>
      </w:r>
      <w:r w:rsidR="006151E9">
        <w:rPr>
          <w:rFonts w:ascii="Book Antiqua" w:hAnsi="Book Antiqua"/>
          <w:lang w:val="sq-AL"/>
        </w:rPr>
        <w:t>rmes post</w:t>
      </w:r>
      <w:r w:rsidR="00BB489C">
        <w:rPr>
          <w:rFonts w:ascii="Book Antiqua" w:hAnsi="Book Antiqua"/>
          <w:lang w:val="sq-AL"/>
        </w:rPr>
        <w:t>ë</w:t>
      </w:r>
      <w:r w:rsidR="006151E9">
        <w:rPr>
          <w:rFonts w:ascii="Book Antiqua" w:hAnsi="Book Antiqua"/>
          <w:lang w:val="sq-AL"/>
        </w:rPr>
        <w:t xml:space="preserve">s elektonike </w:t>
      </w:r>
      <w:r w:rsidR="006151E9" w:rsidRPr="006151E9">
        <w:rPr>
          <w:rFonts w:ascii="Book Antiqua" w:hAnsi="Book Antiqua"/>
          <w:lang w:val="sq-AL"/>
        </w:rPr>
        <w:t>m</w:t>
      </w:r>
      <w:r w:rsidR="00BB489C">
        <w:rPr>
          <w:rFonts w:ascii="Book Antiqua" w:hAnsi="Book Antiqua"/>
          <w:lang w:val="sq-AL"/>
        </w:rPr>
        <w:t>ë</w:t>
      </w:r>
      <w:r w:rsidR="006151E9" w:rsidRPr="006151E9">
        <w:rPr>
          <w:rFonts w:ascii="Book Antiqua" w:hAnsi="Book Antiqua"/>
          <w:lang w:val="sq-AL"/>
        </w:rPr>
        <w:t xml:space="preserve"> dt. 30 maj 2022</w:t>
      </w:r>
    </w:p>
    <w:p w14:paraId="4B2E7B8E" w14:textId="77777777" w:rsidR="006151E9" w:rsidRDefault="006151E9" w:rsidP="006151E9">
      <w:pPr>
        <w:autoSpaceDE w:val="0"/>
        <w:autoSpaceDN w:val="0"/>
        <w:adjustRightInd w:val="0"/>
        <w:jc w:val="both"/>
        <w:rPr>
          <w:rFonts w:ascii="Book Antiqua" w:hAnsi="Book Antiqua"/>
          <w:lang w:val="sq-AL"/>
        </w:rPr>
      </w:pPr>
    </w:p>
    <w:p w14:paraId="5146E15C" w14:textId="77777777" w:rsidR="006151E9" w:rsidRPr="006151E9" w:rsidRDefault="006151E9" w:rsidP="006151E9">
      <w:pPr>
        <w:autoSpaceDE w:val="0"/>
        <w:autoSpaceDN w:val="0"/>
        <w:adjustRightInd w:val="0"/>
        <w:jc w:val="both"/>
        <w:rPr>
          <w:rFonts w:ascii="Book Antiqua" w:hAnsi="Book Antiqua"/>
          <w:i/>
          <w:lang w:val="sq-AL"/>
        </w:rPr>
      </w:pPr>
      <w:r w:rsidRPr="006151E9">
        <w:rPr>
          <w:rFonts w:ascii="Book Antiqua" w:hAnsi="Book Antiqua"/>
          <w:i/>
          <w:lang w:val="sq-AL"/>
        </w:rPr>
        <w:lastRenderedPageBreak/>
        <w:t>“Përshëndetje,</w:t>
      </w:r>
    </w:p>
    <w:p w14:paraId="27405A0B" w14:textId="77777777" w:rsidR="006151E9" w:rsidRPr="006151E9" w:rsidRDefault="006151E9" w:rsidP="006151E9">
      <w:pPr>
        <w:autoSpaceDE w:val="0"/>
        <w:autoSpaceDN w:val="0"/>
        <w:adjustRightInd w:val="0"/>
        <w:jc w:val="both"/>
        <w:rPr>
          <w:rFonts w:ascii="Book Antiqua" w:hAnsi="Book Antiqua"/>
          <w:i/>
          <w:lang w:val="sq-AL"/>
        </w:rPr>
      </w:pPr>
    </w:p>
    <w:p w14:paraId="6ACB26BE" w14:textId="77777777" w:rsidR="006151E9" w:rsidRPr="006151E9" w:rsidRDefault="006151E9" w:rsidP="006151E9">
      <w:pPr>
        <w:autoSpaceDE w:val="0"/>
        <w:autoSpaceDN w:val="0"/>
        <w:adjustRightInd w:val="0"/>
        <w:jc w:val="both"/>
        <w:rPr>
          <w:rFonts w:ascii="Book Antiqua" w:hAnsi="Book Antiqua"/>
          <w:i/>
          <w:lang w:val="sq-AL"/>
        </w:rPr>
      </w:pPr>
      <w:r w:rsidRPr="006151E9">
        <w:rPr>
          <w:rFonts w:ascii="Book Antiqua" w:hAnsi="Book Antiqua"/>
          <w:i/>
          <w:lang w:val="sq-AL"/>
        </w:rPr>
        <w:t>Konsideroj që afati për komente/sygjerime është i shkurtër, meqë jemi në një periudhë mjaftë të ngarkuar me angazhime që ngërthejnë edhe limite kohore, andaj kërkojë që afati deri më 10 Qershor, të shtyhet për të paktën 2 javë të tjera(15 ditë).</w:t>
      </w:r>
    </w:p>
    <w:p w14:paraId="0E9A438F" w14:textId="77777777" w:rsidR="006151E9" w:rsidRPr="006151E9" w:rsidRDefault="006151E9" w:rsidP="006151E9">
      <w:pPr>
        <w:autoSpaceDE w:val="0"/>
        <w:autoSpaceDN w:val="0"/>
        <w:adjustRightInd w:val="0"/>
        <w:jc w:val="both"/>
        <w:rPr>
          <w:rFonts w:ascii="Book Antiqua" w:hAnsi="Book Antiqua"/>
          <w:i/>
          <w:lang w:val="sq-AL"/>
        </w:rPr>
      </w:pPr>
    </w:p>
    <w:p w14:paraId="4F1E743A" w14:textId="77777777" w:rsidR="006151E9" w:rsidRPr="006151E9" w:rsidRDefault="006151E9" w:rsidP="006151E9">
      <w:pPr>
        <w:autoSpaceDE w:val="0"/>
        <w:autoSpaceDN w:val="0"/>
        <w:adjustRightInd w:val="0"/>
        <w:jc w:val="both"/>
        <w:rPr>
          <w:rFonts w:ascii="Book Antiqua" w:hAnsi="Book Antiqua"/>
          <w:i/>
          <w:lang w:val="sq-AL"/>
        </w:rPr>
      </w:pPr>
      <w:r w:rsidRPr="006151E9">
        <w:rPr>
          <w:rFonts w:ascii="Book Antiqua" w:hAnsi="Book Antiqua"/>
          <w:i/>
          <w:lang w:val="sq-AL"/>
        </w:rPr>
        <w:t>Shpresoj në mirëkuptimin tuaj.</w:t>
      </w:r>
    </w:p>
    <w:p w14:paraId="5E5DC683" w14:textId="77777777" w:rsidR="006151E9" w:rsidRDefault="006151E9" w:rsidP="007358E2">
      <w:pPr>
        <w:autoSpaceDE w:val="0"/>
        <w:autoSpaceDN w:val="0"/>
        <w:adjustRightInd w:val="0"/>
        <w:jc w:val="both"/>
        <w:rPr>
          <w:rFonts w:ascii="Book Antiqua" w:hAnsi="Book Antiqua"/>
          <w:lang w:val="sq-AL"/>
        </w:rPr>
      </w:pPr>
    </w:p>
    <w:p w14:paraId="4E956994" w14:textId="77777777" w:rsidR="006151E9" w:rsidRDefault="006151E9" w:rsidP="007358E2">
      <w:pPr>
        <w:autoSpaceDE w:val="0"/>
        <w:autoSpaceDN w:val="0"/>
        <w:adjustRightInd w:val="0"/>
        <w:jc w:val="both"/>
        <w:rPr>
          <w:rFonts w:ascii="Book Antiqua" w:hAnsi="Book Antiqua"/>
          <w:lang w:val="sq-AL"/>
        </w:rPr>
      </w:pPr>
      <w:r w:rsidRPr="00801225">
        <w:rPr>
          <w:rFonts w:ascii="Book Antiqua" w:hAnsi="Book Antiqua"/>
          <w:lang w:val="sq-AL"/>
        </w:rPr>
        <w:t xml:space="preserve">Përgjigjja nga AAC </w:t>
      </w:r>
    </w:p>
    <w:p w14:paraId="55003260" w14:textId="77777777" w:rsidR="006151E9" w:rsidRPr="006151E9" w:rsidRDefault="006151E9" w:rsidP="006151E9">
      <w:pPr>
        <w:rPr>
          <w:rFonts w:ascii="Book Antiqua" w:hAnsi="Book Antiqua"/>
          <w:i/>
          <w:lang w:val="sq-AL"/>
        </w:rPr>
      </w:pPr>
      <w:r>
        <w:rPr>
          <w:rFonts w:ascii="Book Antiqua" w:hAnsi="Book Antiqua"/>
          <w:i/>
          <w:lang w:val="sq-AL"/>
        </w:rPr>
        <w:t xml:space="preserve">“ </w:t>
      </w:r>
      <w:r w:rsidRPr="006151E9">
        <w:rPr>
          <w:rFonts w:ascii="Book Antiqua" w:hAnsi="Book Antiqua"/>
          <w:i/>
          <w:lang w:val="sq-AL"/>
        </w:rPr>
        <w:t xml:space="preserve">Të nderuar, </w:t>
      </w:r>
    </w:p>
    <w:p w14:paraId="03995E07" w14:textId="77777777" w:rsidR="006151E9" w:rsidRPr="006151E9" w:rsidRDefault="006151E9" w:rsidP="006151E9">
      <w:pPr>
        <w:rPr>
          <w:rFonts w:ascii="Book Antiqua" w:hAnsi="Book Antiqua"/>
          <w:i/>
          <w:lang w:val="sq-AL"/>
        </w:rPr>
      </w:pPr>
      <w:r w:rsidRPr="006151E9">
        <w:rPr>
          <w:rFonts w:ascii="Book Antiqua" w:hAnsi="Book Antiqua"/>
          <w:i/>
          <w:lang w:val="sq-AL"/>
        </w:rPr>
        <w:t>Duke marrë parasysh kërkesat që kemi pranuar nga palët e interesit, AAC ka vendosur që të vazhdojmë afatin e konsultimit publik për RREGULLOREN (AAC) NR  XX/2022 PËR NDRYSHIMIN E RREGULLORES (AAC) 09/2020 NË LIDHJE ME KËRKESAT E RAPORTIMIT DHE KANALET E RAPORTIMIT NDËRMJET ORGANIZATAVE, DHE KËRKESAT PËR SHËRBIMET METEOROLOGJIKE deri me 24 qershor 2022.</w:t>
      </w:r>
      <w:r>
        <w:rPr>
          <w:rFonts w:ascii="Book Antiqua" w:hAnsi="Book Antiqua"/>
          <w:i/>
          <w:lang w:val="sq-AL"/>
        </w:rPr>
        <w:t>”</w:t>
      </w:r>
    </w:p>
    <w:p w14:paraId="2DB8DB28" w14:textId="77777777" w:rsidR="006151E9" w:rsidRDefault="006151E9" w:rsidP="007358E2">
      <w:pPr>
        <w:autoSpaceDE w:val="0"/>
        <w:autoSpaceDN w:val="0"/>
        <w:adjustRightInd w:val="0"/>
        <w:jc w:val="both"/>
        <w:rPr>
          <w:rFonts w:ascii="Book Antiqua" w:hAnsi="Book Antiqua"/>
          <w:lang w:val="sq-AL"/>
        </w:rPr>
      </w:pPr>
    </w:p>
    <w:p w14:paraId="27BC523E" w14:textId="60FF6EC6" w:rsidR="006151E9" w:rsidRPr="006151E9" w:rsidRDefault="006151E9" w:rsidP="006151E9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hAnsi="Book Antiqua"/>
          <w:lang w:val="sq-AL"/>
        </w:rPr>
      </w:pPr>
      <w:r w:rsidRPr="006151E9">
        <w:rPr>
          <w:rFonts w:ascii="Book Antiqua" w:hAnsi="Book Antiqua"/>
          <w:lang w:val="sq-AL"/>
        </w:rPr>
        <w:t xml:space="preserve">Komenti nga z. Sherif Gosalci i pranuar </w:t>
      </w:r>
      <w:r>
        <w:rPr>
          <w:rFonts w:ascii="Book Antiqua" w:hAnsi="Book Antiqua"/>
          <w:lang w:val="sq-AL"/>
        </w:rPr>
        <w:t>p</w:t>
      </w:r>
      <w:r w:rsidR="00BB489C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rmes post</w:t>
      </w:r>
      <w:r w:rsidR="00BB489C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s elektonike </w:t>
      </w:r>
      <w:r w:rsidRPr="006151E9">
        <w:rPr>
          <w:rFonts w:ascii="Book Antiqua" w:hAnsi="Book Antiqua"/>
          <w:lang w:val="sq-AL"/>
        </w:rPr>
        <w:t>m</w:t>
      </w:r>
      <w:r w:rsidR="00BB489C">
        <w:rPr>
          <w:rFonts w:ascii="Book Antiqua" w:hAnsi="Book Antiqua"/>
          <w:lang w:val="sq-AL"/>
        </w:rPr>
        <w:t>ë</w:t>
      </w:r>
      <w:r w:rsidRPr="006151E9">
        <w:rPr>
          <w:rFonts w:ascii="Book Antiqua" w:hAnsi="Book Antiqua"/>
          <w:lang w:val="sq-AL"/>
        </w:rPr>
        <w:t xml:space="preserve"> dt. </w:t>
      </w:r>
      <w:r>
        <w:rPr>
          <w:rFonts w:ascii="Book Antiqua" w:hAnsi="Book Antiqua"/>
          <w:lang w:val="sq-AL"/>
        </w:rPr>
        <w:t>24 qershor</w:t>
      </w:r>
      <w:r w:rsidRPr="006151E9">
        <w:rPr>
          <w:rFonts w:ascii="Book Antiqua" w:hAnsi="Book Antiqua"/>
          <w:lang w:val="sq-AL"/>
        </w:rPr>
        <w:t xml:space="preserve"> 2022</w:t>
      </w:r>
    </w:p>
    <w:p w14:paraId="7EABDDA6" w14:textId="77777777" w:rsidR="006151E9" w:rsidRDefault="006151E9" w:rsidP="007358E2">
      <w:pPr>
        <w:autoSpaceDE w:val="0"/>
        <w:autoSpaceDN w:val="0"/>
        <w:adjustRightInd w:val="0"/>
        <w:jc w:val="both"/>
        <w:rPr>
          <w:rFonts w:ascii="Book Antiqua" w:hAnsi="Book Antiqua"/>
          <w:lang w:val="sq-AL"/>
        </w:rPr>
      </w:pPr>
    </w:p>
    <w:p w14:paraId="2263344C" w14:textId="77777777" w:rsidR="006151E9" w:rsidRPr="006151E9" w:rsidRDefault="007358E2" w:rsidP="006151E9">
      <w:pPr>
        <w:autoSpaceDE w:val="0"/>
        <w:autoSpaceDN w:val="0"/>
        <w:adjustRightInd w:val="0"/>
        <w:jc w:val="both"/>
        <w:rPr>
          <w:rFonts w:ascii="Book Antiqua" w:hAnsi="Book Antiqua"/>
          <w:lang w:val="sq-AL"/>
        </w:rPr>
      </w:pPr>
      <w:r w:rsidRPr="00801225">
        <w:rPr>
          <w:rFonts w:ascii="Book Antiqua" w:hAnsi="Book Antiqua"/>
          <w:lang w:val="sq-AL"/>
        </w:rPr>
        <w:t>“</w:t>
      </w:r>
      <w:r w:rsidR="006151E9" w:rsidRPr="006151E9">
        <w:rPr>
          <w:rFonts w:ascii="Book Antiqua" w:hAnsi="Book Antiqua"/>
          <w:lang w:val="sq-AL"/>
        </w:rPr>
        <w:t>Të nderuar,</w:t>
      </w:r>
    </w:p>
    <w:p w14:paraId="52DA1F59" w14:textId="77777777" w:rsidR="006151E9" w:rsidRPr="006151E9" w:rsidRDefault="006151E9" w:rsidP="006151E9">
      <w:pPr>
        <w:autoSpaceDE w:val="0"/>
        <w:autoSpaceDN w:val="0"/>
        <w:adjustRightInd w:val="0"/>
        <w:jc w:val="both"/>
        <w:rPr>
          <w:rFonts w:ascii="Book Antiqua" w:hAnsi="Book Antiqua"/>
          <w:lang w:val="sq-AL"/>
        </w:rPr>
      </w:pPr>
    </w:p>
    <w:p w14:paraId="14F18E13" w14:textId="77777777" w:rsidR="006151E9" w:rsidRPr="006151E9" w:rsidRDefault="006151E9" w:rsidP="006151E9">
      <w:pPr>
        <w:autoSpaceDE w:val="0"/>
        <w:autoSpaceDN w:val="0"/>
        <w:adjustRightInd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“</w:t>
      </w:r>
      <w:r w:rsidRPr="006151E9">
        <w:rPr>
          <w:rFonts w:ascii="Book Antiqua" w:hAnsi="Book Antiqua"/>
          <w:i/>
        </w:rPr>
        <w:t xml:space="preserve">Kemi </w:t>
      </w:r>
      <w:proofErr w:type="spellStart"/>
      <w:r w:rsidRPr="006151E9">
        <w:rPr>
          <w:rFonts w:ascii="Book Antiqua" w:hAnsi="Book Antiqua"/>
          <w:i/>
        </w:rPr>
        <w:t>lexuar</w:t>
      </w:r>
      <w:proofErr w:type="spellEnd"/>
      <w:r w:rsidRPr="006151E9">
        <w:rPr>
          <w:rFonts w:ascii="Book Antiqua" w:hAnsi="Book Antiqua"/>
          <w:i/>
        </w:rPr>
        <w:t xml:space="preserve"> me </w:t>
      </w:r>
      <w:proofErr w:type="spellStart"/>
      <w:r w:rsidRPr="006151E9">
        <w:rPr>
          <w:rFonts w:ascii="Book Antiqua" w:hAnsi="Book Antiqua"/>
          <w:i/>
        </w:rPr>
        <w:t>aq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kohë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sa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kemi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pasur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në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dispozicion</w:t>
      </w:r>
      <w:proofErr w:type="spellEnd"/>
      <w:r w:rsidRPr="006151E9">
        <w:rPr>
          <w:rFonts w:ascii="Book Antiqua" w:hAnsi="Book Antiqua"/>
          <w:i/>
        </w:rPr>
        <w:t xml:space="preserve"> draft </w:t>
      </w:r>
      <w:proofErr w:type="spellStart"/>
      <w:r w:rsidRPr="006151E9">
        <w:rPr>
          <w:rFonts w:ascii="Book Antiqua" w:hAnsi="Book Antiqua"/>
          <w:i/>
        </w:rPr>
        <w:t>rregulloren</w:t>
      </w:r>
      <w:proofErr w:type="spellEnd"/>
      <w:r w:rsidRPr="006151E9">
        <w:rPr>
          <w:rFonts w:ascii="Book Antiqua" w:hAnsi="Book Antiqua"/>
          <w:i/>
        </w:rPr>
        <w:t xml:space="preserve">: RREGULLORE (AAC) NR  XX/2022 PËR NDRYSHIMIN E RREGULLORES (AAC) 09/2020 NË LIDHJE ME KËRKESAT E RAPORTIMIT DHE KANALET E RAPORTIMIT NDËRMJET ORGANIZATAVE DHE KËRKESAT PËR SHËRBIMET METEOROLOGJIKE, </w:t>
      </w:r>
      <w:proofErr w:type="spellStart"/>
      <w:r w:rsidRPr="006151E9">
        <w:rPr>
          <w:rFonts w:ascii="Book Antiqua" w:hAnsi="Book Antiqua"/>
          <w:i/>
        </w:rPr>
        <w:t>dhe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kemi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vërejtur</w:t>
      </w:r>
      <w:proofErr w:type="spellEnd"/>
      <w:r w:rsidRPr="006151E9">
        <w:rPr>
          <w:rFonts w:ascii="Book Antiqua" w:hAnsi="Book Antiqua"/>
          <w:i/>
        </w:rPr>
        <w:t xml:space="preserve"> se </w:t>
      </w:r>
      <w:proofErr w:type="spellStart"/>
      <w:r w:rsidRPr="006151E9">
        <w:rPr>
          <w:rFonts w:ascii="Book Antiqua" w:hAnsi="Book Antiqua"/>
          <w:i/>
        </w:rPr>
        <w:t>ky</w:t>
      </w:r>
      <w:proofErr w:type="spellEnd"/>
      <w:r w:rsidRPr="006151E9">
        <w:rPr>
          <w:rFonts w:ascii="Book Antiqua" w:hAnsi="Book Antiqua"/>
          <w:i/>
        </w:rPr>
        <w:t xml:space="preserve"> draft </w:t>
      </w:r>
      <w:proofErr w:type="spellStart"/>
      <w:r w:rsidRPr="006151E9">
        <w:rPr>
          <w:rFonts w:ascii="Book Antiqua" w:hAnsi="Book Antiqua"/>
          <w:i/>
        </w:rPr>
        <w:t>është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një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transpondim</w:t>
      </w:r>
      <w:proofErr w:type="spellEnd"/>
      <w:r w:rsidRPr="006151E9">
        <w:rPr>
          <w:rFonts w:ascii="Book Antiqua" w:hAnsi="Book Antiqua"/>
          <w:i/>
        </w:rPr>
        <w:t xml:space="preserve"> i </w:t>
      </w:r>
      <w:proofErr w:type="spellStart"/>
      <w:r w:rsidRPr="006151E9">
        <w:rPr>
          <w:rFonts w:ascii="Book Antiqua" w:hAnsi="Book Antiqua"/>
          <w:i/>
        </w:rPr>
        <w:t>Rregullores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zbatuese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të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Komisionit</w:t>
      </w:r>
      <w:proofErr w:type="spellEnd"/>
      <w:r w:rsidRPr="006151E9">
        <w:rPr>
          <w:rFonts w:ascii="Book Antiqua" w:hAnsi="Book Antiqua"/>
          <w:i/>
        </w:rPr>
        <w:t xml:space="preserve"> (BE) 2021/1338 e 11 </w:t>
      </w:r>
      <w:proofErr w:type="spellStart"/>
      <w:r w:rsidRPr="006151E9">
        <w:rPr>
          <w:rFonts w:ascii="Book Antiqua" w:hAnsi="Book Antiqua"/>
          <w:i/>
        </w:rPr>
        <w:t>gushtit</w:t>
      </w:r>
      <w:proofErr w:type="spellEnd"/>
      <w:r w:rsidRPr="006151E9">
        <w:rPr>
          <w:rFonts w:ascii="Book Antiqua" w:hAnsi="Book Antiqua"/>
          <w:i/>
        </w:rPr>
        <w:t xml:space="preserve"> 2021, </w:t>
      </w:r>
      <w:proofErr w:type="spellStart"/>
      <w:r w:rsidRPr="006151E9">
        <w:rPr>
          <w:rFonts w:ascii="Book Antiqua" w:hAnsi="Book Antiqua"/>
          <w:i/>
        </w:rPr>
        <w:t>që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ndryshon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Rregulloren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zbatuese</w:t>
      </w:r>
      <w:proofErr w:type="spellEnd"/>
      <w:r w:rsidRPr="006151E9">
        <w:rPr>
          <w:rFonts w:ascii="Book Antiqua" w:hAnsi="Book Antiqua"/>
          <w:i/>
        </w:rPr>
        <w:t xml:space="preserve"> (BE) 2017/373 </w:t>
      </w:r>
      <w:proofErr w:type="spellStart"/>
      <w:r w:rsidRPr="006151E9">
        <w:rPr>
          <w:rFonts w:ascii="Book Antiqua" w:hAnsi="Book Antiqua"/>
          <w:i/>
        </w:rPr>
        <w:t>dhe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si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rrjedhojë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nuk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ka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të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përfshira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kondita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apo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kushte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lokale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specifike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të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fushës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përveq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atyre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të</w:t>
      </w:r>
      <w:proofErr w:type="spellEnd"/>
      <w:r w:rsidRPr="006151E9">
        <w:rPr>
          <w:rFonts w:ascii="Book Antiqua" w:hAnsi="Book Antiqua"/>
          <w:i/>
        </w:rPr>
        <w:t xml:space="preserve"> </w:t>
      </w:r>
      <w:proofErr w:type="spellStart"/>
      <w:r w:rsidRPr="006151E9">
        <w:rPr>
          <w:rFonts w:ascii="Book Antiqua" w:hAnsi="Book Antiqua"/>
          <w:i/>
        </w:rPr>
        <w:t>përgjithshme</w:t>
      </w:r>
      <w:proofErr w:type="spellEnd"/>
      <w:r w:rsidRPr="006151E9">
        <w:rPr>
          <w:rFonts w:ascii="Book Antiqua" w:hAnsi="Book Antiqua"/>
          <w:i/>
        </w:rPr>
        <w:t xml:space="preserve">. </w:t>
      </w:r>
    </w:p>
    <w:p w14:paraId="11E4223B" w14:textId="77777777" w:rsidR="007358E2" w:rsidRPr="00801225" w:rsidRDefault="007358E2" w:rsidP="006151E9">
      <w:pPr>
        <w:autoSpaceDE w:val="0"/>
        <w:autoSpaceDN w:val="0"/>
        <w:adjustRightInd w:val="0"/>
        <w:jc w:val="both"/>
        <w:rPr>
          <w:rFonts w:ascii="Book Antiqua" w:hAnsi="Book Antiqua"/>
          <w:i/>
        </w:rPr>
      </w:pPr>
      <w:proofErr w:type="spellStart"/>
      <w:r w:rsidRPr="00801225">
        <w:rPr>
          <w:rFonts w:ascii="Book Antiqua" w:hAnsi="Book Antiqua"/>
          <w:i/>
        </w:rPr>
        <w:t>Bazuar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në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këtë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që</w:t>
      </w:r>
      <w:proofErr w:type="spellEnd"/>
      <w:r w:rsidRPr="00801225">
        <w:rPr>
          <w:rFonts w:ascii="Book Antiqua" w:hAnsi="Book Antiqua"/>
          <w:i/>
        </w:rPr>
        <w:t xml:space="preserve"> u </w:t>
      </w:r>
      <w:proofErr w:type="spellStart"/>
      <w:r w:rsidRPr="00801225">
        <w:rPr>
          <w:rFonts w:ascii="Book Antiqua" w:hAnsi="Book Antiqua"/>
          <w:i/>
        </w:rPr>
        <w:t>tha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më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lartë</w:t>
      </w:r>
      <w:proofErr w:type="spellEnd"/>
      <w:r w:rsidRPr="00801225">
        <w:rPr>
          <w:rFonts w:ascii="Book Antiqua" w:hAnsi="Book Antiqua"/>
          <w:i/>
        </w:rPr>
        <w:t xml:space="preserve">, </w:t>
      </w:r>
      <w:proofErr w:type="spellStart"/>
      <w:r w:rsidRPr="00801225">
        <w:rPr>
          <w:rFonts w:ascii="Book Antiqua" w:hAnsi="Book Antiqua"/>
          <w:i/>
        </w:rPr>
        <w:t>niveli</w:t>
      </w:r>
      <w:proofErr w:type="spellEnd"/>
      <w:r w:rsidRPr="00801225">
        <w:rPr>
          <w:rFonts w:ascii="Book Antiqua" w:hAnsi="Book Antiqua"/>
          <w:i/>
        </w:rPr>
        <w:t xml:space="preserve"> i </w:t>
      </w:r>
      <w:proofErr w:type="spellStart"/>
      <w:r w:rsidRPr="00801225">
        <w:rPr>
          <w:rFonts w:ascii="Book Antiqua" w:hAnsi="Book Antiqua"/>
          <w:i/>
        </w:rPr>
        <w:t>ofrimit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të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shërbimeve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tona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Meteorologjike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Aeronautike</w:t>
      </w:r>
      <w:proofErr w:type="spellEnd"/>
      <w:r w:rsidRPr="00801225">
        <w:rPr>
          <w:rFonts w:ascii="Book Antiqua" w:hAnsi="Book Antiqua"/>
          <w:i/>
        </w:rPr>
        <w:t xml:space="preserve">, </w:t>
      </w:r>
      <w:proofErr w:type="spellStart"/>
      <w:r w:rsidRPr="00801225">
        <w:rPr>
          <w:rFonts w:ascii="Book Antiqua" w:hAnsi="Book Antiqua"/>
          <w:i/>
        </w:rPr>
        <w:t>për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arsye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të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kufizimeve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të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shumta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në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ofrimin</w:t>
      </w:r>
      <w:proofErr w:type="spellEnd"/>
      <w:r w:rsidRPr="00801225">
        <w:rPr>
          <w:rFonts w:ascii="Book Antiqua" w:hAnsi="Book Antiqua"/>
          <w:i/>
        </w:rPr>
        <w:t xml:space="preserve"> e </w:t>
      </w:r>
      <w:proofErr w:type="spellStart"/>
      <w:r w:rsidRPr="00801225">
        <w:rPr>
          <w:rFonts w:ascii="Book Antiqua" w:hAnsi="Book Antiqua"/>
          <w:i/>
        </w:rPr>
        <w:t>disa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prej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shërbimeve</w:t>
      </w:r>
      <w:proofErr w:type="spellEnd"/>
      <w:r w:rsidRPr="00801225">
        <w:rPr>
          <w:rFonts w:ascii="Book Antiqua" w:hAnsi="Book Antiqua"/>
          <w:i/>
        </w:rPr>
        <w:t xml:space="preserve">, </w:t>
      </w:r>
      <w:proofErr w:type="spellStart"/>
      <w:r w:rsidRPr="00801225">
        <w:rPr>
          <w:rFonts w:ascii="Book Antiqua" w:hAnsi="Book Antiqua"/>
          <w:i/>
        </w:rPr>
        <w:t>që</w:t>
      </w:r>
      <w:proofErr w:type="spellEnd"/>
      <w:r w:rsidRPr="00801225">
        <w:rPr>
          <w:rFonts w:ascii="Book Antiqua" w:hAnsi="Book Antiqua"/>
          <w:i/>
        </w:rPr>
        <w:t xml:space="preserve"> do </w:t>
      </w:r>
      <w:proofErr w:type="spellStart"/>
      <w:r w:rsidRPr="00801225">
        <w:rPr>
          <w:rFonts w:ascii="Book Antiqua" w:hAnsi="Book Antiqua"/>
          <w:i/>
        </w:rPr>
        <w:t>të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duhej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të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ofroheshin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në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hapësirën</w:t>
      </w:r>
      <w:proofErr w:type="spellEnd"/>
      <w:r w:rsidRPr="00801225">
        <w:rPr>
          <w:rFonts w:ascii="Book Antiqua" w:hAnsi="Book Antiqua"/>
          <w:i/>
        </w:rPr>
        <w:t xml:space="preserve"> e </w:t>
      </w:r>
      <w:proofErr w:type="spellStart"/>
      <w:r w:rsidRPr="00801225">
        <w:rPr>
          <w:rFonts w:ascii="Book Antiqua" w:hAnsi="Book Antiqua"/>
          <w:i/>
        </w:rPr>
        <w:t>ulët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ajrore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dhe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atë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të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lartë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ajrore</w:t>
      </w:r>
      <w:proofErr w:type="spellEnd"/>
      <w:r w:rsidRPr="00801225">
        <w:rPr>
          <w:rFonts w:ascii="Book Antiqua" w:hAnsi="Book Antiqua"/>
          <w:i/>
        </w:rPr>
        <w:t xml:space="preserve">, </w:t>
      </w:r>
      <w:proofErr w:type="spellStart"/>
      <w:r w:rsidRPr="00801225">
        <w:rPr>
          <w:rFonts w:ascii="Book Antiqua" w:hAnsi="Book Antiqua"/>
          <w:i/>
        </w:rPr>
        <w:t>momentalisht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është</w:t>
      </w:r>
      <w:proofErr w:type="spellEnd"/>
      <w:r w:rsidRPr="00801225">
        <w:rPr>
          <w:rFonts w:ascii="Book Antiqua" w:hAnsi="Book Antiqua"/>
          <w:i/>
        </w:rPr>
        <w:t xml:space="preserve"> i </w:t>
      </w:r>
      <w:proofErr w:type="spellStart"/>
      <w:r w:rsidRPr="00801225">
        <w:rPr>
          <w:rFonts w:ascii="Book Antiqua" w:hAnsi="Book Antiqua"/>
          <w:i/>
        </w:rPr>
        <w:t>limituar</w:t>
      </w:r>
      <w:proofErr w:type="spellEnd"/>
      <w:r w:rsidRPr="00801225">
        <w:rPr>
          <w:rFonts w:ascii="Book Antiqua" w:hAnsi="Book Antiqua"/>
          <w:i/>
        </w:rPr>
        <w:t xml:space="preserve">/i </w:t>
      </w:r>
      <w:proofErr w:type="spellStart"/>
      <w:r w:rsidRPr="00801225">
        <w:rPr>
          <w:rFonts w:ascii="Book Antiqua" w:hAnsi="Book Antiqua"/>
          <w:i/>
        </w:rPr>
        <w:t>pamundur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për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arsye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që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realizimi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apo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ofrimi</w:t>
      </w:r>
      <w:proofErr w:type="spellEnd"/>
      <w:r w:rsidRPr="00801225">
        <w:rPr>
          <w:rFonts w:ascii="Book Antiqua" w:hAnsi="Book Antiqua"/>
          <w:i/>
        </w:rPr>
        <w:t xml:space="preserve"> i tyre </w:t>
      </w:r>
      <w:proofErr w:type="spellStart"/>
      <w:r w:rsidRPr="00801225">
        <w:rPr>
          <w:rFonts w:ascii="Book Antiqua" w:hAnsi="Book Antiqua"/>
          <w:i/>
        </w:rPr>
        <w:t>është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jashtë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përgjegjësive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tona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aktuale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dhe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për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të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cilat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keni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njohuri</w:t>
      </w:r>
      <w:proofErr w:type="spellEnd"/>
      <w:r w:rsidRPr="00801225">
        <w:rPr>
          <w:rFonts w:ascii="Book Antiqua" w:hAnsi="Book Antiqua"/>
          <w:i/>
        </w:rPr>
        <w:t xml:space="preserve"> me </w:t>
      </w:r>
      <w:proofErr w:type="spellStart"/>
      <w:r w:rsidRPr="00801225">
        <w:rPr>
          <w:rFonts w:ascii="Book Antiqua" w:hAnsi="Book Antiqua"/>
          <w:i/>
        </w:rPr>
        <w:t>siguri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edhe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ju</w:t>
      </w:r>
      <w:proofErr w:type="spellEnd"/>
      <w:r w:rsidRPr="00801225">
        <w:rPr>
          <w:rFonts w:ascii="Book Antiqua" w:hAnsi="Book Antiqua"/>
          <w:i/>
        </w:rPr>
        <w:t>.</w:t>
      </w:r>
    </w:p>
    <w:p w14:paraId="7801F52A" w14:textId="77777777" w:rsidR="007358E2" w:rsidRPr="00801225" w:rsidRDefault="007358E2" w:rsidP="007358E2">
      <w:pPr>
        <w:jc w:val="both"/>
        <w:rPr>
          <w:rFonts w:ascii="Book Antiqua" w:hAnsi="Book Antiqua"/>
          <w:i/>
        </w:rPr>
      </w:pPr>
    </w:p>
    <w:p w14:paraId="7E275440" w14:textId="77777777" w:rsidR="007358E2" w:rsidRPr="00801225" w:rsidRDefault="007358E2" w:rsidP="007358E2">
      <w:pPr>
        <w:jc w:val="both"/>
        <w:rPr>
          <w:rFonts w:ascii="Book Antiqua" w:hAnsi="Book Antiqua"/>
          <w:i/>
        </w:rPr>
      </w:pPr>
      <w:proofErr w:type="spellStart"/>
      <w:r w:rsidRPr="00801225">
        <w:rPr>
          <w:rFonts w:ascii="Book Antiqua" w:hAnsi="Book Antiqua"/>
          <w:i/>
        </w:rPr>
        <w:t>Për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të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qenë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më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konkret</w:t>
      </w:r>
      <w:proofErr w:type="spellEnd"/>
      <w:r w:rsidRPr="00801225">
        <w:rPr>
          <w:rFonts w:ascii="Book Antiqua" w:hAnsi="Book Antiqua"/>
          <w:i/>
        </w:rPr>
        <w:t xml:space="preserve">, </w:t>
      </w:r>
      <w:proofErr w:type="spellStart"/>
      <w:r w:rsidRPr="00801225">
        <w:rPr>
          <w:rFonts w:ascii="Book Antiqua" w:hAnsi="Book Antiqua"/>
          <w:i/>
        </w:rPr>
        <w:t>aktualisht</w:t>
      </w:r>
      <w:proofErr w:type="spellEnd"/>
      <w:r w:rsidRPr="00801225">
        <w:rPr>
          <w:rFonts w:ascii="Book Antiqua" w:hAnsi="Book Antiqua"/>
          <w:i/>
        </w:rPr>
        <w:t xml:space="preserve"> ne </w:t>
      </w:r>
      <w:proofErr w:type="spellStart"/>
      <w:r w:rsidRPr="00801225">
        <w:rPr>
          <w:rFonts w:ascii="Book Antiqua" w:hAnsi="Book Antiqua"/>
          <w:i/>
        </w:rPr>
        <w:t>si</w:t>
      </w:r>
      <w:proofErr w:type="spellEnd"/>
      <w:r w:rsidRPr="00801225">
        <w:rPr>
          <w:rFonts w:ascii="Book Antiqua" w:hAnsi="Book Antiqua"/>
          <w:i/>
        </w:rPr>
        <w:t xml:space="preserve"> DMET – ASHNA, </w:t>
      </w:r>
      <w:proofErr w:type="spellStart"/>
      <w:r w:rsidRPr="00801225">
        <w:rPr>
          <w:rFonts w:ascii="Book Antiqua" w:hAnsi="Book Antiqua"/>
          <w:i/>
        </w:rPr>
        <w:t>nuk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mund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të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përgadisim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dhe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shpërndajmë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produktet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si</w:t>
      </w:r>
      <w:proofErr w:type="spellEnd"/>
      <w:r w:rsidRPr="00801225">
        <w:rPr>
          <w:rFonts w:ascii="Book Antiqua" w:hAnsi="Book Antiqua"/>
          <w:i/>
        </w:rPr>
        <w:t xml:space="preserve"> AIRMET </w:t>
      </w:r>
      <w:proofErr w:type="spellStart"/>
      <w:r w:rsidRPr="00801225">
        <w:rPr>
          <w:rFonts w:ascii="Book Antiqua" w:hAnsi="Book Antiqua"/>
          <w:i/>
        </w:rPr>
        <w:t>dhe</w:t>
      </w:r>
      <w:proofErr w:type="spellEnd"/>
      <w:r w:rsidRPr="00801225">
        <w:rPr>
          <w:rFonts w:ascii="Book Antiqua" w:hAnsi="Book Antiqua"/>
          <w:i/>
        </w:rPr>
        <w:t xml:space="preserve"> SIGMET, </w:t>
      </w:r>
      <w:proofErr w:type="spellStart"/>
      <w:r w:rsidRPr="00801225">
        <w:rPr>
          <w:rFonts w:ascii="Book Antiqua" w:hAnsi="Book Antiqua"/>
          <w:i/>
        </w:rPr>
        <w:t>ndërsa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poashtu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nuk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kemi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në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shfrytëzim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ndonjë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burim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informacioni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të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radarëve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meteorologjik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meqë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asnjë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institucion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në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Kosovë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nuk</w:t>
      </w:r>
      <w:proofErr w:type="spellEnd"/>
      <w:r w:rsidRPr="00801225">
        <w:rPr>
          <w:rFonts w:ascii="Book Antiqua" w:hAnsi="Book Antiqua"/>
          <w:i/>
        </w:rPr>
        <w:t xml:space="preserve"> i </w:t>
      </w:r>
      <w:proofErr w:type="spellStart"/>
      <w:r w:rsidRPr="00801225">
        <w:rPr>
          <w:rFonts w:ascii="Book Antiqua" w:hAnsi="Book Antiqua"/>
          <w:i/>
        </w:rPr>
        <w:t>posedon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aktualisht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ata</w:t>
      </w:r>
      <w:proofErr w:type="spellEnd"/>
      <w:r w:rsidRPr="00801225">
        <w:rPr>
          <w:rFonts w:ascii="Book Antiqua" w:hAnsi="Book Antiqua"/>
          <w:i/>
        </w:rPr>
        <w:t xml:space="preserve">. </w:t>
      </w:r>
      <w:proofErr w:type="spellStart"/>
      <w:r w:rsidRPr="00801225">
        <w:rPr>
          <w:rFonts w:ascii="Book Antiqua" w:hAnsi="Book Antiqua"/>
          <w:i/>
        </w:rPr>
        <w:t>Potencova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këto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produkte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meqë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një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pjesë</w:t>
      </w:r>
      <w:proofErr w:type="spellEnd"/>
      <w:r w:rsidRPr="00801225">
        <w:rPr>
          <w:rFonts w:ascii="Book Antiqua" w:hAnsi="Book Antiqua"/>
          <w:i/>
        </w:rPr>
        <w:t xml:space="preserve"> e </w:t>
      </w:r>
      <w:proofErr w:type="spellStart"/>
      <w:r w:rsidRPr="00801225">
        <w:rPr>
          <w:rFonts w:ascii="Book Antiqua" w:hAnsi="Book Antiqua"/>
          <w:i/>
        </w:rPr>
        <w:t>konsiderueshme</w:t>
      </w:r>
      <w:proofErr w:type="spellEnd"/>
      <w:r w:rsidRPr="00801225">
        <w:rPr>
          <w:rFonts w:ascii="Book Antiqua" w:hAnsi="Book Antiqua"/>
          <w:i/>
        </w:rPr>
        <w:t xml:space="preserve"> e </w:t>
      </w:r>
      <w:proofErr w:type="spellStart"/>
      <w:r w:rsidRPr="00801225">
        <w:rPr>
          <w:rFonts w:ascii="Book Antiqua" w:hAnsi="Book Antiqua"/>
          <w:i/>
        </w:rPr>
        <w:t>kësaj</w:t>
      </w:r>
      <w:proofErr w:type="spellEnd"/>
      <w:r w:rsidRPr="00801225">
        <w:rPr>
          <w:rFonts w:ascii="Book Antiqua" w:hAnsi="Book Antiqua"/>
          <w:i/>
        </w:rPr>
        <w:t xml:space="preserve"> draft </w:t>
      </w:r>
      <w:proofErr w:type="spellStart"/>
      <w:r w:rsidRPr="00801225">
        <w:rPr>
          <w:rFonts w:ascii="Book Antiqua" w:hAnsi="Book Antiqua"/>
          <w:i/>
        </w:rPr>
        <w:t>rregulloreje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ka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të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bëjë</w:t>
      </w:r>
      <w:proofErr w:type="spellEnd"/>
      <w:r w:rsidRPr="00801225">
        <w:rPr>
          <w:rFonts w:ascii="Book Antiqua" w:hAnsi="Book Antiqua"/>
          <w:i/>
        </w:rPr>
        <w:t xml:space="preserve"> me </w:t>
      </w:r>
      <w:proofErr w:type="spellStart"/>
      <w:r w:rsidRPr="00801225">
        <w:rPr>
          <w:rFonts w:ascii="Book Antiqua" w:hAnsi="Book Antiqua"/>
          <w:i/>
        </w:rPr>
        <w:t>këto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produkte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në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mënyrë</w:t>
      </w:r>
      <w:proofErr w:type="spellEnd"/>
      <w:r w:rsidRPr="00801225">
        <w:rPr>
          <w:rFonts w:ascii="Book Antiqua" w:hAnsi="Book Antiqua"/>
          <w:i/>
        </w:rPr>
        <w:t xml:space="preserve"> </w:t>
      </w:r>
      <w:proofErr w:type="spellStart"/>
      <w:r w:rsidRPr="00801225">
        <w:rPr>
          <w:rFonts w:ascii="Book Antiqua" w:hAnsi="Book Antiqua"/>
          <w:i/>
        </w:rPr>
        <w:t>specifike</w:t>
      </w:r>
      <w:proofErr w:type="spellEnd"/>
      <w:r w:rsidRPr="00801225">
        <w:rPr>
          <w:rFonts w:ascii="Book Antiqua" w:hAnsi="Book Antiqua"/>
          <w:i/>
        </w:rPr>
        <w:t>.</w:t>
      </w:r>
    </w:p>
    <w:p w14:paraId="45D80F2A" w14:textId="77777777" w:rsidR="007358E2" w:rsidRPr="00801225" w:rsidRDefault="007358E2" w:rsidP="007358E2">
      <w:pPr>
        <w:autoSpaceDE w:val="0"/>
        <w:autoSpaceDN w:val="0"/>
        <w:adjustRightInd w:val="0"/>
        <w:jc w:val="both"/>
        <w:rPr>
          <w:rFonts w:ascii="Book Antiqua" w:hAnsi="Book Antiqua"/>
          <w:i/>
          <w:lang w:val="sq-AL"/>
        </w:rPr>
      </w:pPr>
      <w:r w:rsidRPr="00801225">
        <w:rPr>
          <w:rFonts w:ascii="Book Antiqua" w:hAnsi="Book Antiqua"/>
          <w:i/>
          <w:lang w:val="sq-AL"/>
        </w:rPr>
        <w:tab/>
      </w:r>
    </w:p>
    <w:p w14:paraId="0CCA981A" w14:textId="77777777" w:rsidR="006151E9" w:rsidRDefault="007358E2" w:rsidP="007358E2">
      <w:pPr>
        <w:autoSpaceDE w:val="0"/>
        <w:autoSpaceDN w:val="0"/>
        <w:adjustRightInd w:val="0"/>
        <w:jc w:val="both"/>
        <w:rPr>
          <w:rFonts w:ascii="Book Antiqua" w:hAnsi="Book Antiqua"/>
          <w:i/>
          <w:lang w:val="sq-AL"/>
        </w:rPr>
      </w:pPr>
      <w:r w:rsidRPr="00801225">
        <w:rPr>
          <w:rFonts w:ascii="Book Antiqua" w:hAnsi="Book Antiqua"/>
          <w:i/>
          <w:lang w:val="sq-AL"/>
        </w:rPr>
        <w:t>Shpresoj dhe besoj që do të gjeni hapësirën ligjore që të potenconi në këtë rregullore, pamundësinë e ofrimit të këtyre produkteve nga ne si ofrues i shërbimeve aktualisht, deri në krijimin e mundësive teknike dhe operative në të ardhmen.</w:t>
      </w:r>
    </w:p>
    <w:p w14:paraId="5339C8C1" w14:textId="77777777" w:rsidR="007358E2" w:rsidRPr="006151E9" w:rsidRDefault="006151E9" w:rsidP="007358E2">
      <w:pPr>
        <w:autoSpaceDE w:val="0"/>
        <w:autoSpaceDN w:val="0"/>
        <w:adjustRightInd w:val="0"/>
        <w:jc w:val="both"/>
        <w:rPr>
          <w:rFonts w:ascii="Book Antiqua" w:hAnsi="Book Antiqua"/>
          <w:i/>
          <w:lang w:val="sq-AL"/>
        </w:rPr>
      </w:pPr>
      <w:r w:rsidRPr="006151E9">
        <w:rPr>
          <w:rFonts w:ascii="Book Antiqua" w:hAnsi="Book Antiqua"/>
          <w:i/>
          <w:lang w:val="sq-AL"/>
        </w:rPr>
        <w:lastRenderedPageBreak/>
        <w:t>Shfrytëzojmë rastin me këtë rast të ju falënderojmë për mirëkuptimin në miratimin e kërkesës sonë për zgjatjen e afatit të konsultimit publik.</w:t>
      </w:r>
      <w:r w:rsidR="007358E2" w:rsidRPr="006151E9">
        <w:rPr>
          <w:rFonts w:ascii="Book Antiqua" w:hAnsi="Book Antiqua"/>
          <w:i/>
          <w:lang w:val="sq-AL"/>
        </w:rPr>
        <w:t>”</w:t>
      </w:r>
    </w:p>
    <w:p w14:paraId="6AD76D80" w14:textId="77777777" w:rsidR="007358E2" w:rsidRPr="00801225" w:rsidRDefault="007358E2" w:rsidP="007358E2">
      <w:pPr>
        <w:autoSpaceDE w:val="0"/>
        <w:autoSpaceDN w:val="0"/>
        <w:adjustRightInd w:val="0"/>
        <w:jc w:val="both"/>
        <w:rPr>
          <w:rFonts w:ascii="Book Antiqua" w:hAnsi="Book Antiqua"/>
          <w:lang w:val="sq-AL"/>
        </w:rPr>
      </w:pPr>
    </w:p>
    <w:p w14:paraId="7C8C8A1B" w14:textId="77777777" w:rsidR="006151E9" w:rsidRDefault="006151E9" w:rsidP="006151E9">
      <w:pPr>
        <w:autoSpaceDE w:val="0"/>
        <w:autoSpaceDN w:val="0"/>
        <w:adjustRightInd w:val="0"/>
        <w:jc w:val="both"/>
        <w:rPr>
          <w:rFonts w:ascii="Book Antiqua" w:hAnsi="Book Antiqua"/>
          <w:b/>
          <w:lang w:val="sq-AL"/>
        </w:rPr>
      </w:pPr>
    </w:p>
    <w:p w14:paraId="369B2026" w14:textId="77777777" w:rsidR="006151E9" w:rsidRDefault="006151E9" w:rsidP="006151E9">
      <w:pPr>
        <w:autoSpaceDE w:val="0"/>
        <w:autoSpaceDN w:val="0"/>
        <w:adjustRightInd w:val="0"/>
        <w:jc w:val="both"/>
        <w:rPr>
          <w:rFonts w:ascii="Book Antiqua" w:hAnsi="Book Antiqua"/>
          <w:b/>
          <w:lang w:val="sq-AL"/>
        </w:rPr>
      </w:pPr>
    </w:p>
    <w:p w14:paraId="782D32D5" w14:textId="29D70B70" w:rsidR="006151E9" w:rsidRPr="006151E9" w:rsidRDefault="006151E9" w:rsidP="006151E9">
      <w:pPr>
        <w:autoSpaceDE w:val="0"/>
        <w:autoSpaceDN w:val="0"/>
        <w:adjustRightInd w:val="0"/>
        <w:jc w:val="both"/>
        <w:rPr>
          <w:rFonts w:ascii="Book Antiqua" w:hAnsi="Book Antiqua"/>
          <w:b/>
          <w:lang w:val="sq-AL"/>
        </w:rPr>
      </w:pPr>
      <w:r>
        <w:rPr>
          <w:rFonts w:ascii="Book Antiqua" w:hAnsi="Book Antiqua"/>
          <w:b/>
          <w:lang w:val="sq-AL"/>
        </w:rPr>
        <w:t>Përgjigjja nga AAC -</w:t>
      </w:r>
      <w:r w:rsidRPr="00BB489C">
        <w:rPr>
          <w:rFonts w:ascii="Book Antiqua" w:hAnsi="Book Antiqua"/>
          <w:lang w:val="sq-AL"/>
        </w:rPr>
        <w:t>N</w:t>
      </w:r>
      <w:r w:rsidR="00BB489C" w:rsidRPr="00BB489C">
        <w:rPr>
          <w:rFonts w:ascii="Book Antiqua" w:hAnsi="Book Antiqua"/>
          <w:lang w:val="sq-AL"/>
        </w:rPr>
        <w:t>ë</w:t>
      </w:r>
      <w:r w:rsidRPr="00BB489C">
        <w:rPr>
          <w:rFonts w:ascii="Book Antiqua" w:hAnsi="Book Antiqua"/>
          <w:lang w:val="sq-AL"/>
        </w:rPr>
        <w:t xml:space="preserve"> Nenin 2 t</w:t>
      </w:r>
      <w:r w:rsidR="00BB489C" w:rsidRPr="00BB489C">
        <w:rPr>
          <w:rFonts w:ascii="Book Antiqua" w:hAnsi="Book Antiqua"/>
          <w:lang w:val="sq-AL"/>
        </w:rPr>
        <w:t>ë</w:t>
      </w:r>
      <w:r w:rsidRPr="00BB489C">
        <w:rPr>
          <w:rFonts w:ascii="Book Antiqua" w:hAnsi="Book Antiqua"/>
          <w:lang w:val="sq-AL"/>
        </w:rPr>
        <w:t xml:space="preserve"> Rregullore ‘Hyrja në fuqi dhe zbatimi’ shtohet paragrafi n</w:t>
      </w:r>
      <w:r w:rsidR="00BB489C" w:rsidRPr="00BB489C">
        <w:rPr>
          <w:rFonts w:ascii="Book Antiqua" w:hAnsi="Book Antiqua"/>
          <w:lang w:val="sq-AL"/>
        </w:rPr>
        <w:t>ë</w:t>
      </w:r>
      <w:r w:rsidRPr="00BB489C">
        <w:rPr>
          <w:rFonts w:ascii="Book Antiqua" w:hAnsi="Book Antiqua"/>
          <w:lang w:val="sq-AL"/>
        </w:rPr>
        <w:t xml:space="preserve"> vijim</w:t>
      </w:r>
      <w:r w:rsidR="00BB489C">
        <w:rPr>
          <w:rFonts w:ascii="Book Antiqua" w:hAnsi="Book Antiqua"/>
          <w:lang w:val="sq-AL"/>
        </w:rPr>
        <w:t>:</w:t>
      </w:r>
      <w:r w:rsidRPr="00BB489C">
        <w:rPr>
          <w:rFonts w:ascii="Book Antiqua" w:hAnsi="Book Antiqua"/>
          <w:lang w:val="sq-AL"/>
        </w:rPr>
        <w:t xml:space="preserve"> “</w:t>
      </w:r>
      <w:r w:rsidRPr="00BB489C">
        <w:rPr>
          <w:rFonts w:ascii="Book Antiqua" w:hAnsi="Book Antiqua"/>
          <w:i/>
          <w:lang w:val="sq-AL"/>
        </w:rPr>
        <w:t xml:space="preserve">Dispozitat e kësaj Rregulloreje që </w:t>
      </w:r>
      <w:r w:rsidR="00EF092D" w:rsidRPr="00BB489C">
        <w:rPr>
          <w:rFonts w:ascii="Book Antiqua" w:hAnsi="Book Antiqua"/>
          <w:i/>
          <w:lang w:val="sq-AL"/>
        </w:rPr>
        <w:t>nuk mund t</w:t>
      </w:r>
      <w:r w:rsidR="00BB489C" w:rsidRPr="00BB489C">
        <w:rPr>
          <w:rFonts w:ascii="Book Antiqua" w:hAnsi="Book Antiqua"/>
          <w:i/>
          <w:lang w:val="sq-AL"/>
        </w:rPr>
        <w:t>ë</w:t>
      </w:r>
      <w:r w:rsidR="00BB489C">
        <w:rPr>
          <w:rFonts w:ascii="Book Antiqua" w:hAnsi="Book Antiqua"/>
          <w:i/>
          <w:lang w:val="sq-AL"/>
        </w:rPr>
        <w:t xml:space="preserve"> zbatohen</w:t>
      </w:r>
      <w:r w:rsidR="00EF092D" w:rsidRPr="00BB489C">
        <w:rPr>
          <w:rFonts w:ascii="Book Antiqua" w:hAnsi="Book Antiqua"/>
          <w:i/>
          <w:lang w:val="sq-AL"/>
        </w:rPr>
        <w:t xml:space="preserve"> p</w:t>
      </w:r>
      <w:r w:rsidR="00BB489C" w:rsidRPr="00BB489C">
        <w:rPr>
          <w:rFonts w:ascii="Book Antiqua" w:hAnsi="Book Antiqua"/>
          <w:i/>
          <w:lang w:val="sq-AL"/>
        </w:rPr>
        <w:t>ë</w:t>
      </w:r>
      <w:r w:rsidR="00EF092D" w:rsidRPr="00BB489C">
        <w:rPr>
          <w:rFonts w:ascii="Book Antiqua" w:hAnsi="Book Antiqua"/>
          <w:i/>
          <w:lang w:val="sq-AL"/>
        </w:rPr>
        <w:t>r shkak t</w:t>
      </w:r>
      <w:r w:rsidR="00BB489C" w:rsidRPr="00BB489C">
        <w:rPr>
          <w:rFonts w:ascii="Book Antiqua" w:hAnsi="Book Antiqua"/>
          <w:i/>
          <w:lang w:val="sq-AL"/>
        </w:rPr>
        <w:t>ë</w:t>
      </w:r>
      <w:r w:rsidR="00EF092D" w:rsidRPr="00BB489C">
        <w:rPr>
          <w:rFonts w:ascii="Book Antiqua" w:hAnsi="Book Antiqua"/>
          <w:i/>
          <w:lang w:val="sq-AL"/>
        </w:rPr>
        <w:t xml:space="preserve"> mos </w:t>
      </w:r>
      <w:r w:rsidR="005C401B" w:rsidRPr="00456771">
        <w:rPr>
          <w:i/>
          <w:lang w:val="sq-AL"/>
        </w:rPr>
        <w:t>anëtarësimin</w:t>
      </w:r>
      <w:r w:rsidR="00EF092D" w:rsidRPr="00BB489C">
        <w:rPr>
          <w:rFonts w:ascii="Book Antiqua" w:hAnsi="Book Antiqua"/>
          <w:i/>
          <w:lang w:val="sq-AL"/>
        </w:rPr>
        <w:t xml:space="preserve"> n</w:t>
      </w:r>
      <w:r w:rsidR="00BB489C" w:rsidRPr="00BB489C">
        <w:rPr>
          <w:rFonts w:ascii="Book Antiqua" w:hAnsi="Book Antiqua"/>
          <w:i/>
          <w:lang w:val="sq-AL"/>
        </w:rPr>
        <w:t>ë</w:t>
      </w:r>
      <w:r w:rsidR="00EF092D" w:rsidRPr="00BB489C">
        <w:rPr>
          <w:rFonts w:ascii="Book Antiqua" w:hAnsi="Book Antiqua"/>
          <w:i/>
          <w:lang w:val="sq-AL"/>
        </w:rPr>
        <w:t xml:space="preserve"> institucione nd</w:t>
      </w:r>
      <w:r w:rsidR="00BB489C" w:rsidRPr="00BB489C">
        <w:rPr>
          <w:rFonts w:ascii="Book Antiqua" w:hAnsi="Book Antiqua"/>
          <w:i/>
          <w:lang w:val="sq-AL"/>
        </w:rPr>
        <w:t>ë</w:t>
      </w:r>
      <w:r w:rsidR="00EF092D" w:rsidRPr="00BB489C">
        <w:rPr>
          <w:rFonts w:ascii="Book Antiqua" w:hAnsi="Book Antiqua"/>
          <w:i/>
          <w:lang w:val="sq-AL"/>
        </w:rPr>
        <w:t>rkomb</w:t>
      </w:r>
      <w:r w:rsidR="00BB489C" w:rsidRPr="00BB489C">
        <w:rPr>
          <w:rFonts w:ascii="Book Antiqua" w:hAnsi="Book Antiqua"/>
          <w:i/>
          <w:lang w:val="sq-AL"/>
        </w:rPr>
        <w:t>ë</w:t>
      </w:r>
      <w:r w:rsidR="00EF092D" w:rsidRPr="00BB489C">
        <w:rPr>
          <w:rFonts w:ascii="Book Antiqua" w:hAnsi="Book Antiqua"/>
          <w:i/>
          <w:lang w:val="sq-AL"/>
        </w:rPr>
        <w:t>tare</w:t>
      </w:r>
      <w:r w:rsidR="00BB489C">
        <w:rPr>
          <w:rFonts w:ascii="Book Antiqua" w:hAnsi="Book Antiqua"/>
          <w:i/>
          <w:lang w:val="sq-AL"/>
        </w:rPr>
        <w:t xml:space="preserve"> dhe</w:t>
      </w:r>
      <w:r w:rsidRPr="00BB489C">
        <w:rPr>
          <w:rFonts w:ascii="Book Antiqua" w:hAnsi="Book Antiqua"/>
          <w:i/>
          <w:lang w:val="sq-AL"/>
        </w:rPr>
        <w:t xml:space="preserve"> që janë </w:t>
      </w:r>
      <w:r w:rsidR="00BB489C">
        <w:rPr>
          <w:rFonts w:ascii="Book Antiqua" w:hAnsi="Book Antiqua"/>
          <w:i/>
          <w:lang w:val="sq-AL"/>
        </w:rPr>
        <w:t>jashtë</w:t>
      </w:r>
      <w:r w:rsidRPr="00BB489C">
        <w:rPr>
          <w:rFonts w:ascii="Book Antiqua" w:hAnsi="Book Antiqua"/>
          <w:i/>
          <w:lang w:val="sq-AL"/>
        </w:rPr>
        <w:t xml:space="preserve"> kompetencë</w:t>
      </w:r>
      <w:r w:rsidR="00BB489C">
        <w:rPr>
          <w:rFonts w:ascii="Book Antiqua" w:hAnsi="Book Antiqua"/>
          <w:i/>
          <w:lang w:val="sq-AL"/>
        </w:rPr>
        <w:t>s s</w:t>
      </w:r>
      <w:r w:rsidRPr="00BB489C">
        <w:rPr>
          <w:rFonts w:ascii="Book Antiqua" w:hAnsi="Book Antiqua"/>
          <w:i/>
          <w:lang w:val="sq-AL"/>
        </w:rPr>
        <w:t xml:space="preserve">ë </w:t>
      </w:r>
      <w:r w:rsidR="007E1ED3" w:rsidRPr="00BB489C">
        <w:rPr>
          <w:rFonts w:ascii="Book Antiqua" w:hAnsi="Book Antiqua"/>
          <w:i/>
          <w:lang w:val="sq-AL"/>
        </w:rPr>
        <w:t>OShNAs</w:t>
      </w:r>
      <w:r w:rsidRPr="00BB489C">
        <w:rPr>
          <w:rFonts w:ascii="Book Antiqua" w:hAnsi="Book Antiqua"/>
          <w:i/>
          <w:lang w:val="sq-AL"/>
        </w:rPr>
        <w:t xml:space="preserve"> si rrjedhojë e rrethanave të caktuara ndërkombëtare, nuk do të zbatohen deri në momentin e ndryshimit të këtyre rrethanave</w:t>
      </w:r>
      <w:r w:rsidRPr="00BB489C">
        <w:rPr>
          <w:rFonts w:ascii="Book Antiqua" w:hAnsi="Book Antiqua"/>
          <w:lang w:val="sq-AL"/>
        </w:rPr>
        <w:t>.”</w:t>
      </w:r>
    </w:p>
    <w:p w14:paraId="79041E32" w14:textId="77777777" w:rsidR="0068539B" w:rsidRDefault="0068539B" w:rsidP="007358E2">
      <w:pPr>
        <w:autoSpaceDE w:val="0"/>
        <w:autoSpaceDN w:val="0"/>
        <w:adjustRightInd w:val="0"/>
        <w:jc w:val="both"/>
        <w:rPr>
          <w:rFonts w:ascii="Book Antiqua" w:hAnsi="Book Antiqua"/>
          <w:lang w:val="sq-AL"/>
        </w:rPr>
      </w:pPr>
    </w:p>
    <w:p w14:paraId="2E075814" w14:textId="77777777" w:rsidR="006151E9" w:rsidRPr="00801225" w:rsidRDefault="006151E9" w:rsidP="007358E2">
      <w:pPr>
        <w:autoSpaceDE w:val="0"/>
        <w:autoSpaceDN w:val="0"/>
        <w:adjustRightInd w:val="0"/>
        <w:jc w:val="both"/>
        <w:rPr>
          <w:rFonts w:ascii="Book Antiqua" w:hAnsi="Book Antiqua"/>
          <w:lang w:val="sq-AL"/>
        </w:rPr>
      </w:pPr>
    </w:p>
    <w:p w14:paraId="6ACAD11A" w14:textId="77777777" w:rsidR="00664C95" w:rsidRPr="00801225" w:rsidRDefault="003B4553" w:rsidP="003B4553">
      <w:pPr>
        <w:pStyle w:val="ListParagraph"/>
        <w:numPr>
          <w:ilvl w:val="0"/>
          <w:numId w:val="2"/>
        </w:numPr>
        <w:tabs>
          <w:tab w:val="left" w:pos="4035"/>
        </w:tabs>
        <w:rPr>
          <w:rFonts w:ascii="Book Antiqua" w:hAnsi="Book Antiqua"/>
          <w:b/>
          <w:sz w:val="24"/>
          <w:szCs w:val="24"/>
          <w:lang w:val="sq-AL"/>
        </w:rPr>
      </w:pPr>
      <w:r w:rsidRPr="00801225">
        <w:rPr>
          <w:rFonts w:ascii="Book Antiqua" w:hAnsi="Book Antiqua"/>
          <w:b/>
          <w:sz w:val="24"/>
          <w:szCs w:val="24"/>
          <w:lang w:val="sq-AL"/>
        </w:rPr>
        <w:t>P</w:t>
      </w:r>
      <w:r w:rsidR="00E14869" w:rsidRPr="00801225">
        <w:rPr>
          <w:rFonts w:ascii="Book Antiqua" w:hAnsi="Book Antiqua"/>
          <w:b/>
          <w:sz w:val="24"/>
          <w:szCs w:val="24"/>
          <w:lang w:val="sq-AL"/>
        </w:rPr>
        <w:t>Ë</w:t>
      </w:r>
      <w:r w:rsidRPr="00801225">
        <w:rPr>
          <w:rFonts w:ascii="Book Antiqua" w:hAnsi="Book Antiqua"/>
          <w:b/>
          <w:sz w:val="24"/>
          <w:szCs w:val="24"/>
          <w:lang w:val="sq-AL"/>
        </w:rPr>
        <w:t>RFUNDIM</w:t>
      </w:r>
    </w:p>
    <w:p w14:paraId="01C4CA7C" w14:textId="0EE198E3" w:rsidR="008510FE" w:rsidRPr="00801225" w:rsidRDefault="00966F77" w:rsidP="00801225">
      <w:pPr>
        <w:tabs>
          <w:tab w:val="left" w:pos="4035"/>
        </w:tabs>
        <w:jc w:val="both"/>
        <w:rPr>
          <w:rFonts w:ascii="Book Antiqua" w:hAnsi="Book Antiqua"/>
          <w:lang w:val="sq-AL"/>
        </w:rPr>
      </w:pPr>
      <w:r w:rsidRPr="00801225">
        <w:rPr>
          <w:rFonts w:ascii="Book Antiqua" w:hAnsi="Book Antiqua"/>
          <w:lang w:val="sq-AL"/>
        </w:rPr>
        <w:t xml:space="preserve"> </w:t>
      </w:r>
      <w:r w:rsidR="003B4553" w:rsidRPr="00801225">
        <w:rPr>
          <w:rFonts w:ascii="Book Antiqua" w:hAnsi="Book Antiqua"/>
          <w:lang w:val="sq-AL"/>
        </w:rPr>
        <w:t>Gjat</w:t>
      </w:r>
      <w:r w:rsidR="00E14869" w:rsidRPr="00801225">
        <w:rPr>
          <w:rFonts w:ascii="Book Antiqua" w:hAnsi="Book Antiqua"/>
          <w:lang w:val="sq-AL"/>
        </w:rPr>
        <w:t>ë</w:t>
      </w:r>
      <w:r w:rsidR="003B4553" w:rsidRPr="00801225">
        <w:rPr>
          <w:rFonts w:ascii="Book Antiqua" w:hAnsi="Book Antiqua"/>
          <w:lang w:val="sq-AL"/>
        </w:rPr>
        <w:t xml:space="preserve"> faz</w:t>
      </w:r>
      <w:r w:rsidR="00E14869" w:rsidRPr="00801225">
        <w:rPr>
          <w:rFonts w:ascii="Book Antiqua" w:hAnsi="Book Antiqua"/>
          <w:lang w:val="sq-AL"/>
        </w:rPr>
        <w:t>ë</w:t>
      </w:r>
      <w:r w:rsidR="003B4553" w:rsidRPr="00801225">
        <w:rPr>
          <w:rFonts w:ascii="Book Antiqua" w:hAnsi="Book Antiqua"/>
          <w:lang w:val="sq-AL"/>
        </w:rPr>
        <w:t>s s</w:t>
      </w:r>
      <w:r w:rsidR="00E14869" w:rsidRPr="00801225">
        <w:rPr>
          <w:rFonts w:ascii="Book Antiqua" w:hAnsi="Book Antiqua"/>
          <w:lang w:val="sq-AL"/>
        </w:rPr>
        <w:t>ë</w:t>
      </w:r>
      <w:r w:rsidR="003B4553" w:rsidRPr="00801225">
        <w:rPr>
          <w:rFonts w:ascii="Book Antiqua" w:hAnsi="Book Antiqua"/>
          <w:lang w:val="sq-AL"/>
        </w:rPr>
        <w:t xml:space="preserve"> konsultimit publik t</w:t>
      </w:r>
      <w:r w:rsidR="00E14869" w:rsidRPr="00801225">
        <w:rPr>
          <w:rFonts w:ascii="Book Antiqua" w:hAnsi="Book Antiqua"/>
          <w:lang w:val="sq-AL"/>
        </w:rPr>
        <w:t>ë</w:t>
      </w:r>
      <w:r w:rsidR="003B4553" w:rsidRPr="00801225">
        <w:rPr>
          <w:rFonts w:ascii="Book Antiqua" w:hAnsi="Book Antiqua"/>
          <w:lang w:val="sq-AL"/>
        </w:rPr>
        <w:t xml:space="preserve"> pal</w:t>
      </w:r>
      <w:r w:rsidR="00E14869" w:rsidRPr="00801225">
        <w:rPr>
          <w:rFonts w:ascii="Book Antiqua" w:hAnsi="Book Antiqua"/>
          <w:lang w:val="sq-AL"/>
        </w:rPr>
        <w:t>ë</w:t>
      </w:r>
      <w:r w:rsidR="003B4553" w:rsidRPr="00801225">
        <w:rPr>
          <w:rFonts w:ascii="Book Antiqua" w:hAnsi="Book Antiqua"/>
          <w:lang w:val="sq-AL"/>
        </w:rPr>
        <w:t>ve t</w:t>
      </w:r>
      <w:r w:rsidR="00E14869" w:rsidRPr="00801225">
        <w:rPr>
          <w:rFonts w:ascii="Book Antiqua" w:hAnsi="Book Antiqua"/>
          <w:lang w:val="sq-AL"/>
        </w:rPr>
        <w:t>ë</w:t>
      </w:r>
      <w:r w:rsidR="003B4553" w:rsidRPr="00801225">
        <w:rPr>
          <w:rFonts w:ascii="Book Antiqua" w:hAnsi="Book Antiqua"/>
          <w:lang w:val="sq-AL"/>
        </w:rPr>
        <w:t xml:space="preserve"> interes</w:t>
      </w:r>
      <w:r w:rsidR="00C72181" w:rsidRPr="00801225">
        <w:rPr>
          <w:rFonts w:ascii="Book Antiqua" w:hAnsi="Book Antiqua"/>
          <w:lang w:val="sq-AL"/>
        </w:rPr>
        <w:t>it lidhur me projekt-rregulloren</w:t>
      </w:r>
      <w:r w:rsidR="003B4553" w:rsidRPr="00801225">
        <w:rPr>
          <w:rFonts w:ascii="Book Antiqua" w:hAnsi="Book Antiqua"/>
          <w:lang w:val="sq-AL"/>
        </w:rPr>
        <w:t xml:space="preserve"> </w:t>
      </w:r>
      <w:r w:rsidR="002C68E2">
        <w:rPr>
          <w:rFonts w:ascii="Book Antiqua" w:hAnsi="Book Antiqua"/>
          <w:lang w:val="sq-AL"/>
        </w:rPr>
        <w:t>ka pasur dy</w:t>
      </w:r>
      <w:r w:rsidR="00500CE8" w:rsidRPr="00801225">
        <w:rPr>
          <w:rFonts w:ascii="Book Antiqua" w:hAnsi="Book Antiqua"/>
          <w:lang w:val="sq-AL"/>
        </w:rPr>
        <w:t xml:space="preserve"> koment</w:t>
      </w:r>
      <w:r w:rsidR="002C68E2">
        <w:rPr>
          <w:rFonts w:ascii="Book Antiqua" w:hAnsi="Book Antiqua"/>
          <w:lang w:val="sq-AL"/>
        </w:rPr>
        <w:t>e</w:t>
      </w:r>
      <w:r w:rsidR="00500CE8" w:rsidRPr="00801225">
        <w:rPr>
          <w:rFonts w:ascii="Book Antiqua" w:hAnsi="Book Antiqua"/>
          <w:lang w:val="sq-AL"/>
        </w:rPr>
        <w:t xml:space="preserve"> nga pal</w:t>
      </w:r>
      <w:r w:rsidR="00BA75FC" w:rsidRPr="00801225">
        <w:rPr>
          <w:rFonts w:ascii="Book Antiqua" w:hAnsi="Book Antiqua"/>
          <w:lang w:val="sq-AL"/>
        </w:rPr>
        <w:t>ë</w:t>
      </w:r>
      <w:r w:rsidR="002C68E2">
        <w:rPr>
          <w:rFonts w:ascii="Book Antiqua" w:hAnsi="Book Antiqua"/>
          <w:lang w:val="sq-AL"/>
        </w:rPr>
        <w:t xml:space="preserve">t e konsultura dhe </w:t>
      </w:r>
      <w:r w:rsidR="009C6839" w:rsidRPr="00801225">
        <w:rPr>
          <w:rFonts w:ascii="Book Antiqua" w:hAnsi="Book Antiqua"/>
          <w:lang w:val="sq-AL"/>
        </w:rPr>
        <w:t xml:space="preserve">rregullorja </w:t>
      </w:r>
      <w:r w:rsidR="00500CE8" w:rsidRPr="00801225">
        <w:rPr>
          <w:rFonts w:ascii="Book Antiqua" w:hAnsi="Book Antiqua"/>
          <w:lang w:val="sq-AL"/>
        </w:rPr>
        <w:t xml:space="preserve">ka pasur </w:t>
      </w:r>
      <w:r w:rsidR="002C68E2">
        <w:rPr>
          <w:rFonts w:ascii="Book Antiqua" w:hAnsi="Book Antiqua"/>
          <w:lang w:val="sq-AL"/>
        </w:rPr>
        <w:t>pwsuar një ndryshim ne nenin 2</w:t>
      </w:r>
      <w:r w:rsidR="003E27DF" w:rsidRPr="00801225">
        <w:rPr>
          <w:rFonts w:ascii="Book Antiqua" w:hAnsi="Book Antiqua"/>
          <w:lang w:val="sq-AL"/>
        </w:rPr>
        <w:t xml:space="preserve">. </w:t>
      </w:r>
      <w:r w:rsidR="00BA75FC" w:rsidRPr="00801225">
        <w:rPr>
          <w:rFonts w:ascii="Book Antiqua" w:hAnsi="Book Antiqua"/>
          <w:lang w:val="sq-AL"/>
        </w:rPr>
        <w:t>fuqi</w:t>
      </w:r>
      <w:r w:rsidR="00500CE8" w:rsidRPr="00801225">
        <w:rPr>
          <w:rFonts w:ascii="Book Antiqua" w:hAnsi="Book Antiqua"/>
          <w:lang w:val="sq-AL"/>
        </w:rPr>
        <w:t>.</w:t>
      </w:r>
    </w:p>
    <w:p w14:paraId="7598AA38" w14:textId="77777777" w:rsidR="00E14869" w:rsidRPr="00801225" w:rsidRDefault="00E14869" w:rsidP="00664C95">
      <w:pPr>
        <w:tabs>
          <w:tab w:val="left" w:pos="4035"/>
        </w:tabs>
        <w:rPr>
          <w:rFonts w:ascii="Book Antiqua" w:hAnsi="Book Antiqua"/>
          <w:lang w:val="sq-AL"/>
        </w:rPr>
      </w:pPr>
    </w:p>
    <w:p w14:paraId="7CC728DE" w14:textId="77777777" w:rsidR="00E14869" w:rsidRPr="00801225" w:rsidRDefault="00E14869" w:rsidP="00664C95">
      <w:pPr>
        <w:tabs>
          <w:tab w:val="left" w:pos="4035"/>
        </w:tabs>
        <w:rPr>
          <w:rFonts w:ascii="Book Antiqua" w:hAnsi="Book Antiqua"/>
          <w:lang w:val="sq-AL"/>
        </w:rPr>
      </w:pPr>
    </w:p>
    <w:p w14:paraId="7F77CD99" w14:textId="77777777" w:rsidR="008510FE" w:rsidRPr="00801225" w:rsidRDefault="00E14869" w:rsidP="00664C95">
      <w:pPr>
        <w:tabs>
          <w:tab w:val="left" w:pos="4035"/>
        </w:tabs>
        <w:rPr>
          <w:rFonts w:ascii="Book Antiqua" w:hAnsi="Book Antiqua"/>
          <w:b/>
          <w:lang w:val="sq-AL"/>
        </w:rPr>
      </w:pPr>
      <w:r w:rsidRPr="00801225">
        <w:rPr>
          <w:rFonts w:ascii="Book Antiqua" w:hAnsi="Book Antiqua"/>
          <w:b/>
          <w:lang w:val="sq-AL"/>
        </w:rPr>
        <w:t xml:space="preserve">Raporti është </w:t>
      </w:r>
      <w:r w:rsidR="000D70A4" w:rsidRPr="00801225">
        <w:rPr>
          <w:rFonts w:ascii="Book Antiqua" w:hAnsi="Book Antiqua"/>
          <w:b/>
          <w:lang w:val="sq-AL"/>
        </w:rPr>
        <w:t>hartuar</w:t>
      </w:r>
      <w:r w:rsidRPr="00801225">
        <w:rPr>
          <w:rFonts w:ascii="Book Antiqua" w:hAnsi="Book Antiqua"/>
          <w:b/>
          <w:lang w:val="sq-AL"/>
        </w:rPr>
        <w:t xml:space="preserve"> nga</w:t>
      </w:r>
      <w:r w:rsidR="008510FE" w:rsidRPr="00801225">
        <w:rPr>
          <w:rFonts w:ascii="Book Antiqua" w:hAnsi="Book Antiqua"/>
          <w:b/>
          <w:lang w:val="sq-AL"/>
        </w:rPr>
        <w:t>:</w:t>
      </w:r>
    </w:p>
    <w:p w14:paraId="321757A6" w14:textId="77777777" w:rsidR="008510FE" w:rsidRPr="00801225" w:rsidRDefault="008510FE" w:rsidP="00664C95">
      <w:pPr>
        <w:tabs>
          <w:tab w:val="left" w:pos="4035"/>
        </w:tabs>
        <w:rPr>
          <w:rFonts w:ascii="Book Antiqua" w:hAnsi="Book Antiqua"/>
          <w:lang w:val="sq-AL"/>
        </w:rPr>
      </w:pPr>
    </w:p>
    <w:p w14:paraId="448A58E4" w14:textId="14350A0D" w:rsidR="008510FE" w:rsidRDefault="008510FE" w:rsidP="00500CE8">
      <w:pPr>
        <w:tabs>
          <w:tab w:val="left" w:pos="4035"/>
        </w:tabs>
        <w:rPr>
          <w:rFonts w:ascii="Book Antiqua" w:hAnsi="Book Antiqua"/>
          <w:lang w:val="sq-AL"/>
        </w:rPr>
      </w:pPr>
      <w:r w:rsidRPr="00801225">
        <w:rPr>
          <w:rFonts w:ascii="Book Antiqua" w:hAnsi="Book Antiqua"/>
          <w:lang w:val="sq-AL"/>
        </w:rPr>
        <w:t xml:space="preserve">Departamenti i </w:t>
      </w:r>
      <w:r w:rsidR="00500CE8" w:rsidRPr="00801225">
        <w:rPr>
          <w:rFonts w:ascii="Book Antiqua" w:hAnsi="Book Antiqua"/>
          <w:lang w:val="sq-AL"/>
        </w:rPr>
        <w:t>Sh</w:t>
      </w:r>
      <w:r w:rsidR="00BA75FC" w:rsidRPr="00801225">
        <w:rPr>
          <w:rFonts w:ascii="Book Antiqua" w:hAnsi="Book Antiqua"/>
          <w:lang w:val="sq-AL"/>
        </w:rPr>
        <w:t>ë</w:t>
      </w:r>
      <w:r w:rsidR="00500CE8" w:rsidRPr="00801225">
        <w:rPr>
          <w:rFonts w:ascii="Book Antiqua" w:hAnsi="Book Antiqua"/>
          <w:lang w:val="sq-AL"/>
        </w:rPr>
        <w:t>rbimeve t</w:t>
      </w:r>
      <w:r w:rsidR="00BA75FC" w:rsidRPr="00801225">
        <w:rPr>
          <w:rFonts w:ascii="Book Antiqua" w:hAnsi="Book Antiqua"/>
          <w:lang w:val="sq-AL"/>
        </w:rPr>
        <w:t>ë</w:t>
      </w:r>
      <w:r w:rsidR="00500CE8" w:rsidRPr="00801225">
        <w:rPr>
          <w:rFonts w:ascii="Book Antiqua" w:hAnsi="Book Antiqua"/>
          <w:lang w:val="sq-AL"/>
        </w:rPr>
        <w:t xml:space="preserve"> Navigacionit Ajror</w:t>
      </w:r>
    </w:p>
    <w:p w14:paraId="51CF46B3" w14:textId="2FEA14AF" w:rsidR="005C401B" w:rsidRPr="00801225" w:rsidRDefault="005C401B" w:rsidP="00500CE8">
      <w:pPr>
        <w:tabs>
          <w:tab w:val="left" w:pos="4035"/>
        </w:tabs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Zyra për cështje ligjore të Aviacionit</w:t>
      </w:r>
    </w:p>
    <w:sectPr w:rsidR="005C401B" w:rsidRPr="00801225" w:rsidSect="00541A60"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59412" w14:textId="77777777" w:rsidR="00403901" w:rsidRDefault="00403901" w:rsidP="00733CDE">
      <w:r>
        <w:separator/>
      </w:r>
    </w:p>
  </w:endnote>
  <w:endnote w:type="continuationSeparator" w:id="0">
    <w:p w14:paraId="6939786A" w14:textId="77777777" w:rsidR="00403901" w:rsidRDefault="00403901" w:rsidP="0073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 Antiqua" w:hAnsi="Book Antiqua"/>
        <w:sz w:val="16"/>
        <w:szCs w:val="16"/>
      </w:rPr>
      <w:id w:val="783847168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16"/>
            <w:szCs w:val="16"/>
          </w:rPr>
          <w:id w:val="1182004616"/>
          <w:docPartObj>
            <w:docPartGallery w:val="Page Numbers (Top of Page)"/>
            <w:docPartUnique/>
          </w:docPartObj>
        </w:sdtPr>
        <w:sdtEndPr/>
        <w:sdtContent>
          <w:p w14:paraId="3A7A2934" w14:textId="42908842" w:rsidR="00800B6F" w:rsidRPr="00E14869" w:rsidRDefault="00800B6F">
            <w:pPr>
              <w:pStyle w:val="Footer"/>
              <w:jc w:val="righ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E14869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E14869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E06B1E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begin"/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instrText xml:space="preserve"> PAGE </w:instrText>
            </w:r>
            <w:r w:rsidR="00E06B1E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separate"/>
            </w:r>
            <w:r w:rsidR="00616E81">
              <w:rPr>
                <w:rFonts w:ascii="Book Antiqua" w:hAnsi="Book Antiqua"/>
                <w:b/>
                <w:bCs/>
                <w:noProof/>
                <w:sz w:val="16"/>
                <w:szCs w:val="16"/>
              </w:rPr>
              <w:t>4</w:t>
            </w:r>
            <w:r w:rsidR="00E06B1E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end"/>
            </w:r>
            <w:r w:rsidRPr="00E14869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E14869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E14869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E06B1E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begin"/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instrText xml:space="preserve"> NUMPAGES  </w:instrText>
            </w:r>
            <w:r w:rsidR="00E06B1E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separate"/>
            </w:r>
            <w:r w:rsidR="00616E81">
              <w:rPr>
                <w:rFonts w:ascii="Book Antiqua" w:hAnsi="Book Antiqua"/>
                <w:b/>
                <w:bCs/>
                <w:noProof/>
                <w:sz w:val="16"/>
                <w:szCs w:val="16"/>
              </w:rPr>
              <w:t>4</w:t>
            </w:r>
            <w:r w:rsidR="00E06B1E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8B84B5" w14:textId="77777777" w:rsidR="00800B6F" w:rsidRDefault="00800B6F" w:rsidP="00733CDE">
    <w:pPr>
      <w:pStyle w:val="Footer"/>
      <w:ind w:left="-57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65550" w14:textId="77777777" w:rsidR="00403901" w:rsidRDefault="00403901" w:rsidP="00733CDE">
      <w:r>
        <w:separator/>
      </w:r>
    </w:p>
  </w:footnote>
  <w:footnote w:type="continuationSeparator" w:id="0">
    <w:p w14:paraId="7D0B3954" w14:textId="77777777" w:rsidR="00403901" w:rsidRDefault="00403901" w:rsidP="0073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BB754" w14:textId="77777777" w:rsidR="00800B6F" w:rsidRDefault="00800B6F" w:rsidP="00733CDE">
    <w:pPr>
      <w:pStyle w:val="Header"/>
      <w:ind w:left="-1008"/>
    </w:pPr>
    <w:r>
      <w:rPr>
        <w:noProof/>
      </w:rPr>
      <w:drawing>
        <wp:inline distT="0" distB="0" distL="0" distR="0" wp14:anchorId="5F529898" wp14:editId="7EB4F886">
          <wp:extent cx="4290955" cy="752475"/>
          <wp:effectExtent l="19050" t="0" r="0" b="0"/>
          <wp:docPr id="3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9484" cy="753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24F458" w14:textId="77777777" w:rsidR="00800B6F" w:rsidRDefault="00800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A0919" w14:textId="77777777" w:rsidR="00800B6F" w:rsidRDefault="00800B6F" w:rsidP="00541A60">
    <w:pPr>
      <w:pStyle w:val="Header"/>
      <w:ind w:left="-990"/>
    </w:pPr>
    <w:r>
      <w:rPr>
        <w:noProof/>
      </w:rPr>
      <w:drawing>
        <wp:inline distT="0" distB="0" distL="0" distR="0" wp14:anchorId="7FAF2FCD" wp14:editId="7EC9C6E0">
          <wp:extent cx="4290955" cy="752475"/>
          <wp:effectExtent l="19050" t="0" r="0" b="0"/>
          <wp:docPr id="4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9484" cy="753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87F"/>
    <w:multiLevelType w:val="hybridMultilevel"/>
    <w:tmpl w:val="769E0ABA"/>
    <w:lvl w:ilvl="0" w:tplc="7C94DCC0">
      <w:start w:val="2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8AA"/>
    <w:multiLevelType w:val="hybridMultilevel"/>
    <w:tmpl w:val="68E8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934"/>
    <w:multiLevelType w:val="hybridMultilevel"/>
    <w:tmpl w:val="2FCE7A5A"/>
    <w:lvl w:ilvl="0" w:tplc="9D8A30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A00"/>
    <w:multiLevelType w:val="hybridMultilevel"/>
    <w:tmpl w:val="349CA262"/>
    <w:lvl w:ilvl="0" w:tplc="E3443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5C3F"/>
    <w:multiLevelType w:val="hybridMultilevel"/>
    <w:tmpl w:val="331888AC"/>
    <w:lvl w:ilvl="0" w:tplc="5B5EB62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1965"/>
    <w:multiLevelType w:val="hybridMultilevel"/>
    <w:tmpl w:val="A698B36A"/>
    <w:lvl w:ilvl="0" w:tplc="683EA9D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5C3B"/>
    <w:multiLevelType w:val="hybridMultilevel"/>
    <w:tmpl w:val="2C0E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B387B"/>
    <w:multiLevelType w:val="hybridMultilevel"/>
    <w:tmpl w:val="2FCE7A5A"/>
    <w:lvl w:ilvl="0" w:tplc="9D8A30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B03D5"/>
    <w:multiLevelType w:val="hybridMultilevel"/>
    <w:tmpl w:val="7F045604"/>
    <w:lvl w:ilvl="0" w:tplc="579EB4F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A2211"/>
    <w:multiLevelType w:val="hybridMultilevel"/>
    <w:tmpl w:val="5A18D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51615"/>
    <w:multiLevelType w:val="hybridMultilevel"/>
    <w:tmpl w:val="8B4C8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729BA"/>
    <w:multiLevelType w:val="hybridMultilevel"/>
    <w:tmpl w:val="0682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51086"/>
    <w:multiLevelType w:val="hybridMultilevel"/>
    <w:tmpl w:val="4D2E4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84F5C"/>
    <w:multiLevelType w:val="hybridMultilevel"/>
    <w:tmpl w:val="842E66D2"/>
    <w:lvl w:ilvl="0" w:tplc="F8383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E25A0"/>
    <w:multiLevelType w:val="hybridMultilevel"/>
    <w:tmpl w:val="65945F48"/>
    <w:lvl w:ilvl="0" w:tplc="F86AA6C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326DD"/>
    <w:multiLevelType w:val="hybridMultilevel"/>
    <w:tmpl w:val="C7E64CEA"/>
    <w:lvl w:ilvl="0" w:tplc="7870D1D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C7148"/>
    <w:multiLevelType w:val="hybridMultilevel"/>
    <w:tmpl w:val="DFA2F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1795B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D6EC9"/>
    <w:multiLevelType w:val="hybridMultilevel"/>
    <w:tmpl w:val="C5BC51F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1483B"/>
    <w:multiLevelType w:val="hybridMultilevel"/>
    <w:tmpl w:val="6746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E3F05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B04D2"/>
    <w:multiLevelType w:val="hybridMultilevel"/>
    <w:tmpl w:val="0660FA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61705"/>
    <w:multiLevelType w:val="hybridMultilevel"/>
    <w:tmpl w:val="79A29CC2"/>
    <w:lvl w:ilvl="0" w:tplc="C81ED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95139"/>
    <w:multiLevelType w:val="hybridMultilevel"/>
    <w:tmpl w:val="AC3E672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C5C34"/>
    <w:multiLevelType w:val="hybridMultilevel"/>
    <w:tmpl w:val="62C21C3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B6CD9"/>
    <w:multiLevelType w:val="hybridMultilevel"/>
    <w:tmpl w:val="02328CA6"/>
    <w:lvl w:ilvl="0" w:tplc="F126ECD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14DFD"/>
    <w:multiLevelType w:val="hybridMultilevel"/>
    <w:tmpl w:val="70247F2E"/>
    <w:lvl w:ilvl="0" w:tplc="E710E1AA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E105B"/>
    <w:multiLevelType w:val="hybridMultilevel"/>
    <w:tmpl w:val="2CBA3B7C"/>
    <w:lvl w:ilvl="0" w:tplc="5166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02CBB"/>
    <w:multiLevelType w:val="hybridMultilevel"/>
    <w:tmpl w:val="3A18151E"/>
    <w:lvl w:ilvl="0" w:tplc="5F0CB2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8"/>
  </w:num>
  <w:num w:numId="3">
    <w:abstractNumId w:val="3"/>
  </w:num>
  <w:num w:numId="4">
    <w:abstractNumId w:val="1"/>
  </w:num>
  <w:num w:numId="5">
    <w:abstractNumId w:val="9"/>
  </w:num>
  <w:num w:numId="6">
    <w:abstractNumId w:val="23"/>
  </w:num>
  <w:num w:numId="7">
    <w:abstractNumId w:val="12"/>
  </w:num>
  <w:num w:numId="8">
    <w:abstractNumId w:val="18"/>
  </w:num>
  <w:num w:numId="9">
    <w:abstractNumId w:val="8"/>
  </w:num>
  <w:num w:numId="10">
    <w:abstractNumId w:val="16"/>
  </w:num>
  <w:num w:numId="11">
    <w:abstractNumId w:val="24"/>
  </w:num>
  <w:num w:numId="12">
    <w:abstractNumId w:val="22"/>
  </w:num>
  <w:num w:numId="13">
    <w:abstractNumId w:val="13"/>
  </w:num>
  <w:num w:numId="14">
    <w:abstractNumId w:val="21"/>
  </w:num>
  <w:num w:numId="15">
    <w:abstractNumId w:val="11"/>
  </w:num>
  <w:num w:numId="16">
    <w:abstractNumId w:val="10"/>
  </w:num>
  <w:num w:numId="17">
    <w:abstractNumId w:val="20"/>
  </w:num>
  <w:num w:numId="18">
    <w:abstractNumId w:val="27"/>
  </w:num>
  <w:num w:numId="19">
    <w:abstractNumId w:val="17"/>
  </w:num>
  <w:num w:numId="20">
    <w:abstractNumId w:val="15"/>
  </w:num>
  <w:num w:numId="21">
    <w:abstractNumId w:val="14"/>
  </w:num>
  <w:num w:numId="22">
    <w:abstractNumId w:val="4"/>
  </w:num>
  <w:num w:numId="23">
    <w:abstractNumId w:val="25"/>
  </w:num>
  <w:num w:numId="24">
    <w:abstractNumId w:val="5"/>
  </w:num>
  <w:num w:numId="25">
    <w:abstractNumId w:val="7"/>
  </w:num>
  <w:num w:numId="26">
    <w:abstractNumId w:val="2"/>
  </w:num>
  <w:num w:numId="27">
    <w:abstractNumId w:val="26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DE"/>
    <w:rsid w:val="000365FB"/>
    <w:rsid w:val="000474F1"/>
    <w:rsid w:val="0006451C"/>
    <w:rsid w:val="00073CC5"/>
    <w:rsid w:val="00081C21"/>
    <w:rsid w:val="000A204D"/>
    <w:rsid w:val="000B5C14"/>
    <w:rsid w:val="000C387C"/>
    <w:rsid w:val="000D62FC"/>
    <w:rsid w:val="000D70A4"/>
    <w:rsid w:val="0010444E"/>
    <w:rsid w:val="0013332A"/>
    <w:rsid w:val="001465ED"/>
    <w:rsid w:val="001479F5"/>
    <w:rsid w:val="00155E7C"/>
    <w:rsid w:val="00162368"/>
    <w:rsid w:val="001625AB"/>
    <w:rsid w:val="00165DAC"/>
    <w:rsid w:val="00175D66"/>
    <w:rsid w:val="00194A7B"/>
    <w:rsid w:val="00197E3A"/>
    <w:rsid w:val="001A35B0"/>
    <w:rsid w:val="001D00D9"/>
    <w:rsid w:val="00203E57"/>
    <w:rsid w:val="00253BAC"/>
    <w:rsid w:val="002556D9"/>
    <w:rsid w:val="00272AB2"/>
    <w:rsid w:val="0028136D"/>
    <w:rsid w:val="00293412"/>
    <w:rsid w:val="002C68E2"/>
    <w:rsid w:val="00300E91"/>
    <w:rsid w:val="00305870"/>
    <w:rsid w:val="00311072"/>
    <w:rsid w:val="00312E3A"/>
    <w:rsid w:val="00326F9D"/>
    <w:rsid w:val="0036180D"/>
    <w:rsid w:val="003722C8"/>
    <w:rsid w:val="00380FB9"/>
    <w:rsid w:val="003B4553"/>
    <w:rsid w:val="003C5E6C"/>
    <w:rsid w:val="003D4C5C"/>
    <w:rsid w:val="003D5E7F"/>
    <w:rsid w:val="003E27DF"/>
    <w:rsid w:val="003E6399"/>
    <w:rsid w:val="003E7369"/>
    <w:rsid w:val="00403901"/>
    <w:rsid w:val="00413E14"/>
    <w:rsid w:val="00425953"/>
    <w:rsid w:val="00431D81"/>
    <w:rsid w:val="004573A2"/>
    <w:rsid w:val="00492266"/>
    <w:rsid w:val="004A3FA9"/>
    <w:rsid w:val="004B2A6F"/>
    <w:rsid w:val="004C59BA"/>
    <w:rsid w:val="00500CE8"/>
    <w:rsid w:val="00513FB2"/>
    <w:rsid w:val="00541A60"/>
    <w:rsid w:val="00553435"/>
    <w:rsid w:val="005640F2"/>
    <w:rsid w:val="00574D43"/>
    <w:rsid w:val="005863A0"/>
    <w:rsid w:val="005A5821"/>
    <w:rsid w:val="005C401B"/>
    <w:rsid w:val="005D0C72"/>
    <w:rsid w:val="005E567A"/>
    <w:rsid w:val="005F551F"/>
    <w:rsid w:val="006141E7"/>
    <w:rsid w:val="006151E9"/>
    <w:rsid w:val="00616E81"/>
    <w:rsid w:val="00622CB7"/>
    <w:rsid w:val="00637910"/>
    <w:rsid w:val="00653DDE"/>
    <w:rsid w:val="00664C95"/>
    <w:rsid w:val="00680F9F"/>
    <w:rsid w:val="0068539B"/>
    <w:rsid w:val="00692619"/>
    <w:rsid w:val="006B2772"/>
    <w:rsid w:val="006B2DFA"/>
    <w:rsid w:val="006B6F1C"/>
    <w:rsid w:val="006D3A83"/>
    <w:rsid w:val="006F7022"/>
    <w:rsid w:val="00733CDE"/>
    <w:rsid w:val="007358E2"/>
    <w:rsid w:val="00763AF1"/>
    <w:rsid w:val="00771C79"/>
    <w:rsid w:val="007873CA"/>
    <w:rsid w:val="007E1ED3"/>
    <w:rsid w:val="00800B6F"/>
    <w:rsid w:val="00801225"/>
    <w:rsid w:val="00810568"/>
    <w:rsid w:val="00824F9B"/>
    <w:rsid w:val="0083273E"/>
    <w:rsid w:val="008510FE"/>
    <w:rsid w:val="00871A61"/>
    <w:rsid w:val="008A3B57"/>
    <w:rsid w:val="008A7D40"/>
    <w:rsid w:val="008C0B0F"/>
    <w:rsid w:val="008D25C1"/>
    <w:rsid w:val="009021B5"/>
    <w:rsid w:val="009422AE"/>
    <w:rsid w:val="00962345"/>
    <w:rsid w:val="00966F77"/>
    <w:rsid w:val="009721CD"/>
    <w:rsid w:val="009B4F2C"/>
    <w:rsid w:val="009C6839"/>
    <w:rsid w:val="00A16910"/>
    <w:rsid w:val="00A55F0A"/>
    <w:rsid w:val="00A72EEF"/>
    <w:rsid w:val="00A909A6"/>
    <w:rsid w:val="00AA09E8"/>
    <w:rsid w:val="00AC3B5A"/>
    <w:rsid w:val="00AC72C1"/>
    <w:rsid w:val="00B40E72"/>
    <w:rsid w:val="00B62106"/>
    <w:rsid w:val="00B85E67"/>
    <w:rsid w:val="00BA75FC"/>
    <w:rsid w:val="00BB006D"/>
    <w:rsid w:val="00BB489C"/>
    <w:rsid w:val="00BB651F"/>
    <w:rsid w:val="00BC09BD"/>
    <w:rsid w:val="00BC1F7A"/>
    <w:rsid w:val="00BC3D51"/>
    <w:rsid w:val="00BC6977"/>
    <w:rsid w:val="00BD6C9C"/>
    <w:rsid w:val="00BD7E7D"/>
    <w:rsid w:val="00BE5918"/>
    <w:rsid w:val="00C10997"/>
    <w:rsid w:val="00C114CA"/>
    <w:rsid w:val="00C42A9B"/>
    <w:rsid w:val="00C4545A"/>
    <w:rsid w:val="00C62B93"/>
    <w:rsid w:val="00C72181"/>
    <w:rsid w:val="00C920E3"/>
    <w:rsid w:val="00CA3D59"/>
    <w:rsid w:val="00CA3ED5"/>
    <w:rsid w:val="00CB11A7"/>
    <w:rsid w:val="00CC01C4"/>
    <w:rsid w:val="00CC593C"/>
    <w:rsid w:val="00CD308B"/>
    <w:rsid w:val="00CE64FD"/>
    <w:rsid w:val="00CE6B3C"/>
    <w:rsid w:val="00D244E2"/>
    <w:rsid w:val="00D32BA2"/>
    <w:rsid w:val="00D63617"/>
    <w:rsid w:val="00DA4706"/>
    <w:rsid w:val="00DA4F4E"/>
    <w:rsid w:val="00DD0121"/>
    <w:rsid w:val="00DD6B4D"/>
    <w:rsid w:val="00DE2237"/>
    <w:rsid w:val="00E06B1E"/>
    <w:rsid w:val="00E14869"/>
    <w:rsid w:val="00E14D70"/>
    <w:rsid w:val="00E228D3"/>
    <w:rsid w:val="00E24D5D"/>
    <w:rsid w:val="00E6135D"/>
    <w:rsid w:val="00E8237B"/>
    <w:rsid w:val="00E91D67"/>
    <w:rsid w:val="00EA4A95"/>
    <w:rsid w:val="00EB57C5"/>
    <w:rsid w:val="00EE4526"/>
    <w:rsid w:val="00EF092D"/>
    <w:rsid w:val="00EF225D"/>
    <w:rsid w:val="00F04F8F"/>
    <w:rsid w:val="00F050B2"/>
    <w:rsid w:val="00F1306C"/>
    <w:rsid w:val="00F24D19"/>
    <w:rsid w:val="00F25386"/>
    <w:rsid w:val="00F33C0C"/>
    <w:rsid w:val="00F46921"/>
    <w:rsid w:val="00F56960"/>
    <w:rsid w:val="00F62793"/>
    <w:rsid w:val="00F757C2"/>
    <w:rsid w:val="00F8098F"/>
    <w:rsid w:val="00FA17FD"/>
    <w:rsid w:val="00FC4547"/>
    <w:rsid w:val="00FD57BA"/>
    <w:rsid w:val="00FD57FD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F97A7"/>
  <w15:docId w15:val="{DF37CDE1-9BC5-43CA-97EA-EA2C74F4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next w:val="Normal"/>
    <w:link w:val="Heading2Char"/>
    <w:qFormat/>
    <w:rsid w:val="00AC3B5A"/>
    <w:pPr>
      <w:tabs>
        <w:tab w:val="num" w:pos="792"/>
      </w:tabs>
      <w:spacing w:after="220" w:line="240" w:lineRule="auto"/>
      <w:ind w:left="792" w:hanging="792"/>
      <w:outlineLvl w:val="1"/>
    </w:pPr>
    <w:rPr>
      <w:rFonts w:ascii="Arial Narrow" w:eastAsia="Times New Roman" w:hAnsi="Arial Narrow" w:cs="Arial"/>
      <w:b/>
      <w:bCs/>
      <w:iCs/>
      <w:cap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3CDE"/>
  </w:style>
  <w:style w:type="paragraph" w:styleId="Footer">
    <w:name w:val="footer"/>
    <w:basedOn w:val="Normal"/>
    <w:link w:val="Foot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3CDE"/>
  </w:style>
  <w:style w:type="paragraph" w:styleId="BalloonText">
    <w:name w:val="Balloon Text"/>
    <w:basedOn w:val="Normal"/>
    <w:link w:val="BalloonTextChar"/>
    <w:uiPriority w:val="99"/>
    <w:semiHidden/>
    <w:unhideWhenUsed/>
    <w:rsid w:val="00733CDE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C95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C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4C95"/>
    <w:rPr>
      <w:color w:val="0000FF"/>
      <w:u w:val="single"/>
    </w:rPr>
  </w:style>
  <w:style w:type="paragraph" w:styleId="NoSpacing">
    <w:name w:val="No Spacing"/>
    <w:link w:val="NoSpacingChar"/>
    <w:qFormat/>
    <w:rsid w:val="001A35B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35B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semiHidden/>
    <w:unhideWhenUsed/>
    <w:rsid w:val="00E823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3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7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8098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8098F"/>
    <w:rPr>
      <w:b/>
      <w:bCs/>
    </w:rPr>
  </w:style>
  <w:style w:type="character" w:customStyle="1" w:styleId="apple-converted-space">
    <w:name w:val="apple-converted-space"/>
    <w:basedOn w:val="DefaultParagraphFont"/>
    <w:rsid w:val="00F8098F"/>
  </w:style>
  <w:style w:type="paragraph" w:styleId="Title">
    <w:name w:val="Title"/>
    <w:basedOn w:val="Normal"/>
    <w:link w:val="TitleChar"/>
    <w:uiPriority w:val="99"/>
    <w:qFormat/>
    <w:rsid w:val="00BD7E7D"/>
    <w:pPr>
      <w:jc w:val="center"/>
    </w:pPr>
    <w:rPr>
      <w:rFonts w:ascii="Arial Narrow" w:hAnsi="Arial Narrow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BD7E7D"/>
    <w:rPr>
      <w:rFonts w:ascii="Arial Narrow" w:eastAsia="Times New Roman" w:hAnsi="Arial Narrow" w:cs="Times New Roman"/>
      <w:b/>
      <w:sz w:val="32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BD7E7D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BD7E7D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Default">
    <w:name w:val="Default"/>
    <w:rsid w:val="00AC3B5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C3B5A"/>
    <w:rPr>
      <w:rFonts w:ascii="Arial Narrow" w:eastAsia="Times New Roman" w:hAnsi="Arial Narrow" w:cs="Arial"/>
      <w:b/>
      <w:bCs/>
      <w:iCs/>
      <w:cap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B257-7CCA-45BC-9002-1A095FE4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Windows User</cp:lastModifiedBy>
  <cp:revision>2</cp:revision>
  <cp:lastPrinted>2011-08-12T13:45:00Z</cp:lastPrinted>
  <dcterms:created xsi:type="dcterms:W3CDTF">2022-08-05T09:31:00Z</dcterms:created>
  <dcterms:modified xsi:type="dcterms:W3CDTF">2022-08-05T09:31:00Z</dcterms:modified>
</cp:coreProperties>
</file>