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22" w:rsidRPr="00B06422" w:rsidRDefault="00B06422" w:rsidP="00B06422">
      <w:pPr>
        <w:spacing w:after="0" w:line="240" w:lineRule="auto"/>
        <w:ind w:left="5040" w:firstLine="720"/>
        <w:rPr>
          <w:rFonts w:ascii="Book Antiqua" w:eastAsia="Times New Roman" w:hAnsi="Book Antiqua" w:cs="Times New Roman"/>
          <w:b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B06422">
        <w:rPr>
          <w:rFonts w:ascii="Book Antiqua" w:eastAsia="Times New Roman" w:hAnsi="Book Antiqua" w:cs="Times New Roman"/>
          <w:b/>
          <w:sz w:val="32"/>
          <w:szCs w:val="32"/>
        </w:rPr>
        <w:t>RAPORT MBI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B06422">
        <w:rPr>
          <w:rFonts w:ascii="Book Antiqua" w:eastAsia="Times New Roman" w:hAnsi="Book Antiqua" w:cs="Times New Roman"/>
          <w:b/>
          <w:sz w:val="32"/>
          <w:szCs w:val="32"/>
        </w:rPr>
        <w:t>KONSULTIMIN PUBLIK TË PALËVE TË INTERESIT</w:t>
      </w:r>
    </w:p>
    <w:p w:rsidR="00B06422" w:rsidRPr="00B06422" w:rsidRDefault="00007A55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>
        <w:rPr>
          <w:rFonts w:ascii="Book Antiqua" w:eastAsia="Times New Roman" w:hAnsi="Book Antiqua" w:cs="Times New Roman"/>
          <w:b/>
          <w:sz w:val="32"/>
          <w:szCs w:val="32"/>
        </w:rPr>
        <w:t xml:space="preserve"> NR. 02</w:t>
      </w:r>
      <w:r w:rsidR="00B06422" w:rsidRPr="00B06422">
        <w:rPr>
          <w:rFonts w:ascii="Book Antiqua" w:eastAsia="Times New Roman" w:hAnsi="Book Antiqua" w:cs="Times New Roman"/>
          <w:b/>
          <w:sz w:val="32"/>
          <w:szCs w:val="32"/>
        </w:rPr>
        <w:t>/201</w:t>
      </w:r>
      <w:r w:rsidR="00B06422">
        <w:rPr>
          <w:rFonts w:ascii="Book Antiqua" w:eastAsia="Times New Roman" w:hAnsi="Book Antiqua" w:cs="Times New Roman"/>
          <w:b/>
          <w:sz w:val="32"/>
          <w:szCs w:val="32"/>
        </w:rPr>
        <w:t>9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B06422" w:rsidRPr="00B06422" w:rsidRDefault="00007A55" w:rsidP="00B06422">
      <w:pPr>
        <w:tabs>
          <w:tab w:val="left" w:pos="4035"/>
        </w:tabs>
        <w:spacing w:after="0" w:line="240" w:lineRule="auto"/>
        <w:jc w:val="center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lastRenderedPageBreak/>
        <w:t>18</w:t>
      </w:r>
      <w:r w:rsidR="00B06422" w:rsidRPr="00B06422">
        <w:rPr>
          <w:rFonts w:ascii="Book Antiqua" w:eastAsia="Times New Roman" w:hAnsi="Book Antiqua" w:cs="Times New Roman"/>
        </w:rPr>
        <w:t xml:space="preserve"> </w:t>
      </w:r>
      <w:r w:rsidR="00B06422">
        <w:rPr>
          <w:rFonts w:ascii="Book Antiqua" w:eastAsia="Times New Roman" w:hAnsi="Book Antiqua" w:cs="Times New Roman"/>
        </w:rPr>
        <w:t>qershor 2019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numPr>
          <w:ilvl w:val="0"/>
          <w:numId w:val="1"/>
        </w:numPr>
        <w:tabs>
          <w:tab w:val="left" w:pos="4035"/>
        </w:tabs>
        <w:spacing w:after="200" w:line="276" w:lineRule="auto"/>
        <w:contextualSpacing/>
        <w:rPr>
          <w:rFonts w:ascii="Book Antiqua" w:eastAsia="Calibri" w:hAnsi="Book Antiqua" w:cs="Times New Roman"/>
          <w:b/>
        </w:rPr>
      </w:pPr>
      <w:r w:rsidRPr="00B06422">
        <w:rPr>
          <w:rFonts w:ascii="Book Antiqua" w:eastAsia="Calibri" w:hAnsi="Book Antiqua" w:cs="Times New Roman"/>
          <w:b/>
        </w:rPr>
        <w:t>TË PËRGJITHSHME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Ky raport është hartuar në përputhje me kërkesat e Udhëzimit Administrativ Nr. 01/2012 për procedurat e konsultimit publik të palëve të interesit, lidhur me projekt-rregulloren e AAC-së, si në vijim: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06422">
        <w:rPr>
          <w:rFonts w:ascii="Book Antiqua" w:eastAsia="Times New Roman" w:hAnsi="Book Antiqua" w:cs="Times New Roman"/>
          <w:sz w:val="24"/>
          <w:szCs w:val="24"/>
        </w:rPr>
        <w:t xml:space="preserve">Regullore nr. </w:t>
      </w:r>
      <w:r w:rsidRPr="00B06422"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 </w:t>
      </w:r>
      <w:r w:rsidR="008F5A93">
        <w:rPr>
          <w:rFonts w:ascii="Book Antiqua" w:eastAsia="Times New Roman" w:hAnsi="Book Antiqua" w:cs="Times New Roman"/>
          <w:sz w:val="24"/>
          <w:szCs w:val="24"/>
        </w:rPr>
        <w:t>Xx</w:t>
      </w:r>
      <w:r w:rsidRPr="00B06422">
        <w:rPr>
          <w:rFonts w:ascii="Book Antiqua" w:eastAsia="Times New Roman" w:hAnsi="Book Antiqua" w:cs="Times New Roman"/>
          <w:sz w:val="24"/>
          <w:szCs w:val="24"/>
        </w:rPr>
        <w:t xml:space="preserve">/2019 </w:t>
      </w:r>
      <w:r w:rsidRPr="00B06422">
        <w:rPr>
          <w:rFonts w:ascii="Book Antiqua" w:eastAsia="Times New Roman" w:hAnsi="Book Antiqua" w:cs="Book Antiqua"/>
          <w:sz w:val="24"/>
          <w:szCs w:val="24"/>
          <w:lang w:eastAsia="sq-AL"/>
        </w:rPr>
        <w:t>mbi vendosjen e  kërkesave për ndarjen kanaleve të komunikimit me zë për Qiellin e Vetëm Europian.</w:t>
      </w:r>
      <w:r w:rsidRPr="00B06422">
        <w:rPr>
          <w:rFonts w:ascii="Book Antiqua" w:eastAsia="Times New Roman" w:hAnsi="Book Antiqua" w:cs="Times New Roman"/>
          <w:sz w:val="24"/>
          <w:szCs w:val="24"/>
        </w:rPr>
        <w:tab/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Kjo projekt-rregullore ka qenë në procedurë të konsultimit publik sipas kërkesave të nenit 5, pika 5.2 e Udhëzimit Administrativ Nr. 01/2012, përkatësisht nga data  28 maj deri me 13 qershor 2019.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Neni 5, Pika 5.1 e Udhëzimit Administrativ Nr. 01/2012 thotë që: “AAC-ja do të aplikojë procedura transparente për konsultimit publik të palëve të interesuara nëpërmes: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a) Metodës së pranimit të komenteve dhe vërejtjeve me shkrim me anë të mjeteve elektronike të komunikimit (adresë elektronike zyrtare) apo dorëzimit të tyre personalisht ;  dhe/ose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b) Organizimit të takimeve publike me palët e interesuar”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Në pamundësi të organizimit të takimeve publike me palët e interesuara, konsultimi publik u realizua sipas pikës 5.1, a) të udhëzimit të lartëcekur.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numPr>
          <w:ilvl w:val="0"/>
          <w:numId w:val="1"/>
        </w:numPr>
        <w:tabs>
          <w:tab w:val="left" w:pos="4035"/>
        </w:tabs>
        <w:spacing w:after="200" w:line="276" w:lineRule="auto"/>
        <w:contextualSpacing/>
        <w:rPr>
          <w:rFonts w:ascii="Book Antiqua" w:eastAsia="Calibri" w:hAnsi="Book Antiqua" w:cs="Times New Roman"/>
          <w:b/>
        </w:rPr>
      </w:pPr>
      <w:r w:rsidRPr="00B06422">
        <w:rPr>
          <w:rFonts w:ascii="Book Antiqua" w:eastAsia="Calibri" w:hAnsi="Book Antiqua" w:cs="Times New Roman"/>
          <w:b/>
        </w:rPr>
        <w:t>KOMENTET E PRANUARA DHE PËRGJIGJET E AAC-së</w:t>
      </w:r>
    </w:p>
    <w:p w:rsidR="00B06422" w:rsidRPr="00B06422" w:rsidRDefault="00B06422" w:rsidP="00B0642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Në thirrjen e dërguar për konsultim publik të palëve të interesit nuk janë  paraqitur vërejtje/sugjerime në lidhje me rregulloren e cila ka të bëjë me </w:t>
      </w:r>
      <w:r w:rsidRPr="00B06422">
        <w:rPr>
          <w:rFonts w:ascii="Book Antiqua" w:eastAsia="Times New Roman" w:hAnsi="Book Antiqua" w:cs="Book Antiqua"/>
          <w:sz w:val="24"/>
          <w:szCs w:val="24"/>
          <w:lang w:eastAsia="sq-AL"/>
        </w:rPr>
        <w:t xml:space="preserve">vendosjen e  kërkesave për ndarjen kanaleve të komunikimit me zë për Qiellin e Vetëm Europian. </w:t>
      </w:r>
    </w:p>
    <w:p w:rsidR="00B06422" w:rsidRPr="00B06422" w:rsidRDefault="00B06422" w:rsidP="00B0642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numPr>
          <w:ilvl w:val="0"/>
          <w:numId w:val="1"/>
        </w:numPr>
        <w:tabs>
          <w:tab w:val="left" w:pos="4035"/>
        </w:tabs>
        <w:spacing w:after="200" w:line="276" w:lineRule="auto"/>
        <w:contextualSpacing/>
        <w:rPr>
          <w:rFonts w:ascii="Book Antiqua" w:eastAsia="Calibri" w:hAnsi="Book Antiqua" w:cs="Times New Roman"/>
          <w:b/>
        </w:rPr>
      </w:pPr>
      <w:r w:rsidRPr="00B06422">
        <w:rPr>
          <w:rFonts w:ascii="Book Antiqua" w:eastAsia="Calibri" w:hAnsi="Book Antiqua" w:cs="Times New Roman"/>
          <w:b/>
        </w:rPr>
        <w:t>PËRFUNDIM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 xml:space="preserve"> Gjatë fazës së konsultimit publik të palëve të interesit lidhur me projekt-rregulloren nuk ka pasur asnjë koment nga palët e konsultura dhe si rrj</w:t>
      </w:r>
      <w:r w:rsidR="008F5A93">
        <w:rPr>
          <w:rFonts w:ascii="Book Antiqua" w:eastAsia="Times New Roman" w:hAnsi="Book Antiqua" w:cs="Times New Roman"/>
        </w:rPr>
        <w:t>e</w:t>
      </w:r>
      <w:r w:rsidRPr="00B06422">
        <w:rPr>
          <w:rFonts w:ascii="Book Antiqua" w:eastAsia="Times New Roman" w:hAnsi="Book Antiqua" w:cs="Times New Roman"/>
        </w:rPr>
        <w:t>dhoj</w:t>
      </w:r>
      <w:r w:rsidR="008F5A93">
        <w:rPr>
          <w:rFonts w:ascii="Book Antiqua" w:eastAsia="Times New Roman" w:hAnsi="Book Antiqua" w:cs="Times New Roman"/>
        </w:rPr>
        <w:t>ë</w:t>
      </w:r>
      <w:r w:rsidRPr="00B06422">
        <w:rPr>
          <w:rFonts w:ascii="Book Antiqua" w:eastAsia="Times New Roman" w:hAnsi="Book Antiqua" w:cs="Times New Roman"/>
        </w:rPr>
        <w:t xml:space="preserve"> nuk ka pasur nevojë për komentim shtesë</w:t>
      </w:r>
      <w:r w:rsidR="008F5A93">
        <w:rPr>
          <w:rFonts w:ascii="Book Antiqua" w:eastAsia="Times New Roman" w:hAnsi="Book Antiqua" w:cs="Times New Roman"/>
        </w:rPr>
        <w:t xml:space="preserve"> nga ana e AAC-së dhe si e till</w:t>
      </w:r>
      <w:r w:rsidRPr="00B06422">
        <w:rPr>
          <w:rFonts w:ascii="Book Antiqua" w:eastAsia="Times New Roman" w:hAnsi="Book Antiqua" w:cs="Times New Roman"/>
        </w:rPr>
        <w:t xml:space="preserve"> rregullorja në fjalë plotëson kushtet për t</w:t>
      </w:r>
      <w:r w:rsidR="008F5A93">
        <w:rPr>
          <w:rFonts w:ascii="Book Antiqua" w:eastAsia="Times New Roman" w:hAnsi="Book Antiqua" w:cs="Times New Roman"/>
        </w:rPr>
        <w:t>ë hyrë</w:t>
      </w:r>
      <w:r w:rsidRPr="00B06422">
        <w:rPr>
          <w:rFonts w:ascii="Book Antiqua" w:eastAsia="Times New Roman" w:hAnsi="Book Antiqua" w:cs="Times New Roman"/>
        </w:rPr>
        <w:t xml:space="preserve"> në fuqi.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  <w:b/>
        </w:rPr>
      </w:pPr>
      <w:r w:rsidRPr="00B06422">
        <w:rPr>
          <w:rFonts w:ascii="Book Antiqua" w:eastAsia="Times New Roman" w:hAnsi="Book Antiqua" w:cs="Times New Roman"/>
          <w:b/>
        </w:rPr>
        <w:t>Raporti është hartuar nga:</w:t>
      </w: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</w:p>
    <w:p w:rsidR="00B06422" w:rsidRPr="00B06422" w:rsidRDefault="00B06422" w:rsidP="00B06422">
      <w:pPr>
        <w:tabs>
          <w:tab w:val="left" w:pos="4035"/>
        </w:tabs>
        <w:spacing w:after="0" w:line="240" w:lineRule="auto"/>
        <w:rPr>
          <w:rFonts w:ascii="Book Antiqua" w:eastAsia="Times New Roman" w:hAnsi="Book Antiqua" w:cs="Times New Roman"/>
        </w:rPr>
      </w:pPr>
      <w:r w:rsidRPr="00B06422">
        <w:rPr>
          <w:rFonts w:ascii="Book Antiqua" w:eastAsia="Times New Roman" w:hAnsi="Book Antiqua" w:cs="Times New Roman"/>
        </w:rPr>
        <w:t>Departamenti i Shërbimeve të Navigacionit Ajror</w:t>
      </w:r>
      <w:bookmarkStart w:id="0" w:name="_GoBack"/>
      <w:bookmarkEnd w:id="0"/>
    </w:p>
    <w:p w:rsidR="00741DA1" w:rsidRDefault="00741DA1" w:rsidP="0072282C">
      <w:pPr>
        <w:tabs>
          <w:tab w:val="left" w:pos="5595"/>
        </w:tabs>
      </w:pPr>
    </w:p>
    <w:p w:rsidR="00741DA1" w:rsidRDefault="00741DA1" w:rsidP="0072282C">
      <w:pPr>
        <w:tabs>
          <w:tab w:val="left" w:pos="5595"/>
        </w:tabs>
      </w:pPr>
    </w:p>
    <w:p w:rsidR="00741DA1" w:rsidRDefault="00741DA1" w:rsidP="0072282C">
      <w:pPr>
        <w:tabs>
          <w:tab w:val="left" w:pos="5595"/>
        </w:tabs>
      </w:pPr>
    </w:p>
    <w:sectPr w:rsidR="00741DA1" w:rsidSect="00DE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CC" w:rsidRDefault="004B2DCC" w:rsidP="00765DA0">
      <w:pPr>
        <w:spacing w:after="0" w:line="240" w:lineRule="auto"/>
      </w:pPr>
      <w:r>
        <w:separator/>
      </w:r>
    </w:p>
  </w:endnote>
  <w:endnote w:type="continuationSeparator" w:id="0">
    <w:p w:rsidR="004B2DCC" w:rsidRDefault="004B2DCC" w:rsidP="0076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681"/>
      <w:gridCol w:w="6573"/>
    </w:tblGrid>
    <w:tr w:rsidR="00881901" w:rsidRPr="00C7317D" w:rsidTr="00913FA0">
      <w:trPr>
        <w:trHeight w:val="256"/>
      </w:trPr>
      <w:tc>
        <w:tcPr>
          <w:tcW w:w="2681" w:type="dxa"/>
          <w:tcBorders>
            <w:right w:val="nil"/>
          </w:tcBorders>
        </w:tcPr>
        <w:p w:rsidR="00881901" w:rsidRPr="00C7317D" w:rsidRDefault="00881901" w:rsidP="00881901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12"/>
              <w:lang w:val="en-US"/>
            </w:rPr>
          </w:pP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12"/>
              <w:szCs w:val="16"/>
              <w:lang w:val="en-US"/>
            </w:rPr>
          </w:pP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b/>
              <w:color w:val="262626"/>
              <w:sz w:val="12"/>
              <w:szCs w:val="17"/>
              <w:lang w:val="en-US"/>
            </w:rPr>
          </w:pPr>
          <w:r w:rsidRPr="00C7317D">
            <w:rPr>
              <w:rFonts w:ascii="Times New Roman" w:eastAsia="MS Mincho" w:hAnsi="Times New Roman" w:cs="Times New Roman"/>
              <w:noProof/>
              <w:sz w:val="12"/>
              <w:lang w:val="en-US"/>
            </w:rPr>
            <w:drawing>
              <wp:inline distT="0" distB="0" distL="0" distR="0" wp14:anchorId="77EBDF46" wp14:editId="2EE18B33">
                <wp:extent cx="885825" cy="152400"/>
                <wp:effectExtent l="0" t="0" r="9525" b="0"/>
                <wp:docPr id="14" name="Picture 14" descr="New 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New logo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tcBorders>
            <w:left w:val="nil"/>
          </w:tcBorders>
        </w:tcPr>
        <w:p w:rsidR="00881901" w:rsidRPr="00C7317D" w:rsidRDefault="00881901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</w:p>
        <w:p w:rsidR="00881901" w:rsidRPr="00C7317D" w:rsidRDefault="00E057EE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  <w:r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Tel: +383</w:t>
          </w:r>
          <w:r w:rsidR="00881901" w:rsidRPr="00C7317D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(0)38 248 629 │ Fax: +383 (0)38 211 009 │ infocaa@caa-ks.org │ www.caa-ks.org </w:t>
          </w:r>
        </w:p>
        <w:p w:rsidR="00881901" w:rsidRPr="00C7317D" w:rsidRDefault="00881901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2"/>
              <w:szCs w:val="17"/>
              <w:lang w:val="de-DE"/>
            </w:rPr>
          </w:pPr>
          <w:r w:rsidRPr="00C7317D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881901" w:rsidRDefault="00881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681"/>
      <w:gridCol w:w="6573"/>
    </w:tblGrid>
    <w:tr w:rsidR="0072282C" w:rsidRPr="0072282C" w:rsidTr="00155FDD">
      <w:trPr>
        <w:trHeight w:val="256"/>
      </w:trPr>
      <w:tc>
        <w:tcPr>
          <w:tcW w:w="2681" w:type="dxa"/>
          <w:tcBorders>
            <w:right w:val="nil"/>
          </w:tcBorders>
        </w:tcPr>
        <w:p w:rsidR="0072282C" w:rsidRPr="00C7317D" w:rsidRDefault="0072282C" w:rsidP="0072282C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12"/>
              <w:lang w:val="en-US"/>
            </w:rPr>
          </w:pPr>
        </w:p>
        <w:p w:rsidR="0072282C" w:rsidRPr="00C7317D" w:rsidRDefault="0072282C" w:rsidP="0072282C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sz w:val="8"/>
              <w:szCs w:val="16"/>
              <w:lang w:val="en-US"/>
            </w:rPr>
          </w:pPr>
        </w:p>
        <w:p w:rsidR="0072282C" w:rsidRPr="0072282C" w:rsidRDefault="0072282C" w:rsidP="0072282C">
          <w:pPr>
            <w:tabs>
              <w:tab w:val="center" w:pos="4680"/>
              <w:tab w:val="right" w:pos="9360"/>
            </w:tabs>
            <w:rPr>
              <w:rFonts w:ascii="Times New Roman" w:eastAsia="MS Mincho" w:hAnsi="Times New Roman" w:cs="Times New Roman"/>
              <w:b/>
              <w:color w:val="262626"/>
              <w:sz w:val="17"/>
              <w:szCs w:val="17"/>
              <w:lang w:val="en-US"/>
            </w:rPr>
          </w:pPr>
          <w:r w:rsidRPr="00C7317D">
            <w:rPr>
              <w:rFonts w:ascii="Times New Roman" w:eastAsia="MS Mincho" w:hAnsi="Times New Roman" w:cs="Times New Roman"/>
              <w:noProof/>
              <w:sz w:val="4"/>
              <w:lang w:val="en-US"/>
            </w:rPr>
            <w:drawing>
              <wp:inline distT="0" distB="0" distL="0" distR="0" wp14:anchorId="1DA5E64A" wp14:editId="008078A8">
                <wp:extent cx="885825" cy="152400"/>
                <wp:effectExtent l="0" t="0" r="9525" b="0"/>
                <wp:docPr id="15" name="Picture 11" descr="New 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New logo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tcBorders>
            <w:left w:val="nil"/>
          </w:tcBorders>
        </w:tcPr>
        <w:p w:rsidR="0072282C" w:rsidRPr="0072282C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6"/>
              <w:szCs w:val="18"/>
              <w:lang w:val="de-DE"/>
            </w:rPr>
          </w:pPr>
        </w:p>
        <w:p w:rsidR="0072282C" w:rsidRPr="0072282C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6"/>
              <w:szCs w:val="18"/>
              <w:lang w:val="de-DE"/>
            </w:rPr>
          </w:pPr>
        </w:p>
        <w:p w:rsidR="0072282C" w:rsidRPr="00C257C8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Tel: +38</w:t>
          </w:r>
          <w:r w:rsidR="00E057EE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3</w:t>
          </w: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 xml:space="preserve"> (0)38 248 629 │ Fax: +383 (0)38 211 009 │ infocaa@caa-ks.org │ www.caa-ks.org </w:t>
          </w:r>
        </w:p>
        <w:p w:rsidR="0072282C" w:rsidRPr="0072282C" w:rsidRDefault="0072282C" w:rsidP="0072282C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6"/>
              <w:szCs w:val="17"/>
              <w:lang w:val="de-DE"/>
            </w:rPr>
          </w:pPr>
          <w:r w:rsidRPr="00C257C8">
            <w:rPr>
              <w:rFonts w:ascii="Times New Roman" w:eastAsia="MS Mincho" w:hAnsi="Times New Roman" w:cs="Times New Roman"/>
              <w:color w:val="595959"/>
              <w:sz w:val="12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765DA0" w:rsidRDefault="00765DA0" w:rsidP="00765DA0">
    <w:pPr>
      <w:pStyle w:val="Footer"/>
      <w:ind w:left="-1080"/>
    </w:pPr>
  </w:p>
  <w:p w:rsidR="00765DA0" w:rsidRDefault="00765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EE" w:rsidRDefault="00E0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CC" w:rsidRDefault="004B2DCC" w:rsidP="00765DA0">
      <w:pPr>
        <w:spacing w:after="0" w:line="240" w:lineRule="auto"/>
      </w:pPr>
      <w:r>
        <w:separator/>
      </w:r>
    </w:p>
  </w:footnote>
  <w:footnote w:type="continuationSeparator" w:id="0">
    <w:p w:rsidR="004B2DCC" w:rsidRDefault="004B2DCC" w:rsidP="0076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EE" w:rsidRDefault="00E0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A0" w:rsidRDefault="00765DA0" w:rsidP="003B1CBE">
    <w:pPr>
      <w:pStyle w:val="Header"/>
      <w:ind w:left="-900"/>
      <w:jc w:val="both"/>
    </w:pPr>
    <w:r w:rsidRPr="00765DA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8E7765" wp14:editId="57872D90">
          <wp:simplePos x="0" y="0"/>
          <wp:positionH relativeFrom="column">
            <wp:posOffset>-685800</wp:posOffset>
          </wp:positionH>
          <wp:positionV relativeFrom="paragraph">
            <wp:posOffset>-238125</wp:posOffset>
          </wp:positionV>
          <wp:extent cx="3829050" cy="1196340"/>
          <wp:effectExtent l="0" t="0" r="0" b="3810"/>
          <wp:wrapTopAndBottom/>
          <wp:docPr id="13" name="Picture 13" descr="C:\Users\Admin\Desktop\0001 (1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0001 (1)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5DA0" w:rsidRDefault="00765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EE" w:rsidRDefault="00E05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A0"/>
    <w:rsid w:val="00007A55"/>
    <w:rsid w:val="000569DB"/>
    <w:rsid w:val="00100B7E"/>
    <w:rsid w:val="00107218"/>
    <w:rsid w:val="00385F79"/>
    <w:rsid w:val="00395C20"/>
    <w:rsid w:val="003B1CBE"/>
    <w:rsid w:val="004B2DCC"/>
    <w:rsid w:val="00646BA1"/>
    <w:rsid w:val="0072282C"/>
    <w:rsid w:val="00741DA1"/>
    <w:rsid w:val="00765DA0"/>
    <w:rsid w:val="00773876"/>
    <w:rsid w:val="008519E2"/>
    <w:rsid w:val="00881901"/>
    <w:rsid w:val="008B261A"/>
    <w:rsid w:val="008F5A93"/>
    <w:rsid w:val="00932FE6"/>
    <w:rsid w:val="0096447D"/>
    <w:rsid w:val="00A05D05"/>
    <w:rsid w:val="00AB4E94"/>
    <w:rsid w:val="00B06422"/>
    <w:rsid w:val="00BD0AA2"/>
    <w:rsid w:val="00C257C8"/>
    <w:rsid w:val="00C7317D"/>
    <w:rsid w:val="00D61843"/>
    <w:rsid w:val="00DE552E"/>
    <w:rsid w:val="00DF6A6E"/>
    <w:rsid w:val="00E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ED63F"/>
  <w15:docId w15:val="{D8EC3C79-1342-471E-9241-7C10F218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0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3615-C016-41B6-AC3E-D7DD8F3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bakalli</dc:creator>
  <cp:lastModifiedBy>Lenovo</cp:lastModifiedBy>
  <cp:revision>4</cp:revision>
  <cp:lastPrinted>2019-06-17T13:34:00Z</cp:lastPrinted>
  <dcterms:created xsi:type="dcterms:W3CDTF">2019-06-18T07:33:00Z</dcterms:created>
  <dcterms:modified xsi:type="dcterms:W3CDTF">2019-06-18T07:36:00Z</dcterms:modified>
</cp:coreProperties>
</file>