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D244E2" w:rsidRPr="00F33C0C" w:rsidRDefault="00D244E2" w:rsidP="00D244E2">
      <w:pPr>
        <w:ind w:left="5040" w:firstLine="720"/>
        <w:rPr>
          <w:rFonts w:ascii="Book Antiqua" w:hAnsi="Book Antiqua"/>
          <w:b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rPr>
          <w:rFonts w:ascii="Book Antiqua" w:hAnsi="Book Antiqua"/>
          <w:sz w:val="22"/>
          <w:szCs w:val="22"/>
          <w:lang w:val="sq-AL"/>
        </w:rPr>
      </w:pPr>
    </w:p>
    <w:p w:rsidR="005C7AB6" w:rsidRDefault="008F791C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>
        <w:rPr>
          <w:rFonts w:ascii="Book Antiqua" w:hAnsi="Book Antiqua"/>
          <w:b/>
          <w:sz w:val="32"/>
          <w:szCs w:val="32"/>
          <w:lang w:val="sq-AL"/>
        </w:rPr>
        <w:t>IZVEŠTAJ O JAVNOJ KONSULTACIJI</w:t>
      </w:r>
      <w:r w:rsidR="005C7AB6" w:rsidRPr="005C7AB6">
        <w:rPr>
          <w:rFonts w:ascii="Book Antiqua" w:hAnsi="Book Antiqua"/>
          <w:b/>
          <w:sz w:val="32"/>
          <w:szCs w:val="32"/>
          <w:lang w:val="sq-AL"/>
        </w:rPr>
        <w:t xml:space="preserve"> SA ZAINTERESOVANIM STRANAMA </w:t>
      </w:r>
    </w:p>
    <w:p w:rsidR="00431D81" w:rsidRPr="00F33C0C" w:rsidRDefault="005C7AB6" w:rsidP="00664C95">
      <w:pPr>
        <w:tabs>
          <w:tab w:val="left" w:pos="4035"/>
        </w:tabs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5C7AB6">
        <w:rPr>
          <w:rFonts w:ascii="Book Antiqua" w:hAnsi="Book Antiqua"/>
          <w:b/>
          <w:sz w:val="32"/>
          <w:szCs w:val="32"/>
          <w:lang w:val="sq-AL"/>
        </w:rPr>
        <w:t>BR. 6/2014</w:t>
      </w: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32"/>
          <w:szCs w:val="3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F33C0C" w:rsidRDefault="00664C95" w:rsidP="00664C95">
      <w:pPr>
        <w:tabs>
          <w:tab w:val="left" w:pos="4035"/>
        </w:tabs>
        <w:jc w:val="center"/>
        <w:rPr>
          <w:rFonts w:ascii="Book Antiqua" w:hAnsi="Book Antiqua"/>
          <w:sz w:val="22"/>
          <w:szCs w:val="22"/>
          <w:lang w:val="sq-AL"/>
        </w:rPr>
      </w:pPr>
    </w:p>
    <w:p w:rsidR="00664C95" w:rsidRPr="00DD0507" w:rsidRDefault="008C6C48" w:rsidP="00664C95">
      <w:pPr>
        <w:tabs>
          <w:tab w:val="left" w:pos="4035"/>
        </w:tabs>
        <w:jc w:val="center"/>
        <w:rPr>
          <w:rFonts w:ascii="Book Antiqua" w:hAnsi="Book Antiqua"/>
          <w:szCs w:val="22"/>
          <w:lang w:val="sq-AL"/>
        </w:rPr>
      </w:pPr>
      <w:r w:rsidRPr="00DD0507">
        <w:rPr>
          <w:rFonts w:ascii="Book Antiqua" w:hAnsi="Book Antiqua"/>
          <w:szCs w:val="22"/>
          <w:lang w:val="sq-AL"/>
        </w:rPr>
        <w:t>25</w:t>
      </w:r>
      <w:r w:rsidR="00542234" w:rsidRPr="00DD0507">
        <w:rPr>
          <w:rFonts w:ascii="Book Antiqua" w:hAnsi="Book Antiqua"/>
          <w:szCs w:val="22"/>
          <w:lang w:val="sq-AL"/>
        </w:rPr>
        <w:t xml:space="preserve"> </w:t>
      </w:r>
      <w:r w:rsidRPr="00DD0507">
        <w:rPr>
          <w:rFonts w:ascii="Book Antiqua" w:hAnsi="Book Antiqua"/>
          <w:szCs w:val="22"/>
          <w:lang w:val="sq-AL"/>
        </w:rPr>
        <w:t>s</w:t>
      </w:r>
      <w:r w:rsidR="00C707DB">
        <w:rPr>
          <w:rFonts w:ascii="Book Antiqua" w:hAnsi="Book Antiqua"/>
          <w:szCs w:val="22"/>
          <w:lang w:val="sq-AL"/>
        </w:rPr>
        <w:t>eptembar</w:t>
      </w:r>
      <w:r w:rsidR="00664C95" w:rsidRPr="00DD0507">
        <w:rPr>
          <w:rFonts w:ascii="Book Antiqua" w:hAnsi="Book Antiqua"/>
          <w:szCs w:val="22"/>
          <w:lang w:val="sq-AL"/>
        </w:rPr>
        <w:t xml:space="preserve"> 201</w:t>
      </w:r>
      <w:r w:rsidR="003F1078" w:rsidRPr="00DD0507">
        <w:rPr>
          <w:rFonts w:ascii="Book Antiqua" w:hAnsi="Book Antiqua"/>
          <w:szCs w:val="22"/>
          <w:lang w:val="sq-AL"/>
        </w:rPr>
        <w:t>4</w:t>
      </w:r>
    </w:p>
    <w:p w:rsidR="00664C95" w:rsidRPr="00F33C0C" w:rsidRDefault="00664C95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1A35B0" w:rsidRPr="00F33C0C" w:rsidRDefault="001A35B0" w:rsidP="001A35B0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bookmarkStart w:id="0" w:name="_GoBack"/>
      <w:bookmarkEnd w:id="0"/>
    </w:p>
    <w:p w:rsidR="004B2A6F" w:rsidRPr="00F33C0C" w:rsidRDefault="004B2A6F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64C95" w:rsidRPr="00F1314D" w:rsidRDefault="00664C95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64C95" w:rsidRPr="00F1314D" w:rsidRDefault="007B76BE" w:rsidP="007B76BE">
      <w:pPr>
        <w:pStyle w:val="ListParagraph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Book Antiqua" w:hAnsi="Book Antiqua"/>
          <w:b/>
          <w:lang w:val="sq-AL"/>
        </w:rPr>
      </w:pPr>
      <w:r w:rsidRPr="007B76BE">
        <w:rPr>
          <w:rFonts w:ascii="Book Antiqua" w:hAnsi="Book Antiqua"/>
          <w:b/>
          <w:lang w:val="sq-AL"/>
        </w:rPr>
        <w:t>OPŠTE</w:t>
      </w:r>
    </w:p>
    <w:p w:rsidR="00F1314D" w:rsidRDefault="00F1314D" w:rsidP="00F1314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13E14" w:rsidRPr="00F1314D" w:rsidRDefault="00D21BA4" w:rsidP="00F1314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D21BA4">
        <w:rPr>
          <w:rFonts w:ascii="Book Antiqua" w:hAnsi="Book Antiqua"/>
          <w:sz w:val="22"/>
          <w:szCs w:val="22"/>
          <w:lang w:val="sq-AL"/>
        </w:rPr>
        <w:t>Ovaj izveštaj je pripremljen u skladu sa zahtevima Administrativnog Uputstva Br. 01/2012 o procedurama za javnu konsultaciju sa zainteresovanim stranama, o sledećim projekat-pravilniku ACV</w:t>
      </w:r>
      <w:r w:rsidR="00413E14" w:rsidRPr="00F1314D">
        <w:rPr>
          <w:rFonts w:ascii="Book Antiqua" w:hAnsi="Book Antiqua"/>
          <w:sz w:val="22"/>
          <w:szCs w:val="22"/>
          <w:lang w:val="sq-AL"/>
        </w:rPr>
        <w:t>:</w:t>
      </w:r>
    </w:p>
    <w:p w:rsidR="00413E14" w:rsidRPr="00F1314D" w:rsidRDefault="00413E14" w:rsidP="00F1314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13E14" w:rsidRPr="00F1314D" w:rsidRDefault="00EB1863" w:rsidP="00EB1863">
      <w:pPr>
        <w:jc w:val="both"/>
        <w:rPr>
          <w:rFonts w:ascii="Book Antiqua" w:hAnsi="Book Antiqua"/>
          <w:b/>
          <w:bCs/>
          <w:sz w:val="22"/>
          <w:szCs w:val="22"/>
        </w:rPr>
      </w:pPr>
      <w:r w:rsidRPr="00EB1863">
        <w:rPr>
          <w:rFonts w:ascii="Book Antiqua" w:hAnsi="Book Antiqua"/>
          <w:b/>
          <w:bCs/>
          <w:sz w:val="22"/>
          <w:szCs w:val="22"/>
        </w:rPr>
        <w:t>Projekat-pravilniku o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EB1863">
        <w:rPr>
          <w:rFonts w:ascii="Book Antiqua" w:hAnsi="Book Antiqua"/>
          <w:b/>
          <w:bCs/>
          <w:sz w:val="22"/>
          <w:szCs w:val="22"/>
        </w:rPr>
        <w:t>Uslovima i načinu prevoza opasnih materija vazdušnim putem</w:t>
      </w:r>
      <w:r w:rsidR="0079724D" w:rsidRPr="00F1314D">
        <w:rPr>
          <w:rFonts w:ascii="Book Antiqua" w:hAnsi="Book Antiqua"/>
          <w:b/>
          <w:bCs/>
          <w:sz w:val="22"/>
          <w:szCs w:val="22"/>
        </w:rPr>
        <w:t xml:space="preserve">  </w:t>
      </w:r>
    </w:p>
    <w:p w:rsidR="00416B07" w:rsidRPr="00F1314D" w:rsidRDefault="00416B07" w:rsidP="00F1314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857126" w:rsidRDefault="00857126" w:rsidP="00F1314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857126">
        <w:rPr>
          <w:rFonts w:ascii="Book Antiqua" w:hAnsi="Book Antiqua"/>
          <w:sz w:val="22"/>
          <w:szCs w:val="22"/>
          <w:lang w:val="sq-AL"/>
        </w:rPr>
        <w:t>Ovaj projekat-pravilnik bio je u procesu javne konsultacije od 29 avgusta do 9 septembra 2014. Prihvatanje komentara i primedba od zainteresovanih strana o ovo</w:t>
      </w:r>
      <w:r>
        <w:rPr>
          <w:rFonts w:ascii="Book Antiqua" w:hAnsi="Book Antiqua"/>
          <w:sz w:val="22"/>
          <w:szCs w:val="22"/>
          <w:lang w:val="sq-AL"/>
        </w:rPr>
        <w:t>m</w:t>
      </w:r>
      <w:r w:rsidRPr="00857126">
        <w:rPr>
          <w:rFonts w:ascii="Book Antiqua" w:hAnsi="Book Antiqua"/>
          <w:sz w:val="22"/>
          <w:szCs w:val="22"/>
          <w:lang w:val="sq-AL"/>
        </w:rPr>
        <w:t xml:space="preserve"> projekat-pravilniku vršil</w:t>
      </w:r>
      <w:r>
        <w:rPr>
          <w:rFonts w:ascii="Book Antiqua" w:hAnsi="Book Antiqua"/>
          <w:sz w:val="22"/>
          <w:szCs w:val="22"/>
          <w:lang w:val="sq-AL"/>
        </w:rPr>
        <w:t>o</w:t>
      </w:r>
      <w:r w:rsidRPr="00857126">
        <w:rPr>
          <w:rFonts w:ascii="Book Antiqua" w:hAnsi="Book Antiqua"/>
          <w:sz w:val="22"/>
          <w:szCs w:val="22"/>
          <w:lang w:val="sq-AL"/>
        </w:rPr>
        <w:t xml:space="preserve"> se primenom procedure određenom sa članom 5.3 Administrativnog Uputstva Br. 01/2012 (pismena konsultacija)</w:t>
      </w:r>
      <w:r>
        <w:rPr>
          <w:rFonts w:ascii="Book Antiqua" w:hAnsi="Book Antiqua"/>
          <w:sz w:val="22"/>
          <w:szCs w:val="22"/>
          <w:lang w:val="sq-AL"/>
        </w:rPr>
        <w:t>,</w:t>
      </w:r>
      <w:r w:rsidRPr="00857126">
        <w:rPr>
          <w:rFonts w:ascii="Book Antiqua" w:hAnsi="Book Antiqua"/>
          <w:sz w:val="22"/>
          <w:szCs w:val="22"/>
          <w:lang w:val="sq-AL"/>
        </w:rPr>
        <w:t xml:space="preserve"> uze</w:t>
      </w:r>
      <w:r>
        <w:rPr>
          <w:sz w:val="22"/>
          <w:szCs w:val="22"/>
          <w:lang w:val="sq-AL"/>
        </w:rPr>
        <w:t>č</w:t>
      </w:r>
      <w:r w:rsidRPr="00857126">
        <w:rPr>
          <w:rFonts w:ascii="Book Antiqua" w:hAnsi="Book Antiqua"/>
          <w:sz w:val="22"/>
          <w:szCs w:val="22"/>
          <w:lang w:val="sq-AL"/>
        </w:rPr>
        <w:t>i u obzir da se nisu ispunili uslovi za organizaciju sastanka sa zainteresovanim stranama kao što je predviđeno članom 5.4 Administrativnog Uputstva Br. 01/2012.</w:t>
      </w:r>
    </w:p>
    <w:p w:rsidR="00413E14" w:rsidRPr="00F1314D" w:rsidRDefault="00413E14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1314D" w:rsidRDefault="00413E14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3E14" w:rsidRPr="00F1314D" w:rsidRDefault="00A23795" w:rsidP="00A23795">
      <w:pPr>
        <w:pStyle w:val="ListParagraph"/>
        <w:numPr>
          <w:ilvl w:val="0"/>
          <w:numId w:val="2"/>
        </w:numPr>
        <w:tabs>
          <w:tab w:val="left" w:pos="4035"/>
        </w:tabs>
        <w:spacing w:after="0" w:line="240" w:lineRule="auto"/>
        <w:rPr>
          <w:rFonts w:ascii="Book Antiqua" w:hAnsi="Book Antiqua"/>
          <w:b/>
          <w:lang w:val="sq-AL"/>
        </w:rPr>
      </w:pPr>
      <w:r w:rsidRPr="00A23795">
        <w:rPr>
          <w:rFonts w:ascii="Book Antiqua" w:hAnsi="Book Antiqua"/>
          <w:b/>
          <w:lang w:val="sq-AL"/>
        </w:rPr>
        <w:t>PRIMLJEN</w:t>
      </w:r>
      <w:r>
        <w:rPr>
          <w:rFonts w:ascii="Book Antiqua" w:hAnsi="Book Antiqua"/>
          <w:b/>
          <w:lang w:val="sq-AL"/>
        </w:rPr>
        <w:t>I</w:t>
      </w:r>
      <w:r w:rsidRPr="00A23795">
        <w:rPr>
          <w:rFonts w:ascii="Book Antiqua" w:hAnsi="Book Antiqua"/>
          <w:b/>
          <w:lang w:val="sq-AL"/>
        </w:rPr>
        <w:t xml:space="preserve"> KOMENTARI I ODGOVORI ACV</w:t>
      </w:r>
    </w:p>
    <w:p w:rsidR="00DD0507" w:rsidRPr="00F1314D" w:rsidRDefault="00DD0507" w:rsidP="00F1314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FE2041" w:rsidRDefault="00FE2041" w:rsidP="00F1314D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P</w:t>
      </w:r>
      <w:r w:rsidRPr="00FE2041">
        <w:rPr>
          <w:rFonts w:ascii="Book Antiqua" w:hAnsi="Book Antiqua"/>
          <w:sz w:val="22"/>
          <w:szCs w:val="22"/>
          <w:lang w:val="sq-AL"/>
        </w:rPr>
        <w:t>osla</w:t>
      </w:r>
      <w:r>
        <w:rPr>
          <w:rFonts w:ascii="Book Antiqua" w:hAnsi="Book Antiqua"/>
          <w:sz w:val="22"/>
          <w:szCs w:val="22"/>
          <w:lang w:val="sq-AL"/>
        </w:rPr>
        <w:t>nom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p</w:t>
      </w:r>
      <w:r w:rsidRPr="00FE2041">
        <w:rPr>
          <w:rFonts w:ascii="Book Antiqua" w:hAnsi="Book Antiqua"/>
          <w:sz w:val="22"/>
          <w:szCs w:val="22"/>
          <w:lang w:val="sq-AL"/>
        </w:rPr>
        <w:t>ozivu na javn</w:t>
      </w:r>
      <w:r>
        <w:rPr>
          <w:rFonts w:ascii="Book Antiqua" w:hAnsi="Book Antiqua"/>
          <w:sz w:val="22"/>
          <w:szCs w:val="22"/>
          <w:lang w:val="sq-AL"/>
        </w:rPr>
        <w:t>u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 konsultacij</w:t>
      </w:r>
      <w:r>
        <w:rPr>
          <w:rFonts w:ascii="Book Antiqua" w:hAnsi="Book Antiqua"/>
          <w:sz w:val="22"/>
          <w:szCs w:val="22"/>
          <w:lang w:val="sq-AL"/>
        </w:rPr>
        <w:t>u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 sa zainteresovanim stranama, odgovorilo je tri entiteta, naime Kancelarija Poverenika za </w:t>
      </w:r>
      <w:r>
        <w:rPr>
          <w:rFonts w:ascii="Book Antiqua" w:hAnsi="Book Antiqua"/>
          <w:sz w:val="22"/>
          <w:szCs w:val="22"/>
          <w:lang w:val="sq-AL"/>
        </w:rPr>
        <w:t>j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ezike (KP), </w:t>
      </w:r>
      <w:r>
        <w:rPr>
          <w:rFonts w:ascii="Book Antiqua" w:hAnsi="Book Antiqua"/>
          <w:sz w:val="22"/>
          <w:szCs w:val="22"/>
          <w:lang w:val="sq-AL"/>
        </w:rPr>
        <w:t>M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eđunarodni </w:t>
      </w:r>
      <w:r>
        <w:rPr>
          <w:rFonts w:ascii="Book Antiqua" w:hAnsi="Book Antiqua"/>
          <w:sz w:val="22"/>
          <w:szCs w:val="22"/>
          <w:lang w:val="sq-AL"/>
        </w:rPr>
        <w:t>A</w:t>
      </w:r>
      <w:r w:rsidRPr="00FE2041">
        <w:rPr>
          <w:rFonts w:ascii="Book Antiqua" w:hAnsi="Book Antiqua"/>
          <w:sz w:val="22"/>
          <w:szCs w:val="22"/>
          <w:lang w:val="sq-AL"/>
        </w:rPr>
        <w:t>erodrom u Prištini "A</w:t>
      </w:r>
      <w:r>
        <w:rPr>
          <w:rFonts w:ascii="Book Antiqua" w:hAnsi="Book Antiqua"/>
          <w:sz w:val="22"/>
          <w:szCs w:val="22"/>
          <w:lang w:val="sq-AL"/>
        </w:rPr>
        <w:t>dem Jashari" - LKIA i Kosovska A</w:t>
      </w:r>
      <w:r w:rsidRPr="00FE2041">
        <w:rPr>
          <w:rFonts w:ascii="Book Antiqua" w:hAnsi="Book Antiqua"/>
          <w:sz w:val="22"/>
          <w:szCs w:val="22"/>
          <w:lang w:val="sq-AL"/>
        </w:rPr>
        <w:t>gencija za zaštitu od zračenja i nuklearnu sigurnost (</w:t>
      </w:r>
      <w:r>
        <w:rPr>
          <w:rFonts w:ascii="Book Antiqua" w:hAnsi="Book Antiqua"/>
          <w:sz w:val="22"/>
          <w:szCs w:val="22"/>
          <w:lang w:val="sq-AL"/>
        </w:rPr>
        <w:t>KP</w:t>
      </w:r>
      <w:r w:rsidRPr="00FE2041">
        <w:rPr>
          <w:rFonts w:ascii="Book Antiqua" w:hAnsi="Book Antiqua"/>
          <w:sz w:val="22"/>
          <w:szCs w:val="22"/>
          <w:lang w:val="sq-AL"/>
        </w:rPr>
        <w:t>) koji su podneli primjedbe/sugestije putem e-</w:t>
      </w:r>
      <w:r w:rsidR="00CF1347" w:rsidRPr="00CF1347">
        <w:rPr>
          <w:rFonts w:ascii="Book Antiqua" w:hAnsi="Book Antiqua"/>
          <w:sz w:val="22"/>
          <w:szCs w:val="22"/>
          <w:lang w:val="sq-AL"/>
        </w:rPr>
        <w:t xml:space="preserve"> pošte</w:t>
      </w:r>
      <w:r w:rsidRPr="00FE2041">
        <w:rPr>
          <w:rFonts w:ascii="Book Antiqua" w:hAnsi="Book Antiqua"/>
          <w:sz w:val="22"/>
          <w:szCs w:val="22"/>
          <w:lang w:val="sq-AL"/>
        </w:rPr>
        <w:t xml:space="preserve"> ACV</w:t>
      </w:r>
      <w:r>
        <w:rPr>
          <w:rFonts w:ascii="Book Antiqua" w:hAnsi="Book Antiqua"/>
          <w:sz w:val="22"/>
          <w:szCs w:val="22"/>
          <w:lang w:val="sq-AL"/>
        </w:rPr>
        <w:t>.</w:t>
      </w:r>
    </w:p>
    <w:p w:rsidR="006552BE" w:rsidRPr="00F1314D" w:rsidRDefault="006552BE" w:rsidP="00F1314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CF1347" w:rsidRDefault="00CF1347" w:rsidP="00F1314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CF1347">
        <w:rPr>
          <w:rFonts w:ascii="Book Antiqua" w:hAnsi="Book Antiqua"/>
          <w:sz w:val="22"/>
          <w:szCs w:val="22"/>
          <w:lang w:val="sq-AL"/>
        </w:rPr>
        <w:t>U nastavku su reflektovana primljen</w:t>
      </w:r>
      <w:r>
        <w:rPr>
          <w:rFonts w:ascii="Book Antiqua" w:hAnsi="Book Antiqua"/>
          <w:sz w:val="22"/>
          <w:szCs w:val="22"/>
          <w:lang w:val="sq-AL"/>
        </w:rPr>
        <w:t>e</w:t>
      </w:r>
      <w:r w:rsidRPr="00CF1347">
        <w:rPr>
          <w:rFonts w:ascii="Book Antiqua" w:hAnsi="Book Antiqua"/>
          <w:sz w:val="22"/>
          <w:szCs w:val="22"/>
          <w:lang w:val="sq-AL"/>
        </w:rPr>
        <w:t xml:space="preserve"> primedbe/sugestije</w:t>
      </w:r>
      <w:r>
        <w:rPr>
          <w:rFonts w:ascii="Book Antiqua" w:hAnsi="Book Antiqua"/>
          <w:sz w:val="22"/>
          <w:szCs w:val="22"/>
          <w:lang w:val="sq-AL"/>
        </w:rPr>
        <w:t>,</w:t>
      </w:r>
      <w:r w:rsidRPr="00CF1347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r</w:t>
      </w:r>
      <w:r w:rsidRPr="00CF1347">
        <w:rPr>
          <w:rFonts w:ascii="Book Antiqua" w:hAnsi="Book Antiqua"/>
          <w:sz w:val="22"/>
          <w:szCs w:val="22"/>
          <w:lang w:val="sq-AL"/>
        </w:rPr>
        <w:t>edosled razmatranja je napravljen prema</w:t>
      </w:r>
      <w:r>
        <w:rPr>
          <w:rFonts w:ascii="Book Antiqua" w:hAnsi="Book Antiqua"/>
          <w:sz w:val="22"/>
          <w:szCs w:val="22"/>
          <w:lang w:val="sq-AL"/>
        </w:rPr>
        <w:t xml:space="preserve"> kalendarnom redosledu primljenja</w:t>
      </w:r>
      <w:r w:rsidRPr="00CF1347">
        <w:rPr>
          <w:rFonts w:ascii="Book Antiqua" w:hAnsi="Book Antiqua"/>
          <w:sz w:val="22"/>
          <w:szCs w:val="22"/>
          <w:lang w:val="sq-AL"/>
        </w:rPr>
        <w:t xml:space="preserve"> od zainteresovanih st</w:t>
      </w:r>
      <w:r>
        <w:rPr>
          <w:rFonts w:ascii="Book Antiqua" w:hAnsi="Book Antiqua"/>
          <w:sz w:val="22"/>
          <w:szCs w:val="22"/>
          <w:lang w:val="sq-AL"/>
        </w:rPr>
        <w:t>rana putem e-pošte:</w:t>
      </w:r>
    </w:p>
    <w:p w:rsidR="00E14869" w:rsidRPr="00F1314D" w:rsidRDefault="00E14869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F25269" w:rsidRPr="00F1314D" w:rsidRDefault="00F25269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6552BE" w:rsidRDefault="0026365F" w:rsidP="00F1314D">
      <w:pPr>
        <w:tabs>
          <w:tab w:val="left" w:pos="4035"/>
        </w:tabs>
        <w:rPr>
          <w:rFonts w:ascii="Book Antiqua" w:hAnsi="Book Antiqua"/>
          <w:b/>
          <w:lang w:val="sq-AL"/>
        </w:rPr>
      </w:pPr>
      <w:r w:rsidRPr="0026365F">
        <w:rPr>
          <w:rFonts w:ascii="Book Antiqua" w:hAnsi="Book Antiqua"/>
          <w:b/>
          <w:lang w:val="sq-AL"/>
        </w:rPr>
        <w:t>KANCELARIJA POVERENIKA ZA JEZIKE</w:t>
      </w:r>
      <w:r w:rsidR="00573421">
        <w:rPr>
          <w:rFonts w:ascii="Book Antiqua" w:hAnsi="Book Antiqua"/>
          <w:b/>
          <w:lang w:val="sq-AL"/>
        </w:rPr>
        <w:t xml:space="preserve"> (</w:t>
      </w:r>
      <w:r w:rsidRPr="001E0598">
        <w:rPr>
          <w:rFonts w:ascii="Book Antiqua" w:hAnsi="Book Antiqua"/>
          <w:b/>
          <w:lang w:val="sq-AL"/>
        </w:rPr>
        <w:t>K</w:t>
      </w:r>
      <w:r w:rsidR="00573421">
        <w:rPr>
          <w:rFonts w:ascii="Book Antiqua" w:hAnsi="Book Antiqua"/>
          <w:b/>
          <w:lang w:val="sq-AL"/>
        </w:rPr>
        <w:t>P</w:t>
      </w:r>
      <w:r w:rsidRPr="001E0598">
        <w:rPr>
          <w:rFonts w:ascii="Book Antiqua" w:hAnsi="Book Antiqua"/>
          <w:b/>
          <w:lang w:val="sq-AL"/>
        </w:rPr>
        <w:t>)</w:t>
      </w:r>
    </w:p>
    <w:p w:rsidR="008073C3" w:rsidRPr="009F7DEE" w:rsidRDefault="009F7DEE" w:rsidP="00F1314D">
      <w:pPr>
        <w:tabs>
          <w:tab w:val="left" w:pos="4035"/>
        </w:tabs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(</w:t>
      </w:r>
      <w:r w:rsidR="008073C3" w:rsidRPr="00C8453C">
        <w:rPr>
          <w:rFonts w:ascii="Book Antiqua" w:hAnsi="Book Antiqua"/>
          <w:lang w:val="sq-AL"/>
        </w:rPr>
        <w:t>e-poštom od g. Safete Graiçevci, Koordinator za obezbezbeđenje i sprovođenje, dt. 4 septembra 2014, 10:34 min</w:t>
      </w:r>
      <w:r>
        <w:rPr>
          <w:rFonts w:ascii="Book Antiqua" w:hAnsi="Book Antiqua"/>
          <w:lang w:val="sq-AL"/>
        </w:rPr>
        <w:t>)</w:t>
      </w:r>
    </w:p>
    <w:p w:rsidR="00DD0507" w:rsidRPr="00F1314D" w:rsidRDefault="00DD0507" w:rsidP="00F1314D">
      <w:pPr>
        <w:tabs>
          <w:tab w:val="left" w:pos="4035"/>
        </w:tabs>
        <w:ind w:left="426"/>
        <w:jc w:val="both"/>
        <w:rPr>
          <w:rFonts w:ascii="Book Antiqua" w:hAnsi="Book Antiqua"/>
          <w:i/>
          <w:sz w:val="22"/>
          <w:szCs w:val="22"/>
          <w:u w:val="single"/>
          <w:lang w:val="sq-AL"/>
        </w:rPr>
      </w:pPr>
    </w:p>
    <w:p w:rsidR="00DE014F" w:rsidRPr="00F1314D" w:rsidRDefault="00825354" w:rsidP="00F1314D">
      <w:pPr>
        <w:tabs>
          <w:tab w:val="left" w:pos="4035"/>
        </w:tabs>
        <w:ind w:left="426"/>
        <w:jc w:val="both"/>
        <w:rPr>
          <w:rFonts w:ascii="Book Antiqua" w:hAnsi="Book Antiqua"/>
          <w:i/>
          <w:sz w:val="22"/>
          <w:szCs w:val="22"/>
          <w:u w:val="single"/>
          <w:lang w:val="sq-AL"/>
        </w:rPr>
      </w:pPr>
      <w:r>
        <w:rPr>
          <w:rFonts w:ascii="Book Antiqua" w:hAnsi="Book Antiqua"/>
          <w:i/>
          <w:sz w:val="22"/>
          <w:szCs w:val="22"/>
          <w:u w:val="single"/>
          <w:lang w:val="sq-AL"/>
        </w:rPr>
        <w:t xml:space="preserve">I-va </w:t>
      </w:r>
      <w:r w:rsidRPr="00825354">
        <w:rPr>
          <w:rFonts w:ascii="Book Antiqua" w:hAnsi="Book Antiqua"/>
          <w:i/>
          <w:sz w:val="22"/>
          <w:szCs w:val="22"/>
          <w:u w:val="single"/>
          <w:lang w:val="sq-AL"/>
        </w:rPr>
        <w:t>Opcija</w:t>
      </w:r>
      <w:r w:rsidR="00DE014F" w:rsidRPr="00F1314D">
        <w:rPr>
          <w:rFonts w:ascii="Book Antiqua" w:hAnsi="Book Antiqua"/>
          <w:i/>
          <w:sz w:val="22"/>
          <w:szCs w:val="22"/>
          <w:u w:val="single"/>
          <w:lang w:val="sq-AL"/>
        </w:rPr>
        <w:t xml:space="preserve"> </w:t>
      </w:r>
    </w:p>
    <w:p w:rsidR="00DE014F" w:rsidRPr="00F1314D" w:rsidRDefault="00DE014F" w:rsidP="00F1314D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</w:p>
    <w:p w:rsidR="00A30592" w:rsidRPr="00A36F08" w:rsidRDefault="00F1314D" w:rsidP="00A36F08">
      <w:pPr>
        <w:pStyle w:val="ListParagraph"/>
        <w:numPr>
          <w:ilvl w:val="0"/>
          <w:numId w:val="34"/>
        </w:numPr>
        <w:tabs>
          <w:tab w:val="left" w:pos="4035"/>
        </w:tabs>
        <w:spacing w:after="0"/>
        <w:jc w:val="both"/>
        <w:rPr>
          <w:rFonts w:ascii="Book Antiqua" w:hAnsi="Book Antiqua"/>
          <w:i/>
          <w:lang w:val="sq-AL"/>
        </w:rPr>
      </w:pPr>
      <w:r w:rsidRPr="00A36F08">
        <w:rPr>
          <w:rFonts w:ascii="Book Antiqua" w:hAnsi="Book Antiqua"/>
          <w:i/>
          <w:lang w:val="sq-AL"/>
        </w:rPr>
        <w:t>“</w:t>
      </w:r>
      <w:r w:rsidR="00A36F08" w:rsidRPr="00A36F08">
        <w:rPr>
          <w:rFonts w:ascii="Book Antiqua" w:hAnsi="Book Antiqua"/>
          <w:i/>
          <w:lang w:val="sq-AL"/>
        </w:rPr>
        <w:t>Član 12.5</w:t>
      </w:r>
      <w:r w:rsidR="00DE014F" w:rsidRPr="00A36F08">
        <w:rPr>
          <w:rFonts w:ascii="Book Antiqua" w:hAnsi="Book Antiqua"/>
          <w:i/>
          <w:lang w:val="sq-AL"/>
        </w:rPr>
        <w:t xml:space="preserve"> Projek</w:t>
      </w:r>
      <w:r w:rsidR="00A36F08">
        <w:rPr>
          <w:rFonts w:ascii="Book Antiqua" w:hAnsi="Book Antiqua"/>
          <w:i/>
          <w:lang w:val="sq-AL"/>
        </w:rPr>
        <w:t>a</w:t>
      </w:r>
      <w:r w:rsidR="00DE014F" w:rsidRPr="00A36F08">
        <w:rPr>
          <w:rFonts w:ascii="Book Antiqua" w:hAnsi="Book Antiqua"/>
          <w:i/>
          <w:lang w:val="sq-AL"/>
        </w:rPr>
        <w:t>t-</w:t>
      </w:r>
      <w:r w:rsidR="00A36F08">
        <w:rPr>
          <w:rFonts w:ascii="Book Antiqua" w:hAnsi="Book Antiqua"/>
          <w:i/>
          <w:lang w:val="sq-AL"/>
        </w:rPr>
        <w:t xml:space="preserve">Pravilniku </w:t>
      </w:r>
      <w:r w:rsidR="00A36F08" w:rsidRPr="00A36F08">
        <w:rPr>
          <w:rFonts w:ascii="Book Antiqua" w:hAnsi="Book Antiqua"/>
          <w:i/>
          <w:lang w:val="sq-AL"/>
        </w:rPr>
        <w:t>da se promeni i postane</w:t>
      </w:r>
      <w:r w:rsidR="00DE014F" w:rsidRPr="00A36F08">
        <w:rPr>
          <w:rFonts w:ascii="Book Antiqua" w:hAnsi="Book Antiqua"/>
          <w:i/>
          <w:lang w:val="sq-AL"/>
        </w:rPr>
        <w:t>:</w:t>
      </w:r>
      <w:r w:rsidR="00A36F08">
        <w:rPr>
          <w:rFonts w:ascii="Book Antiqua" w:hAnsi="Book Antiqua"/>
          <w:i/>
          <w:lang w:val="sq-AL"/>
        </w:rPr>
        <w:t xml:space="preserve"> o</w:t>
      </w:r>
      <w:r w:rsidR="00A36F08" w:rsidRPr="00A36F08">
        <w:rPr>
          <w:rFonts w:ascii="Book Antiqua" w:hAnsi="Book Antiqua"/>
          <w:i/>
          <w:lang w:val="sq-AL"/>
        </w:rPr>
        <w:t>beležavanje opasnih materija da se piše na albanskom i srpskom jeziku (službeni jezici Republike Kosova) i na engleskom jeziku.</w:t>
      </w:r>
      <w:r w:rsidRPr="00A36F08">
        <w:rPr>
          <w:rFonts w:ascii="Book Antiqua" w:hAnsi="Book Antiqua"/>
          <w:i/>
          <w:lang w:val="sq-AL"/>
        </w:rPr>
        <w:t>”</w:t>
      </w:r>
    </w:p>
    <w:p w:rsidR="00DE014F" w:rsidRDefault="00DE014F" w:rsidP="00F1314D">
      <w:pPr>
        <w:tabs>
          <w:tab w:val="left" w:pos="4035"/>
        </w:tabs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461E17" w:rsidRPr="00F1314D" w:rsidRDefault="00461E17" w:rsidP="00F1314D">
      <w:pPr>
        <w:tabs>
          <w:tab w:val="left" w:pos="4035"/>
        </w:tabs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F25269" w:rsidRPr="00F1314D" w:rsidRDefault="00366341" w:rsidP="00F1314D">
      <w:pPr>
        <w:tabs>
          <w:tab w:val="left" w:pos="4035"/>
        </w:tabs>
        <w:ind w:left="426"/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366341">
        <w:rPr>
          <w:rFonts w:ascii="Book Antiqua" w:hAnsi="Book Antiqua"/>
          <w:b/>
          <w:sz w:val="22"/>
          <w:szCs w:val="22"/>
          <w:lang w:val="sq-AL"/>
        </w:rPr>
        <w:t>Odgovor ACVK</w:t>
      </w:r>
      <w:r w:rsidR="00F25269" w:rsidRPr="00F1314D">
        <w:rPr>
          <w:rFonts w:ascii="Book Antiqua" w:hAnsi="Book Antiqua"/>
          <w:b/>
          <w:sz w:val="22"/>
          <w:szCs w:val="22"/>
          <w:lang w:val="sq-AL"/>
        </w:rPr>
        <w:t xml:space="preserve"> – </w:t>
      </w:r>
      <w:r w:rsidRPr="00366341">
        <w:rPr>
          <w:rFonts w:ascii="Book Antiqua" w:hAnsi="Book Antiqua"/>
          <w:b/>
          <w:sz w:val="22"/>
          <w:szCs w:val="22"/>
          <w:lang w:val="sq-AL"/>
        </w:rPr>
        <w:t>Prihvaćeno</w:t>
      </w:r>
    </w:p>
    <w:p w:rsidR="00F25269" w:rsidRDefault="00F25269" w:rsidP="00CB1DDC">
      <w:pPr>
        <w:tabs>
          <w:tab w:val="left" w:pos="4035"/>
        </w:tabs>
        <w:jc w:val="both"/>
        <w:rPr>
          <w:rFonts w:ascii="Book Antiqua" w:hAnsi="Book Antiqua"/>
          <w:lang w:val="sq-AL"/>
        </w:rPr>
      </w:pPr>
    </w:p>
    <w:p w:rsidR="00CB1DDC" w:rsidRPr="00CB1DDC" w:rsidRDefault="00CB1DDC" w:rsidP="00CB1DDC">
      <w:pPr>
        <w:tabs>
          <w:tab w:val="left" w:pos="4035"/>
        </w:tabs>
        <w:ind w:left="450"/>
        <w:jc w:val="both"/>
        <w:rPr>
          <w:rFonts w:ascii="Book Antiqua" w:hAnsi="Book Antiqua"/>
          <w:b/>
          <w:lang w:val="sq-AL"/>
        </w:rPr>
      </w:pPr>
      <w:r w:rsidRPr="00CB1DDC">
        <w:rPr>
          <w:rFonts w:ascii="Book Antiqua" w:hAnsi="Book Antiqua"/>
          <w:b/>
          <w:lang w:val="sq-AL"/>
        </w:rPr>
        <w:t>Član 12.5 promeni se kao u daljem tekstu:</w:t>
      </w:r>
    </w:p>
    <w:p w:rsidR="00CB1DDC" w:rsidRPr="00CB1DDC" w:rsidRDefault="00CB1DDC" w:rsidP="00CB1DDC">
      <w:pPr>
        <w:tabs>
          <w:tab w:val="left" w:pos="4035"/>
        </w:tabs>
        <w:jc w:val="both"/>
        <w:rPr>
          <w:rFonts w:ascii="Book Antiqua" w:hAnsi="Book Antiqua"/>
          <w:b/>
          <w:lang w:val="sq-AL"/>
        </w:rPr>
      </w:pPr>
    </w:p>
    <w:p w:rsidR="00CB1DDC" w:rsidRDefault="00CB1DDC" w:rsidP="00CB1DDC">
      <w:pPr>
        <w:tabs>
          <w:tab w:val="left" w:pos="4035"/>
        </w:tabs>
        <w:ind w:left="450"/>
        <w:jc w:val="both"/>
        <w:rPr>
          <w:rFonts w:ascii="Book Antiqua" w:hAnsi="Book Antiqua"/>
          <w:lang w:val="sq-AL"/>
        </w:rPr>
      </w:pPr>
      <w:r w:rsidRPr="00CB1DDC">
        <w:rPr>
          <w:rFonts w:ascii="Book Antiqua" w:hAnsi="Book Antiqua"/>
          <w:b/>
          <w:lang w:val="sq-AL"/>
        </w:rPr>
        <w:t>Za sve međunarodne letove koji krenu iz Republike Kosova, službeni jezici treba da se koriste za obeležavanje opasnih materija, osim engleskog jezika koje se može zahtevati od države tranzita ili destinacije.</w:t>
      </w:r>
    </w:p>
    <w:p w:rsidR="00F25269" w:rsidRDefault="00F25269" w:rsidP="00F1314D">
      <w:pPr>
        <w:ind w:left="426"/>
        <w:jc w:val="both"/>
        <w:rPr>
          <w:rFonts w:ascii="Book Antiqua" w:hAnsi="Book Antiqua"/>
          <w:sz w:val="22"/>
          <w:szCs w:val="22"/>
        </w:rPr>
      </w:pPr>
    </w:p>
    <w:p w:rsidR="00F1314D" w:rsidRPr="00F1314D" w:rsidRDefault="00F1314D" w:rsidP="00F1314D">
      <w:pPr>
        <w:ind w:left="426"/>
        <w:jc w:val="both"/>
        <w:rPr>
          <w:rFonts w:ascii="Book Antiqua" w:hAnsi="Book Antiqua"/>
          <w:sz w:val="22"/>
          <w:szCs w:val="22"/>
        </w:rPr>
      </w:pPr>
    </w:p>
    <w:p w:rsidR="00DE014F" w:rsidRPr="009D5949" w:rsidRDefault="00F1314D" w:rsidP="009D5949">
      <w:pPr>
        <w:pStyle w:val="ListParagraph"/>
        <w:numPr>
          <w:ilvl w:val="0"/>
          <w:numId w:val="34"/>
        </w:numPr>
        <w:spacing w:after="0"/>
        <w:jc w:val="both"/>
        <w:rPr>
          <w:rFonts w:ascii="Book Antiqua" w:hAnsi="Book Antiqua"/>
          <w:i/>
          <w:lang w:eastAsia="ja-JP"/>
        </w:rPr>
      </w:pPr>
      <w:r w:rsidRPr="009D5949">
        <w:rPr>
          <w:rFonts w:ascii="Book Antiqua" w:hAnsi="Book Antiqua"/>
          <w:i/>
        </w:rPr>
        <w:t>“</w:t>
      </w:r>
      <w:r w:rsidR="009D5949" w:rsidRPr="009D5949">
        <w:rPr>
          <w:rFonts w:ascii="Book Antiqua" w:hAnsi="Book Antiqua"/>
          <w:i/>
        </w:rPr>
        <w:t>Članu 16 ta</w:t>
      </w:r>
      <w:r w:rsidR="009D5949" w:rsidRPr="009D5949">
        <w:rPr>
          <w:rFonts w:ascii="Times New Roman" w:hAnsi="Times New Roman" w:cs="Times New Roman"/>
          <w:i/>
        </w:rPr>
        <w:t>č</w:t>
      </w:r>
      <w:r w:rsidR="009D5949" w:rsidRPr="009D5949">
        <w:rPr>
          <w:rFonts w:ascii="Book Antiqua" w:hAnsi="Book Antiqua"/>
          <w:i/>
        </w:rPr>
        <w:t>ka c) dodati: transportni dokument opasnih materija odnosno deklaracija, treba da se popuni u albanskom jeziku, srpskom jeziku i u skladu sa tehničkim uputstvima na engleskom jeziku.</w:t>
      </w:r>
      <w:r w:rsidRPr="009D5949">
        <w:rPr>
          <w:rFonts w:ascii="Book Antiqua" w:hAnsi="Book Antiqua"/>
          <w:i/>
          <w:lang w:eastAsia="ja-JP"/>
        </w:rPr>
        <w:t>”</w:t>
      </w:r>
    </w:p>
    <w:p w:rsidR="00F25269" w:rsidRDefault="00F25269" w:rsidP="00F1314D">
      <w:pPr>
        <w:pStyle w:val="ListParagraph"/>
        <w:tabs>
          <w:tab w:val="left" w:pos="4035"/>
        </w:tabs>
        <w:spacing w:after="0" w:line="240" w:lineRule="auto"/>
        <w:ind w:left="1146"/>
        <w:jc w:val="both"/>
        <w:rPr>
          <w:rFonts w:ascii="Book Antiqua" w:hAnsi="Book Antiqua"/>
          <w:lang w:val="sq-AL"/>
        </w:rPr>
      </w:pPr>
    </w:p>
    <w:p w:rsidR="00461E17" w:rsidRPr="00F1314D" w:rsidRDefault="00461E17" w:rsidP="00F1314D">
      <w:pPr>
        <w:pStyle w:val="ListParagraph"/>
        <w:tabs>
          <w:tab w:val="left" w:pos="4035"/>
        </w:tabs>
        <w:spacing w:after="0" w:line="240" w:lineRule="auto"/>
        <w:ind w:left="1146"/>
        <w:jc w:val="both"/>
        <w:rPr>
          <w:rFonts w:ascii="Book Antiqua" w:hAnsi="Book Antiqua"/>
          <w:lang w:val="sq-AL"/>
        </w:rPr>
      </w:pPr>
    </w:p>
    <w:p w:rsidR="00F25269" w:rsidRPr="00F1314D" w:rsidRDefault="00181F38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181F38">
        <w:rPr>
          <w:rFonts w:ascii="Book Antiqua" w:hAnsi="Book Antiqua"/>
          <w:b/>
          <w:sz w:val="22"/>
          <w:szCs w:val="22"/>
          <w:lang w:val="sq-AL"/>
        </w:rPr>
        <w:t>Odgovor ACVK – Prihvaćeno</w:t>
      </w:r>
    </w:p>
    <w:p w:rsidR="00F25269" w:rsidRPr="00F1314D" w:rsidRDefault="00F25269" w:rsidP="00F1314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F25269" w:rsidRPr="00F1314D" w:rsidRDefault="00BE5C28" w:rsidP="00F1314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 w:rsidRPr="00BE5C28">
        <w:rPr>
          <w:rFonts w:ascii="Book Antiqua" w:hAnsi="Book Antiqua" w:cs="Arial"/>
          <w:b/>
          <w:sz w:val="22"/>
          <w:szCs w:val="22"/>
          <w:lang w:val="sq-AL"/>
        </w:rPr>
        <w:t>Član 1</w:t>
      </w:r>
      <w:r>
        <w:rPr>
          <w:rFonts w:ascii="Book Antiqua" w:hAnsi="Book Antiqua" w:cs="Arial"/>
          <w:b/>
          <w:sz w:val="22"/>
          <w:szCs w:val="22"/>
          <w:lang w:val="sq-AL"/>
        </w:rPr>
        <w:t>6</w:t>
      </w:r>
      <w:r w:rsidRPr="00BE5C28">
        <w:rPr>
          <w:rFonts w:ascii="Book Antiqua" w:hAnsi="Book Antiqua" w:cs="Arial"/>
          <w:b/>
          <w:sz w:val="22"/>
          <w:szCs w:val="22"/>
          <w:lang w:val="sq-AL"/>
        </w:rPr>
        <w:t>.</w:t>
      </w:r>
      <w:r>
        <w:rPr>
          <w:rFonts w:ascii="Book Antiqua" w:hAnsi="Book Antiqua" w:cs="Arial"/>
          <w:b/>
          <w:sz w:val="22"/>
          <w:szCs w:val="22"/>
          <w:lang w:val="sq-AL"/>
        </w:rPr>
        <w:t>2 c)</w:t>
      </w:r>
      <w:r w:rsidRPr="00BE5C28">
        <w:rPr>
          <w:rFonts w:ascii="Book Antiqua" w:hAnsi="Book Antiqua" w:cs="Arial"/>
          <w:b/>
          <w:sz w:val="22"/>
          <w:szCs w:val="22"/>
          <w:lang w:val="sq-AL"/>
        </w:rPr>
        <w:t xml:space="preserve"> promeni se kao u daljem tekstu</w:t>
      </w:r>
      <w:r w:rsidR="00F25269" w:rsidRPr="00F1314D">
        <w:rPr>
          <w:rFonts w:ascii="Book Antiqua" w:hAnsi="Book Antiqua" w:cs="Arial"/>
          <w:b/>
          <w:sz w:val="22"/>
          <w:szCs w:val="22"/>
          <w:lang w:val="sq-AL"/>
        </w:rPr>
        <w:t>:</w:t>
      </w:r>
    </w:p>
    <w:p w:rsidR="00F25269" w:rsidRPr="00F1314D" w:rsidRDefault="00F25269" w:rsidP="00F1314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75268F" w:rsidRDefault="0075268F" w:rsidP="00F1314D">
      <w:pPr>
        <w:tabs>
          <w:tab w:val="left" w:pos="4035"/>
        </w:tabs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75268F">
        <w:rPr>
          <w:rFonts w:ascii="Book Antiqua" w:hAnsi="Book Antiqua" w:cs="Arial"/>
          <w:b/>
          <w:sz w:val="22"/>
          <w:szCs w:val="22"/>
          <w:lang w:val="sq-AL"/>
        </w:rPr>
        <w:t>Za sve međunarodne letove koji krenu iz Republike Kosova, službeni jezici treba da se koriste za obeležavanje opasnih materija, osim engleskog jezika koje se može zahtevati od države tranzita ili destinacije.</w:t>
      </w:r>
    </w:p>
    <w:p w:rsidR="00F25269" w:rsidRPr="00003A82" w:rsidRDefault="00F25269" w:rsidP="00F1314D">
      <w:pPr>
        <w:tabs>
          <w:tab w:val="left" w:pos="4035"/>
        </w:tabs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F1314D" w:rsidRPr="00F1314D" w:rsidRDefault="00F1314D" w:rsidP="00F1314D">
      <w:pPr>
        <w:tabs>
          <w:tab w:val="left" w:pos="4035"/>
        </w:tabs>
        <w:ind w:left="426"/>
        <w:jc w:val="both"/>
        <w:rPr>
          <w:rFonts w:ascii="Book Antiqua" w:hAnsi="Book Antiqua"/>
          <w:i/>
          <w:sz w:val="22"/>
          <w:szCs w:val="22"/>
          <w:lang w:val="sq-AL"/>
        </w:rPr>
      </w:pPr>
    </w:p>
    <w:p w:rsidR="00DE014F" w:rsidRPr="004335D6" w:rsidRDefault="00F1314D" w:rsidP="00E36044">
      <w:pPr>
        <w:pStyle w:val="ListParagraph"/>
        <w:numPr>
          <w:ilvl w:val="0"/>
          <w:numId w:val="34"/>
        </w:numPr>
        <w:spacing w:after="0"/>
        <w:jc w:val="both"/>
        <w:rPr>
          <w:rFonts w:ascii="Book Antiqua" w:hAnsi="Book Antiqua"/>
          <w:i/>
          <w:lang w:eastAsia="ja-JP"/>
        </w:rPr>
      </w:pPr>
      <w:r w:rsidRPr="004335D6">
        <w:rPr>
          <w:rFonts w:ascii="Book Antiqua" w:hAnsi="Book Antiqua"/>
          <w:i/>
          <w:lang w:eastAsia="ja-JP"/>
        </w:rPr>
        <w:t>“</w:t>
      </w:r>
      <w:r w:rsidR="00E36044" w:rsidRPr="004335D6">
        <w:rPr>
          <w:rFonts w:ascii="Book Antiqua" w:hAnsi="Book Antiqua"/>
          <w:i/>
          <w:lang w:eastAsia="ja-JP"/>
        </w:rPr>
        <w:t>Članu 28</w:t>
      </w:r>
      <w:r w:rsidR="00E449F2">
        <w:rPr>
          <w:rFonts w:ascii="Book Antiqua" w:hAnsi="Book Antiqua"/>
          <w:i/>
          <w:lang w:eastAsia="ja-JP"/>
        </w:rPr>
        <w:t>,</w:t>
      </w:r>
      <w:r w:rsidR="00E36044" w:rsidRPr="004335D6">
        <w:rPr>
          <w:rFonts w:ascii="Book Antiqua" w:hAnsi="Book Antiqua"/>
          <w:i/>
          <w:lang w:eastAsia="ja-JP"/>
        </w:rPr>
        <w:t xml:space="preserve"> tačk</w:t>
      </w:r>
      <w:r w:rsidR="00E449F2">
        <w:rPr>
          <w:rFonts w:ascii="Book Antiqua" w:hAnsi="Book Antiqua"/>
          <w:i/>
          <w:lang w:eastAsia="ja-JP"/>
        </w:rPr>
        <w:t>i</w:t>
      </w:r>
      <w:r w:rsidR="00E36044" w:rsidRPr="004335D6">
        <w:rPr>
          <w:rFonts w:ascii="Book Antiqua" w:hAnsi="Book Antiqua"/>
          <w:i/>
          <w:lang w:eastAsia="ja-JP"/>
        </w:rPr>
        <w:t xml:space="preserve"> </w:t>
      </w:r>
      <w:r w:rsidR="00DE014F" w:rsidRPr="004335D6">
        <w:rPr>
          <w:rFonts w:ascii="Book Antiqua" w:hAnsi="Book Antiqua"/>
          <w:i/>
          <w:lang w:eastAsia="ja-JP"/>
        </w:rPr>
        <w:t xml:space="preserve">28.2 </w:t>
      </w:r>
      <w:r w:rsidR="00E36044" w:rsidRPr="004335D6">
        <w:rPr>
          <w:rFonts w:ascii="Book Antiqua" w:hAnsi="Book Antiqua"/>
          <w:i/>
          <w:lang w:eastAsia="ja-JP"/>
        </w:rPr>
        <w:t>dodati</w:t>
      </w:r>
      <w:r w:rsidR="00DE014F" w:rsidRPr="004335D6">
        <w:rPr>
          <w:rFonts w:ascii="Book Antiqua" w:hAnsi="Book Antiqua"/>
          <w:i/>
          <w:lang w:eastAsia="ja-JP"/>
        </w:rPr>
        <w:t xml:space="preserve">: </w:t>
      </w:r>
      <w:r w:rsidR="004335D6" w:rsidRPr="004335D6">
        <w:rPr>
          <w:rFonts w:ascii="Book Antiqua" w:hAnsi="Book Antiqua"/>
          <w:i/>
          <w:lang w:eastAsia="ja-JP"/>
        </w:rPr>
        <w:t>sertifikat mora da sadrži sledeće podatke, na albanskom i srpskom jeziku kao slu</w:t>
      </w:r>
      <w:r w:rsidR="004335D6" w:rsidRPr="004335D6">
        <w:rPr>
          <w:rFonts w:ascii="Book Antiqua" w:hAnsi="Book Antiqua" w:cs="Book Antiqua"/>
          <w:i/>
          <w:lang w:eastAsia="ja-JP"/>
        </w:rPr>
        <w:t>ž</w:t>
      </w:r>
      <w:r w:rsidR="004335D6" w:rsidRPr="004335D6">
        <w:rPr>
          <w:rFonts w:ascii="Book Antiqua" w:hAnsi="Book Antiqua"/>
          <w:i/>
          <w:lang w:eastAsia="ja-JP"/>
        </w:rPr>
        <w:t>beni jezici Republike Kosova, uklju</w:t>
      </w:r>
      <w:r w:rsidR="004335D6" w:rsidRPr="004335D6">
        <w:rPr>
          <w:rFonts w:ascii="Book Antiqua" w:hAnsi="Book Antiqua" w:cs="Book Antiqua"/>
          <w:i/>
          <w:lang w:eastAsia="ja-JP"/>
        </w:rPr>
        <w:t>č</w:t>
      </w:r>
      <w:r w:rsidR="004335D6" w:rsidRPr="004335D6">
        <w:rPr>
          <w:rFonts w:ascii="Book Antiqua" w:hAnsi="Book Antiqua"/>
          <w:i/>
          <w:lang w:eastAsia="ja-JP"/>
        </w:rPr>
        <w:t>ujući i engleski kao dodatni jezik</w:t>
      </w:r>
      <w:r w:rsidR="00DE014F" w:rsidRPr="004335D6">
        <w:rPr>
          <w:rFonts w:ascii="Book Antiqua" w:hAnsi="Book Antiqua"/>
          <w:i/>
          <w:lang w:eastAsia="ja-JP"/>
        </w:rPr>
        <w:t>.</w:t>
      </w:r>
      <w:r w:rsidRPr="004335D6">
        <w:rPr>
          <w:rFonts w:ascii="Book Antiqua" w:hAnsi="Book Antiqua"/>
          <w:i/>
          <w:lang w:eastAsia="ja-JP"/>
        </w:rPr>
        <w:t>”</w:t>
      </w:r>
    </w:p>
    <w:p w:rsidR="00DD0507" w:rsidRDefault="00DD0507" w:rsidP="00F1314D">
      <w:pPr>
        <w:pStyle w:val="ListParagraph"/>
        <w:spacing w:after="0" w:line="240" w:lineRule="auto"/>
        <w:ind w:left="1146"/>
        <w:jc w:val="both"/>
        <w:rPr>
          <w:rFonts w:ascii="Book Antiqua" w:hAnsi="Book Antiqua" w:cs="Arial"/>
          <w:lang w:val="sq-AL"/>
        </w:rPr>
      </w:pPr>
    </w:p>
    <w:p w:rsidR="00461E17" w:rsidRPr="00F1314D" w:rsidRDefault="00461E17" w:rsidP="00F1314D">
      <w:pPr>
        <w:pStyle w:val="ListParagraph"/>
        <w:spacing w:after="0" w:line="240" w:lineRule="auto"/>
        <w:ind w:left="1146"/>
        <w:jc w:val="both"/>
        <w:rPr>
          <w:rFonts w:ascii="Book Antiqua" w:hAnsi="Book Antiqua" w:cs="Arial"/>
          <w:lang w:val="sq-AL"/>
        </w:rPr>
      </w:pPr>
    </w:p>
    <w:p w:rsidR="00DD0507" w:rsidRPr="00F1314D" w:rsidRDefault="00DE6C96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DD0507" w:rsidRPr="00F1314D" w:rsidRDefault="00DD0507" w:rsidP="00F1314D">
      <w:pPr>
        <w:ind w:left="426"/>
        <w:jc w:val="both"/>
        <w:rPr>
          <w:rFonts w:ascii="Book Antiqua" w:hAnsi="Book Antiqua" w:cs="Arial"/>
          <w:sz w:val="22"/>
          <w:szCs w:val="22"/>
          <w:lang w:val="sq-AL"/>
        </w:rPr>
      </w:pPr>
    </w:p>
    <w:p w:rsidR="00EC1294" w:rsidRDefault="00EC1294" w:rsidP="00F1314D">
      <w:pPr>
        <w:tabs>
          <w:tab w:val="left" w:pos="4035"/>
        </w:tabs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EC1294">
        <w:rPr>
          <w:rFonts w:ascii="Book Antiqua" w:hAnsi="Book Antiqua" w:cs="Arial"/>
          <w:b/>
          <w:sz w:val="22"/>
          <w:szCs w:val="22"/>
          <w:lang w:val="sq-AL"/>
        </w:rPr>
        <w:t>Službeni jezici Republike Kosova su definisani u Članu 5.1 Ust</w:t>
      </w:r>
      <w:r>
        <w:rPr>
          <w:rFonts w:ascii="Book Antiqua" w:hAnsi="Book Antiqua" w:cs="Arial"/>
          <w:b/>
          <w:sz w:val="22"/>
          <w:szCs w:val="22"/>
          <w:lang w:val="sq-AL"/>
        </w:rPr>
        <w:t>ava Republike Kosova i Zakonom B</w:t>
      </w:r>
      <w:r w:rsidRPr="00EC1294">
        <w:rPr>
          <w:rFonts w:ascii="Book Antiqua" w:hAnsi="Book Antiqua" w:cs="Arial"/>
          <w:b/>
          <w:sz w:val="22"/>
          <w:szCs w:val="22"/>
          <w:lang w:val="sq-AL"/>
        </w:rPr>
        <w:t>r. 02 / L-37 za upotrebu jezika, tako da nije potrebno da se ponavlja u tekstu projekat pravilniku</w:t>
      </w:r>
      <w:r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DD0507" w:rsidRDefault="00DD0507" w:rsidP="00F1314D">
      <w:pPr>
        <w:ind w:left="426"/>
        <w:jc w:val="both"/>
        <w:rPr>
          <w:rFonts w:ascii="Book Antiqua" w:hAnsi="Book Antiqua"/>
          <w:i/>
          <w:sz w:val="22"/>
          <w:szCs w:val="22"/>
          <w:u w:val="single"/>
          <w:lang w:eastAsia="ja-JP"/>
        </w:rPr>
      </w:pPr>
    </w:p>
    <w:p w:rsidR="00F1314D" w:rsidRPr="00F1314D" w:rsidRDefault="00F1314D" w:rsidP="00F1314D">
      <w:pPr>
        <w:ind w:left="426"/>
        <w:jc w:val="both"/>
        <w:rPr>
          <w:rFonts w:ascii="Book Antiqua" w:hAnsi="Book Antiqua"/>
          <w:i/>
          <w:sz w:val="22"/>
          <w:szCs w:val="22"/>
          <w:u w:val="single"/>
          <w:lang w:eastAsia="ja-JP"/>
        </w:rPr>
      </w:pPr>
    </w:p>
    <w:p w:rsidR="00DE014F" w:rsidRPr="00F1314D" w:rsidRDefault="00205AB9" w:rsidP="00F1314D">
      <w:pPr>
        <w:ind w:left="426"/>
        <w:jc w:val="both"/>
        <w:rPr>
          <w:rFonts w:ascii="Book Antiqua" w:hAnsi="Book Antiqua"/>
          <w:i/>
          <w:sz w:val="22"/>
          <w:szCs w:val="22"/>
          <w:u w:val="single"/>
          <w:lang w:eastAsia="ja-JP"/>
        </w:rPr>
      </w:pPr>
      <w:r w:rsidRPr="00205AB9">
        <w:rPr>
          <w:rFonts w:ascii="Book Antiqua" w:hAnsi="Book Antiqua"/>
          <w:i/>
          <w:sz w:val="22"/>
          <w:szCs w:val="22"/>
          <w:u w:val="single"/>
          <w:lang w:eastAsia="ja-JP"/>
        </w:rPr>
        <w:t>I</w:t>
      </w:r>
      <w:r>
        <w:rPr>
          <w:rFonts w:ascii="Book Antiqua" w:hAnsi="Book Antiqua"/>
          <w:i/>
          <w:sz w:val="22"/>
          <w:szCs w:val="22"/>
          <w:u w:val="single"/>
          <w:lang w:eastAsia="ja-JP"/>
        </w:rPr>
        <w:t>I</w:t>
      </w:r>
      <w:r w:rsidRPr="00205AB9">
        <w:rPr>
          <w:rFonts w:ascii="Book Antiqua" w:hAnsi="Book Antiqua"/>
          <w:i/>
          <w:sz w:val="22"/>
          <w:szCs w:val="22"/>
          <w:u w:val="single"/>
          <w:lang w:eastAsia="ja-JP"/>
        </w:rPr>
        <w:t>-</w:t>
      </w:r>
      <w:r>
        <w:rPr>
          <w:rFonts w:ascii="Book Antiqua" w:hAnsi="Book Antiqua"/>
          <w:i/>
          <w:sz w:val="22"/>
          <w:szCs w:val="22"/>
          <w:u w:val="single"/>
          <w:lang w:eastAsia="ja-JP"/>
        </w:rPr>
        <w:t>a Opcija</w:t>
      </w:r>
    </w:p>
    <w:p w:rsidR="00DE014F" w:rsidRPr="00073420" w:rsidRDefault="00DE014F" w:rsidP="00073420">
      <w:pPr>
        <w:jc w:val="both"/>
        <w:rPr>
          <w:rFonts w:ascii="Book Antiqua" w:hAnsi="Book Antiqua"/>
          <w:sz w:val="22"/>
          <w:szCs w:val="22"/>
          <w:lang w:eastAsia="ja-JP"/>
        </w:rPr>
      </w:pPr>
    </w:p>
    <w:p w:rsidR="00DE014F" w:rsidRPr="00370E95" w:rsidRDefault="00F1314D" w:rsidP="006F7F38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i/>
          <w:lang w:eastAsia="ja-JP"/>
        </w:rPr>
      </w:pPr>
      <w:r w:rsidRPr="00370E95">
        <w:rPr>
          <w:rFonts w:ascii="Book Antiqua" w:hAnsi="Book Antiqua"/>
          <w:i/>
          <w:lang w:eastAsia="ja-JP"/>
        </w:rPr>
        <w:t>“</w:t>
      </w:r>
      <w:r w:rsidR="006F7F38" w:rsidRPr="006F7F38">
        <w:rPr>
          <w:rFonts w:ascii="Book Antiqua" w:hAnsi="Book Antiqua"/>
          <w:i/>
          <w:lang w:eastAsia="ja-JP"/>
        </w:rPr>
        <w:t xml:space="preserve">Poslije </w:t>
      </w:r>
      <w:r w:rsidR="00585622">
        <w:rPr>
          <w:rFonts w:ascii="Book Antiqua" w:hAnsi="Book Antiqua"/>
          <w:i/>
          <w:lang w:eastAsia="ja-JP"/>
        </w:rPr>
        <w:t>Čl</w:t>
      </w:r>
      <w:r w:rsidR="006F7F38" w:rsidRPr="006F7F38">
        <w:rPr>
          <w:rFonts w:ascii="Book Antiqua" w:hAnsi="Book Antiqua"/>
          <w:i/>
          <w:lang w:eastAsia="ja-JP"/>
        </w:rPr>
        <w:t>ana 12 da se dodaje novi Član sa ovim sadržajem</w:t>
      </w:r>
      <w:r w:rsidR="00DE014F" w:rsidRPr="00370E95">
        <w:rPr>
          <w:rFonts w:ascii="Book Antiqua" w:hAnsi="Book Antiqua"/>
          <w:i/>
          <w:lang w:eastAsia="ja-JP"/>
        </w:rPr>
        <w:t>:</w:t>
      </w:r>
    </w:p>
    <w:p w:rsidR="00194A17" w:rsidRPr="00194A17" w:rsidRDefault="00194A17" w:rsidP="00194A17">
      <w:pPr>
        <w:ind w:left="426"/>
        <w:jc w:val="both"/>
        <w:rPr>
          <w:rFonts w:ascii="Book Antiqua" w:hAnsi="Book Antiqua"/>
          <w:i/>
          <w:sz w:val="22"/>
          <w:szCs w:val="22"/>
          <w:lang w:eastAsia="ja-JP"/>
        </w:rPr>
      </w:pPr>
      <w:r w:rsidRPr="00194A17">
        <w:rPr>
          <w:rFonts w:ascii="Book Antiqua" w:hAnsi="Book Antiqua"/>
          <w:i/>
          <w:sz w:val="22"/>
          <w:szCs w:val="22"/>
          <w:lang w:eastAsia="ja-JP"/>
        </w:rPr>
        <w:t>U svim procedurama za prevoz opasnih materija u vazdušnom saobraćaju, koriste se jezici: albanski i srpski kao slu</w:t>
      </w:r>
      <w:r w:rsidRPr="00194A17">
        <w:rPr>
          <w:rFonts w:ascii="Book Antiqua" w:hAnsi="Book Antiqua" w:cs="Book Antiqua"/>
          <w:i/>
          <w:sz w:val="22"/>
          <w:szCs w:val="22"/>
          <w:lang w:eastAsia="ja-JP"/>
        </w:rPr>
        <w:t>ž</w:t>
      </w:r>
      <w:r w:rsidRPr="00194A17">
        <w:rPr>
          <w:rFonts w:ascii="Book Antiqua" w:hAnsi="Book Antiqua"/>
          <w:i/>
          <w:sz w:val="22"/>
          <w:szCs w:val="22"/>
          <w:lang w:eastAsia="ja-JP"/>
        </w:rPr>
        <w:t xml:space="preserve">beni jezici na Republiku Kosova i engleski jezik kao dodatak. </w:t>
      </w:r>
    </w:p>
    <w:p w:rsidR="00DE014F" w:rsidRPr="00F1314D" w:rsidRDefault="00194A17" w:rsidP="00194A17">
      <w:pPr>
        <w:ind w:left="426"/>
        <w:jc w:val="both"/>
        <w:rPr>
          <w:rFonts w:ascii="Book Antiqua" w:hAnsi="Book Antiqua"/>
          <w:i/>
          <w:sz w:val="22"/>
          <w:szCs w:val="22"/>
          <w:lang w:eastAsia="ja-JP"/>
        </w:rPr>
      </w:pPr>
      <w:r w:rsidRPr="00194A17">
        <w:rPr>
          <w:rFonts w:ascii="Book Antiqua" w:hAnsi="Book Antiqua"/>
          <w:i/>
          <w:sz w:val="22"/>
          <w:szCs w:val="22"/>
          <w:lang w:eastAsia="ja-JP"/>
        </w:rPr>
        <w:t>Etiketiranje i obeležavanje opasnih materija, transportni dokument za opasne materije odnosno deklaracija i sertifikat ispitivanja radi se u albanskom, srpskom i engleskom jeziku.</w:t>
      </w:r>
      <w:r w:rsidR="00F1314D" w:rsidRPr="00F1314D">
        <w:rPr>
          <w:rFonts w:ascii="Book Antiqua" w:hAnsi="Book Antiqua"/>
          <w:i/>
          <w:sz w:val="22"/>
          <w:szCs w:val="22"/>
          <w:lang w:eastAsia="ja-JP"/>
        </w:rPr>
        <w:t>”</w:t>
      </w:r>
    </w:p>
    <w:p w:rsidR="00461E17" w:rsidRDefault="00461E17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61E17" w:rsidRDefault="00461E17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DD0507" w:rsidRPr="00F1314D" w:rsidRDefault="00DE6C96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F1314D" w:rsidRPr="00F1314D" w:rsidRDefault="00F1314D" w:rsidP="00F1314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F25269" w:rsidRPr="00F1314D" w:rsidRDefault="00C15D34" w:rsidP="00F1314D">
      <w:pPr>
        <w:tabs>
          <w:tab w:val="left" w:pos="4035"/>
        </w:tabs>
        <w:ind w:left="426"/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C15D34">
        <w:rPr>
          <w:rFonts w:ascii="Book Antiqua" w:hAnsi="Book Antiqua" w:cs="Arial"/>
          <w:b/>
          <w:sz w:val="22"/>
          <w:szCs w:val="22"/>
          <w:lang w:val="sq-AL"/>
        </w:rPr>
        <w:t>Predlozi su prihvaćeni u Članovima 12.5 i 16.2 c), a samim tim nema potrebe da se uvede novi član u ovom projekat pravilniku.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</w:p>
    <w:p w:rsidR="00A30592" w:rsidRDefault="00A30592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F1314D" w:rsidRPr="00F1314D" w:rsidRDefault="00F1314D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DE014F" w:rsidRDefault="00F33AC9" w:rsidP="00F1314D">
      <w:pPr>
        <w:tabs>
          <w:tab w:val="left" w:pos="4035"/>
        </w:tabs>
        <w:rPr>
          <w:rFonts w:ascii="Book Antiqua" w:hAnsi="Book Antiqua"/>
          <w:b/>
          <w:sz w:val="22"/>
          <w:szCs w:val="22"/>
          <w:lang w:val="sq-AL"/>
        </w:rPr>
      </w:pPr>
      <w:r w:rsidRPr="00F33AC9">
        <w:rPr>
          <w:rFonts w:ascii="Book Antiqua" w:hAnsi="Book Antiqua"/>
          <w:b/>
          <w:sz w:val="22"/>
          <w:szCs w:val="22"/>
          <w:lang w:val="sq-AL"/>
        </w:rPr>
        <w:t xml:space="preserve">MEĐUNARODNI AERODROM U PRIŠTINI "ADEM JASHARI" </w:t>
      </w:r>
      <w:r w:rsidR="009F7DEE">
        <w:rPr>
          <w:rFonts w:ascii="Book Antiqua" w:hAnsi="Book Antiqua"/>
          <w:b/>
          <w:sz w:val="22"/>
          <w:szCs w:val="22"/>
          <w:lang w:val="sq-AL"/>
        </w:rPr>
        <w:t>–</w:t>
      </w:r>
      <w:r w:rsidRPr="00F33AC9">
        <w:rPr>
          <w:rFonts w:ascii="Book Antiqua" w:hAnsi="Book Antiqua"/>
          <w:b/>
          <w:sz w:val="22"/>
          <w:szCs w:val="22"/>
          <w:lang w:val="sq-AL"/>
        </w:rPr>
        <w:t xml:space="preserve"> LKIA</w:t>
      </w:r>
    </w:p>
    <w:p w:rsidR="009F7DEE" w:rsidRPr="009F7DEE" w:rsidRDefault="009F7DEE" w:rsidP="00F1314D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>(</w:t>
      </w:r>
      <w:r w:rsidRPr="009F7DEE">
        <w:rPr>
          <w:rFonts w:ascii="Book Antiqua" w:hAnsi="Book Antiqua"/>
          <w:sz w:val="22"/>
          <w:szCs w:val="22"/>
          <w:lang w:val="sq-AL"/>
        </w:rPr>
        <w:t>e-poštom od g. Gökmen ARITAY, Direktor Aerodrom</w:t>
      </w:r>
      <w:r>
        <w:rPr>
          <w:rFonts w:ascii="Book Antiqua" w:hAnsi="Book Antiqua"/>
          <w:sz w:val="22"/>
          <w:szCs w:val="22"/>
          <w:lang w:val="sq-AL"/>
        </w:rPr>
        <w:t>skih</w:t>
      </w:r>
      <w:r w:rsidRPr="009F7DEE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O</w:t>
      </w:r>
      <w:r w:rsidRPr="009F7DEE">
        <w:rPr>
          <w:rFonts w:ascii="Book Antiqua" w:hAnsi="Book Antiqua"/>
          <w:sz w:val="22"/>
          <w:szCs w:val="22"/>
          <w:lang w:val="sq-AL"/>
        </w:rPr>
        <w:t>peracija, dt. 5 septembr</w:t>
      </w:r>
      <w:r>
        <w:rPr>
          <w:rFonts w:ascii="Book Antiqua" w:hAnsi="Book Antiqua"/>
          <w:sz w:val="22"/>
          <w:szCs w:val="22"/>
          <w:lang w:val="sq-AL"/>
        </w:rPr>
        <w:t>a</w:t>
      </w:r>
      <w:r w:rsidRPr="009F7DEE">
        <w:rPr>
          <w:rFonts w:ascii="Book Antiqua" w:hAnsi="Book Antiqua"/>
          <w:sz w:val="22"/>
          <w:szCs w:val="22"/>
          <w:lang w:val="sq-AL"/>
        </w:rPr>
        <w:t xml:space="preserve"> 2014, u 17:53 min</w:t>
      </w:r>
      <w:r>
        <w:rPr>
          <w:rFonts w:ascii="Book Antiqua" w:hAnsi="Book Antiqua"/>
          <w:sz w:val="22"/>
          <w:szCs w:val="22"/>
          <w:lang w:val="sq-AL"/>
        </w:rPr>
        <w:t>)</w:t>
      </w:r>
    </w:p>
    <w:p w:rsidR="001E0598" w:rsidRPr="00A27C8D" w:rsidRDefault="001E0598" w:rsidP="00DE014F">
      <w:pPr>
        <w:jc w:val="both"/>
        <w:rPr>
          <w:rFonts w:ascii="Book Antiqua" w:hAnsi="Book Antiqua"/>
          <w:sz w:val="22"/>
          <w:szCs w:val="22"/>
        </w:rPr>
      </w:pPr>
    </w:p>
    <w:p w:rsidR="00DE014F" w:rsidRPr="00370E95" w:rsidRDefault="00C47AA0" w:rsidP="00370E95">
      <w:pPr>
        <w:pStyle w:val="ListParagraph"/>
        <w:numPr>
          <w:ilvl w:val="0"/>
          <w:numId w:val="34"/>
        </w:numPr>
        <w:jc w:val="both"/>
        <w:rPr>
          <w:rFonts w:ascii="Book Antiqua" w:hAnsi="Book Antiqua"/>
          <w:i/>
        </w:rPr>
      </w:pPr>
      <w:r w:rsidRPr="00370E95">
        <w:rPr>
          <w:rFonts w:ascii="Book Antiqua" w:hAnsi="Book Antiqua"/>
          <w:i/>
        </w:rPr>
        <w:t>“</w:t>
      </w:r>
      <w:r w:rsidR="00AA2A18">
        <w:rPr>
          <w:rFonts w:ascii="Book Antiqua" w:hAnsi="Book Antiqua"/>
          <w:i/>
          <w:lang w:eastAsia="ja-JP"/>
        </w:rPr>
        <w:t>Čl</w:t>
      </w:r>
      <w:r w:rsidR="00AA2A18" w:rsidRPr="006F7F38">
        <w:rPr>
          <w:rFonts w:ascii="Book Antiqua" w:hAnsi="Book Antiqua"/>
          <w:i/>
          <w:lang w:eastAsia="ja-JP"/>
        </w:rPr>
        <w:t>an</w:t>
      </w:r>
      <w:r w:rsidR="001E0598" w:rsidRPr="00370E95">
        <w:rPr>
          <w:rFonts w:ascii="Book Antiqua" w:hAnsi="Book Antiqua"/>
          <w:i/>
        </w:rPr>
        <w:t xml:space="preserve"> </w:t>
      </w:r>
      <w:r w:rsidR="00DE014F" w:rsidRPr="00370E95">
        <w:rPr>
          <w:rFonts w:ascii="Book Antiqua" w:hAnsi="Book Antiqua"/>
          <w:i/>
        </w:rPr>
        <w:t xml:space="preserve">13 (b) </w:t>
      </w:r>
      <w:r w:rsidR="001E0598" w:rsidRPr="00370E95">
        <w:rPr>
          <w:rFonts w:ascii="Book Antiqua" w:hAnsi="Book Antiqua"/>
          <w:i/>
        </w:rPr>
        <w:t>i</w:t>
      </w:r>
      <w:r w:rsidR="00AA2A18">
        <w:rPr>
          <w:rFonts w:ascii="Book Antiqua" w:hAnsi="Book Antiqua"/>
          <w:i/>
        </w:rPr>
        <w:t xml:space="preserve"> </w:t>
      </w:r>
      <w:r w:rsidR="00AA2A18">
        <w:rPr>
          <w:rFonts w:ascii="Book Antiqua" w:hAnsi="Book Antiqua"/>
          <w:i/>
          <w:lang w:eastAsia="ja-JP"/>
        </w:rPr>
        <w:t>Čl</w:t>
      </w:r>
      <w:r w:rsidR="00AA2A18" w:rsidRPr="006F7F38">
        <w:rPr>
          <w:rFonts w:ascii="Book Antiqua" w:hAnsi="Book Antiqua"/>
          <w:i/>
          <w:lang w:eastAsia="ja-JP"/>
        </w:rPr>
        <w:t>an</w:t>
      </w:r>
      <w:r w:rsidR="00DE014F" w:rsidRPr="00370E95">
        <w:rPr>
          <w:rFonts w:ascii="Book Antiqua" w:hAnsi="Book Antiqua"/>
          <w:i/>
        </w:rPr>
        <w:t xml:space="preserve"> 14 </w:t>
      </w:r>
    </w:p>
    <w:p w:rsidR="00DE014F" w:rsidRPr="00A27C8D" w:rsidRDefault="00DE014F" w:rsidP="00C47AA0">
      <w:pPr>
        <w:ind w:left="426"/>
        <w:jc w:val="both"/>
        <w:rPr>
          <w:rFonts w:ascii="Book Antiqua" w:hAnsi="Book Antiqua"/>
          <w:i/>
          <w:sz w:val="22"/>
          <w:szCs w:val="22"/>
        </w:rPr>
      </w:pPr>
    </w:p>
    <w:p w:rsidR="003F150C" w:rsidRDefault="003F150C" w:rsidP="00C47AA0">
      <w:pPr>
        <w:ind w:left="426"/>
        <w:jc w:val="both"/>
        <w:rPr>
          <w:rFonts w:ascii="Book Antiqua" w:hAnsi="Book Antiqua"/>
          <w:bCs/>
          <w:i/>
          <w:sz w:val="22"/>
          <w:szCs w:val="22"/>
        </w:rPr>
      </w:pPr>
      <w:r w:rsidRPr="003F150C">
        <w:rPr>
          <w:rFonts w:ascii="Book Antiqua" w:hAnsi="Book Antiqua"/>
          <w:bCs/>
          <w:i/>
          <w:sz w:val="22"/>
          <w:szCs w:val="22"/>
        </w:rPr>
        <w:t>U metodologiji IATA DG pravilniku, po kojoj DGR instruktor je ovlašćena osoba da pru</w:t>
      </w:r>
      <w:r w:rsidRPr="003F150C">
        <w:rPr>
          <w:rFonts w:ascii="Book Antiqua" w:hAnsi="Book Antiqua" w:cs="Book Antiqua"/>
          <w:bCs/>
          <w:i/>
          <w:sz w:val="22"/>
          <w:szCs w:val="22"/>
        </w:rPr>
        <w:t>ž</w:t>
      </w:r>
      <w:r w:rsidRPr="003F150C">
        <w:rPr>
          <w:rFonts w:ascii="Book Antiqua" w:hAnsi="Book Antiqua"/>
          <w:bCs/>
          <w:i/>
          <w:sz w:val="22"/>
          <w:szCs w:val="22"/>
        </w:rPr>
        <w:t>i obuku koordinirano zajedno sa svim potrebama DG obuke i zapravo instruktor je koordinator DG obuka.</w:t>
      </w:r>
    </w:p>
    <w:p w:rsidR="00F248DE" w:rsidRPr="003F150C" w:rsidRDefault="003F150C" w:rsidP="003F150C">
      <w:pPr>
        <w:ind w:left="426"/>
        <w:jc w:val="both"/>
        <w:rPr>
          <w:rFonts w:ascii="Book Antiqua" w:hAnsi="Book Antiqua"/>
          <w:bCs/>
          <w:i/>
          <w:sz w:val="22"/>
          <w:szCs w:val="22"/>
        </w:rPr>
      </w:pPr>
      <w:r w:rsidRPr="003F150C">
        <w:rPr>
          <w:rFonts w:ascii="Book Antiqua" w:hAnsi="Book Antiqua"/>
          <w:bCs/>
          <w:i/>
          <w:sz w:val="22"/>
          <w:szCs w:val="22"/>
        </w:rPr>
        <w:t>S druge strane, u skladu sa Pravilnikom br 01/2014 o Profesionalnoj obuci zaposlenih i drugih aerodroma ugovorenih radnika, pružaocima zemaljskih usluga i korisnika aerodromskih usluga koji pružaju samorukovanje zemaljskih usluga "obavezno je da se imenuje Koordinator Obuke, koji će biti odgovorno lice za koordinaciju i organiziranje sve u vezi obuke, uključujući DG. Da imamo DG koordinatora zajedno sa Koordinatorom Obuke, za nas zna</w:t>
      </w:r>
      <w:r w:rsidRPr="003F150C">
        <w:rPr>
          <w:rFonts w:ascii="Book Antiqua" w:hAnsi="Book Antiqua" w:cs="Book Antiqua"/>
          <w:bCs/>
          <w:i/>
          <w:sz w:val="22"/>
          <w:szCs w:val="22"/>
        </w:rPr>
        <w:t>č</w:t>
      </w:r>
      <w:r w:rsidRPr="003F150C">
        <w:rPr>
          <w:rFonts w:ascii="Book Antiqua" w:hAnsi="Book Antiqua"/>
          <w:bCs/>
          <w:i/>
          <w:sz w:val="22"/>
          <w:szCs w:val="22"/>
        </w:rPr>
        <w:t>i da je moguće da imamo unutra</w:t>
      </w:r>
      <w:r w:rsidRPr="003F150C">
        <w:rPr>
          <w:rFonts w:ascii="Book Antiqua" w:hAnsi="Book Antiqua" w:cs="Book Antiqua"/>
          <w:bCs/>
          <w:i/>
          <w:sz w:val="22"/>
          <w:szCs w:val="22"/>
        </w:rPr>
        <w:t>š</w:t>
      </w:r>
      <w:r w:rsidRPr="003F150C">
        <w:rPr>
          <w:rFonts w:ascii="Book Antiqua" w:hAnsi="Book Antiqua"/>
          <w:bCs/>
          <w:i/>
          <w:sz w:val="22"/>
          <w:szCs w:val="22"/>
        </w:rPr>
        <w:t>nji organizacioni sukob.</w:t>
      </w:r>
      <w:r w:rsidR="00C47AA0" w:rsidRPr="00A27C8D">
        <w:rPr>
          <w:rFonts w:ascii="Book Antiqua" w:hAnsi="Book Antiqua"/>
          <w:i/>
          <w:sz w:val="22"/>
          <w:szCs w:val="22"/>
        </w:rPr>
        <w:t>”</w:t>
      </w:r>
    </w:p>
    <w:p w:rsidR="00461E17" w:rsidRDefault="00461E17" w:rsidP="00C47AA0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61E17" w:rsidRDefault="00461E17" w:rsidP="00C47AA0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C47AA0" w:rsidRPr="00A27C8D" w:rsidRDefault="00DE6C96" w:rsidP="00C47AA0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C47AA0" w:rsidRPr="00A27C8D" w:rsidRDefault="00C47AA0" w:rsidP="00C47AA0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D02932" w:rsidRDefault="00D02932" w:rsidP="00C47AA0">
      <w:pPr>
        <w:overflowPunct w:val="0"/>
        <w:autoSpaceDE w:val="0"/>
        <w:autoSpaceDN w:val="0"/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02932">
        <w:rPr>
          <w:rFonts w:ascii="Book Antiqua" w:hAnsi="Book Antiqua" w:cs="Arial"/>
          <w:b/>
          <w:sz w:val="22"/>
          <w:szCs w:val="22"/>
          <w:lang w:val="sq-AL"/>
        </w:rPr>
        <w:t>Zahtev za imenovanje koordinatora za opasne materije koja mora biti prihvaćen od strane ACVK, ostaje u ovom projekat pravilniku.</w:t>
      </w:r>
    </w:p>
    <w:p w:rsidR="00D02932" w:rsidRDefault="00D02932" w:rsidP="00C47AA0">
      <w:pPr>
        <w:overflowPunct w:val="0"/>
        <w:autoSpaceDE w:val="0"/>
        <w:autoSpaceDN w:val="0"/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692027" w:rsidRDefault="00692027" w:rsidP="00C47AA0">
      <w:pPr>
        <w:overflowPunct w:val="0"/>
        <w:autoSpaceDE w:val="0"/>
        <w:autoSpaceDN w:val="0"/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692027">
        <w:rPr>
          <w:rFonts w:ascii="Book Antiqua" w:hAnsi="Book Antiqua" w:cs="Arial"/>
          <w:b/>
          <w:sz w:val="22"/>
          <w:szCs w:val="22"/>
          <w:lang w:val="sq-AL"/>
        </w:rPr>
        <w:t>Koordinator opasnih materija osim pitanja za obuku je odgovoran za značajan broj zadataka kao što je navedeno u ovom projekat-pravilniku. Član 14.2 projekat-pravilnika navodi da ACV može prihvatiti koordinatora i lice koje obavlja druge poslove u tom preduzeću, pod uslovom da je to lice u stanju da obavlja dužnosti koordinatora za opasne materije</w:t>
      </w:r>
      <w:r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620D1E" w:rsidRDefault="00620D1E" w:rsidP="00C47AA0">
      <w:pPr>
        <w:overflowPunct w:val="0"/>
        <w:autoSpaceDE w:val="0"/>
        <w:autoSpaceDN w:val="0"/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F25269" w:rsidRPr="00A27C8D" w:rsidRDefault="00F25269" w:rsidP="00F25269">
      <w:pPr>
        <w:jc w:val="both"/>
        <w:rPr>
          <w:rFonts w:ascii="Book Antiqua" w:hAnsi="Book Antiqua"/>
          <w:b/>
          <w:bCs/>
          <w:sz w:val="22"/>
          <w:szCs w:val="22"/>
        </w:rPr>
      </w:pPr>
    </w:p>
    <w:p w:rsidR="00573421" w:rsidRDefault="00573421" w:rsidP="00A27C8D">
      <w:pPr>
        <w:jc w:val="both"/>
        <w:rPr>
          <w:rFonts w:ascii="Book Antiqua" w:hAnsi="Book Antiqua"/>
          <w:b/>
          <w:sz w:val="22"/>
          <w:szCs w:val="22"/>
          <w:lang w:val="sq-AL"/>
        </w:rPr>
      </w:pPr>
      <w:r w:rsidRPr="00573421">
        <w:rPr>
          <w:rFonts w:ascii="Book Antiqua" w:hAnsi="Book Antiqua"/>
          <w:b/>
          <w:sz w:val="22"/>
          <w:szCs w:val="22"/>
          <w:lang w:val="sq-AL"/>
        </w:rPr>
        <w:t>KOSOVSKA AGENCIJA ZA ZASTITU OD ZRACENJ</w:t>
      </w:r>
      <w:r w:rsidR="001919C2">
        <w:rPr>
          <w:rFonts w:ascii="Book Antiqua" w:hAnsi="Book Antiqua"/>
          <w:b/>
          <w:sz w:val="22"/>
          <w:szCs w:val="22"/>
          <w:lang w:val="sq-AL"/>
        </w:rPr>
        <w:t>A</w:t>
      </w:r>
      <w:r w:rsidRPr="00573421">
        <w:rPr>
          <w:rFonts w:ascii="Book Antiqua" w:hAnsi="Book Antiqua"/>
          <w:b/>
          <w:sz w:val="22"/>
          <w:szCs w:val="22"/>
          <w:lang w:val="sq-AL"/>
        </w:rPr>
        <w:t xml:space="preserve"> I NUKLEARNU SIGURNOST</w:t>
      </w:r>
      <w:r>
        <w:rPr>
          <w:rFonts w:ascii="Book Antiqua" w:hAnsi="Book Antiqua"/>
          <w:b/>
          <w:sz w:val="22"/>
          <w:szCs w:val="22"/>
          <w:lang w:val="sq-AL"/>
        </w:rPr>
        <w:t xml:space="preserve">  (KP)</w:t>
      </w:r>
    </w:p>
    <w:p w:rsidR="0099569D" w:rsidRPr="0099569D" w:rsidRDefault="0099569D" w:rsidP="00A27C8D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99569D">
        <w:rPr>
          <w:rFonts w:ascii="Book Antiqua" w:hAnsi="Book Antiqua"/>
          <w:sz w:val="22"/>
          <w:szCs w:val="22"/>
          <w:lang w:val="sq-AL"/>
        </w:rPr>
        <w:t>(e-poštom od g. Naser Balaj, Vođa Sektora za Zaštitu od Zračenja i Nuklearnu Sigurnost -KAZZBS-KP, dt. 8 septembra 2014, u 9:49 min)</w:t>
      </w:r>
    </w:p>
    <w:p w:rsidR="00370E95" w:rsidRPr="00A27C8D" w:rsidRDefault="00370E95" w:rsidP="00A27C8D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461E17" w:rsidRPr="00461E17" w:rsidRDefault="00A27C8D" w:rsidP="00461E17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370E95">
        <w:rPr>
          <w:rFonts w:ascii="Book Antiqua" w:hAnsi="Book Antiqua" w:cs="Arial"/>
          <w:i/>
          <w:lang w:val="sq-AL"/>
        </w:rPr>
        <w:t>“</w:t>
      </w:r>
      <w:r w:rsidR="001919C2" w:rsidRPr="001919C2">
        <w:rPr>
          <w:rFonts w:ascii="Book Antiqua" w:hAnsi="Book Antiqua" w:cs="Arial"/>
          <w:i/>
          <w:lang w:val="sq-AL"/>
        </w:rPr>
        <w:t>Član 2</w:t>
      </w:r>
      <w:r w:rsidR="00406ED8" w:rsidRPr="00370E95">
        <w:rPr>
          <w:rFonts w:ascii="Book Antiqua" w:hAnsi="Book Antiqua" w:cs="Arial"/>
          <w:i/>
          <w:lang w:val="sq-AL"/>
        </w:rPr>
        <w:t xml:space="preserve"> </w:t>
      </w:r>
      <w:r w:rsidR="001919C2" w:rsidRPr="001919C2">
        <w:rPr>
          <w:rFonts w:ascii="Book Antiqua" w:hAnsi="Book Antiqua" w:cs="Arial"/>
          <w:i/>
          <w:lang w:val="sq-AL"/>
        </w:rPr>
        <w:t>Ovde treba jasno napomenuti da odobrenje i preporuka mora da se uzme uz potpunu konsultaciju od KAZZBS, bazirano i na osnovu sporazuma o saradnji između ACV i KAZZBS.</w:t>
      </w:r>
      <w:r w:rsidRPr="00370E95">
        <w:rPr>
          <w:rFonts w:ascii="Book Antiqua" w:hAnsi="Book Antiqua" w:cs="Arial"/>
          <w:i/>
          <w:lang w:val="sq-AL"/>
        </w:rPr>
        <w:t>”</w:t>
      </w:r>
    </w:p>
    <w:p w:rsidR="00461E17" w:rsidRDefault="00461E17" w:rsidP="00370E95">
      <w:pPr>
        <w:ind w:firstLine="360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A27C8D" w:rsidRPr="00A27C8D" w:rsidRDefault="00181F38" w:rsidP="00370E95">
      <w:pPr>
        <w:ind w:firstLine="360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181F38">
        <w:rPr>
          <w:rFonts w:ascii="Book Antiqua" w:hAnsi="Book Antiqua" w:cs="Arial"/>
          <w:b/>
          <w:sz w:val="22"/>
          <w:szCs w:val="22"/>
          <w:lang w:val="sq-AL"/>
        </w:rPr>
        <w:t>Odgovor ACVK – Prihvaćeno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406ED8" w:rsidRPr="00A27C8D" w:rsidRDefault="00FA3B85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 xml:space="preserve">Član </w:t>
      </w:r>
      <w:r w:rsidRPr="00FA3B85">
        <w:rPr>
          <w:rFonts w:ascii="Book Antiqua" w:hAnsi="Book Antiqua" w:cs="Arial"/>
          <w:b/>
          <w:sz w:val="22"/>
          <w:szCs w:val="22"/>
          <w:lang w:val="sq-AL"/>
        </w:rPr>
        <w:t>2 promeni se kao u daljem tekstu</w:t>
      </w:r>
      <w:r w:rsidR="00406ED8" w:rsidRPr="00A27C8D">
        <w:rPr>
          <w:rFonts w:ascii="Book Antiqua" w:hAnsi="Book Antiqua" w:cs="Arial"/>
          <w:b/>
          <w:sz w:val="22"/>
          <w:szCs w:val="22"/>
          <w:lang w:val="sq-AL"/>
        </w:rPr>
        <w:t>: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E907B9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 w:rsidRPr="00E907B9">
        <w:rPr>
          <w:rFonts w:ascii="Book Antiqua" w:hAnsi="Book Antiqua" w:cs="Arial"/>
          <w:b/>
          <w:sz w:val="22"/>
          <w:szCs w:val="22"/>
          <w:lang w:val="sq-AL"/>
        </w:rPr>
        <w:t xml:space="preserve">Odobrenje (Approval) - za prevoz materiala  </w:t>
      </w:r>
      <w:r>
        <w:rPr>
          <w:rFonts w:ascii="Book Antiqua" w:hAnsi="Book Antiqua" w:cs="Arial"/>
          <w:b/>
          <w:sz w:val="22"/>
          <w:szCs w:val="22"/>
          <w:lang w:val="sq-AL"/>
        </w:rPr>
        <w:t>K</w:t>
      </w:r>
      <w:r w:rsidRPr="00E907B9">
        <w:rPr>
          <w:rFonts w:ascii="Book Antiqua" w:hAnsi="Book Antiqua" w:cs="Arial"/>
          <w:b/>
          <w:sz w:val="22"/>
          <w:szCs w:val="22"/>
          <w:lang w:val="sq-AL"/>
        </w:rPr>
        <w:t>lase 7; znači odobrenje izdato od strane Kosovske Agencija za zaštitu od zračenja i nuklearnoj sigurnosti u koordinaciji sa ACVK</w:t>
      </w:r>
      <w:r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370E95" w:rsidRDefault="00370E95" w:rsidP="00370E95">
      <w:pPr>
        <w:pStyle w:val="ListParagraph"/>
        <w:ind w:left="360"/>
        <w:jc w:val="both"/>
        <w:rPr>
          <w:rFonts w:ascii="Book Antiqua" w:hAnsi="Book Antiqua" w:cs="Arial"/>
          <w:i/>
          <w:lang w:val="sq-AL"/>
        </w:rPr>
      </w:pPr>
    </w:p>
    <w:p w:rsidR="00406ED8" w:rsidRPr="00461E17" w:rsidRDefault="00A27C8D" w:rsidP="00461E17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5C7C2C">
        <w:rPr>
          <w:rFonts w:ascii="Book Antiqua" w:hAnsi="Book Antiqua" w:cs="Arial"/>
          <w:i/>
          <w:lang w:val="sq-AL"/>
        </w:rPr>
        <w:t>“</w:t>
      </w:r>
      <w:r w:rsidR="00F45DAE" w:rsidRPr="005C7C2C">
        <w:rPr>
          <w:rFonts w:ascii="Book Antiqua" w:hAnsi="Book Antiqua" w:cs="Arial"/>
          <w:i/>
          <w:lang w:val="sq-AL"/>
        </w:rPr>
        <w:t>Član 2</w:t>
      </w:r>
      <w:r w:rsidR="00406ED8" w:rsidRPr="005C7C2C">
        <w:rPr>
          <w:rFonts w:ascii="Book Antiqua" w:hAnsi="Book Antiqua" w:cs="Arial"/>
          <w:i/>
          <w:lang w:val="sq-AL"/>
        </w:rPr>
        <w:t xml:space="preserve"> </w:t>
      </w:r>
      <w:r w:rsidR="00F45DAE" w:rsidRPr="005C7C2C">
        <w:rPr>
          <w:rFonts w:ascii="Book Antiqua" w:hAnsi="Book Antiqua" w:cs="Arial"/>
          <w:i/>
          <w:lang w:val="sq-AL"/>
        </w:rPr>
        <w:t>Preporučujem da ovde napomenete da što se tiće dozvole za nuklearna goriva i radioaktivnog materijala nadle</w:t>
      </w:r>
      <w:r w:rsidR="00F45DAE" w:rsidRPr="005C7C2C">
        <w:rPr>
          <w:rFonts w:ascii="Book Antiqua" w:hAnsi="Book Antiqua" w:cs="Book Antiqua"/>
          <w:i/>
          <w:lang w:val="sq-AL"/>
        </w:rPr>
        <w:t>ž</w:t>
      </w:r>
      <w:r w:rsidR="00F45DAE" w:rsidRPr="005C7C2C">
        <w:rPr>
          <w:rFonts w:ascii="Book Antiqua" w:hAnsi="Book Antiqua" w:cs="Arial"/>
          <w:i/>
          <w:lang w:val="sq-AL"/>
        </w:rPr>
        <w:t xml:space="preserve">ni organ je </w:t>
      </w:r>
      <w:r w:rsidR="005C7C2C" w:rsidRPr="005C7C2C">
        <w:rPr>
          <w:rFonts w:ascii="Book Antiqua" w:hAnsi="Book Antiqua" w:cs="Arial"/>
          <w:i/>
          <w:lang w:val="sq-AL"/>
        </w:rPr>
        <w:t>KAZZBS</w:t>
      </w:r>
      <w:r w:rsidR="00F45DAE" w:rsidRPr="005C7C2C">
        <w:rPr>
          <w:rFonts w:ascii="Book Antiqua" w:hAnsi="Book Antiqua" w:cs="Arial"/>
          <w:i/>
          <w:lang w:val="sq-AL"/>
        </w:rPr>
        <w:t>.</w:t>
      </w:r>
      <w:r w:rsidRPr="005C7C2C">
        <w:rPr>
          <w:rFonts w:ascii="Book Antiqua" w:hAnsi="Book Antiqua" w:cs="Arial"/>
          <w:i/>
          <w:lang w:val="sq-AL"/>
        </w:rPr>
        <w:t>”</w:t>
      </w:r>
    </w:p>
    <w:p w:rsidR="00461E17" w:rsidRDefault="00461E17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181F38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 w:rsidRPr="00181F38">
        <w:rPr>
          <w:rFonts w:ascii="Book Antiqua" w:hAnsi="Book Antiqua" w:cs="Arial"/>
          <w:b/>
          <w:sz w:val="22"/>
          <w:szCs w:val="22"/>
          <w:lang w:val="sq-AL"/>
        </w:rPr>
        <w:t>Odgovor ACVK – Prihvaćeno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406ED8" w:rsidRPr="00A27C8D" w:rsidRDefault="00A872F0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 xml:space="preserve">Član </w:t>
      </w:r>
      <w:r w:rsidRPr="00FA3B85">
        <w:rPr>
          <w:rFonts w:ascii="Book Antiqua" w:hAnsi="Book Antiqua" w:cs="Arial"/>
          <w:b/>
          <w:sz w:val="22"/>
          <w:szCs w:val="22"/>
          <w:lang w:val="sq-AL"/>
        </w:rPr>
        <w:t>2 promeni se kao u daljem tekstu</w:t>
      </w:r>
      <w:r w:rsidR="00406ED8" w:rsidRPr="00A27C8D">
        <w:rPr>
          <w:rFonts w:ascii="Book Antiqua" w:hAnsi="Book Antiqua" w:cs="Arial"/>
          <w:b/>
          <w:sz w:val="22"/>
          <w:szCs w:val="22"/>
          <w:lang w:val="sq-AL"/>
        </w:rPr>
        <w:t>: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0F4BDD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0F4BDD">
        <w:rPr>
          <w:rFonts w:ascii="Book Antiqua" w:hAnsi="Book Antiqua" w:cs="Arial"/>
          <w:b/>
          <w:sz w:val="22"/>
          <w:szCs w:val="22"/>
          <w:lang w:val="sq-AL"/>
        </w:rPr>
        <w:t xml:space="preserve">Dozvola (Permission) - označava ovlašćenje izdato od strane Autoriteta Civilnog Vazduhoplovstva Republike Kosova u koordinaciju sa </w:t>
      </w:r>
      <w:r>
        <w:rPr>
          <w:rFonts w:ascii="Book Antiqua" w:hAnsi="Book Antiqua" w:cs="Arial"/>
          <w:b/>
          <w:sz w:val="22"/>
          <w:szCs w:val="22"/>
          <w:lang w:val="sq-AL"/>
        </w:rPr>
        <w:t>KAZZBS,</w:t>
      </w:r>
      <w:r w:rsidRPr="000F4BDD">
        <w:rPr>
          <w:rFonts w:ascii="Book Antiqua" w:hAnsi="Book Antiqua" w:cs="Arial"/>
          <w:b/>
          <w:sz w:val="22"/>
          <w:szCs w:val="22"/>
          <w:lang w:val="sq-AL"/>
        </w:rPr>
        <w:t xml:space="preserve"> odnosno MUP</w:t>
      </w:r>
      <w:r>
        <w:rPr>
          <w:rFonts w:ascii="Book Antiqua" w:hAnsi="Book Antiqua" w:cs="Arial"/>
          <w:b/>
          <w:sz w:val="22"/>
          <w:szCs w:val="22"/>
          <w:lang w:val="sq-AL"/>
        </w:rPr>
        <w:t>,</w:t>
      </w:r>
      <w:r w:rsidRPr="000F4BDD">
        <w:rPr>
          <w:rFonts w:ascii="Book Antiqua" w:hAnsi="Book Antiqua" w:cs="Arial"/>
          <w:b/>
          <w:sz w:val="22"/>
          <w:szCs w:val="22"/>
          <w:lang w:val="sq-AL"/>
        </w:rPr>
        <w:t xml:space="preserve"> za prevoz oružja i municije, uključujući i eksplozive i druge opasne materije, kao </w:t>
      </w:r>
      <w:r w:rsidRPr="000F4BDD">
        <w:rPr>
          <w:rFonts w:ascii="Book Antiqua" w:hAnsi="Book Antiqua" w:cs="Book Antiqua"/>
          <w:b/>
          <w:sz w:val="22"/>
          <w:szCs w:val="22"/>
          <w:lang w:val="sq-AL"/>
        </w:rPr>
        <w:t>š</w:t>
      </w:r>
      <w:r w:rsidRPr="000F4BDD">
        <w:rPr>
          <w:rFonts w:ascii="Book Antiqua" w:hAnsi="Book Antiqua" w:cs="Arial"/>
          <w:b/>
          <w:sz w:val="22"/>
          <w:szCs w:val="22"/>
          <w:lang w:val="sq-AL"/>
        </w:rPr>
        <w:t>tetne ili toksi</w:t>
      </w:r>
      <w:r w:rsidRPr="000F4BDD">
        <w:rPr>
          <w:rFonts w:ascii="Book Antiqua" w:hAnsi="Book Antiqua" w:cs="Book Antiqua"/>
          <w:b/>
          <w:sz w:val="22"/>
          <w:szCs w:val="22"/>
          <w:lang w:val="sq-AL"/>
        </w:rPr>
        <w:t>č</w:t>
      </w:r>
      <w:r w:rsidRPr="000F4BDD">
        <w:rPr>
          <w:rFonts w:ascii="Book Antiqua" w:hAnsi="Book Antiqua" w:cs="Arial"/>
          <w:b/>
          <w:sz w:val="22"/>
          <w:szCs w:val="22"/>
          <w:lang w:val="sq-AL"/>
        </w:rPr>
        <w:t>ne gasove, nuklearna goriva i radioaktivne materije</w:t>
      </w:r>
      <w:r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370E95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461E17" w:rsidRPr="00461E17" w:rsidRDefault="00A27C8D" w:rsidP="00461E17">
      <w:pPr>
        <w:pStyle w:val="ListParagraph"/>
        <w:numPr>
          <w:ilvl w:val="0"/>
          <w:numId w:val="34"/>
        </w:numPr>
        <w:ind w:left="426"/>
        <w:jc w:val="both"/>
        <w:rPr>
          <w:rFonts w:ascii="Book Antiqua" w:hAnsi="Book Antiqua" w:cs="Arial"/>
          <w:lang w:val="sq-AL"/>
        </w:rPr>
      </w:pPr>
      <w:r w:rsidRPr="00B04D0D">
        <w:rPr>
          <w:rFonts w:ascii="Book Antiqua" w:hAnsi="Book Antiqua" w:cs="Arial"/>
          <w:i/>
          <w:lang w:val="sq-AL"/>
        </w:rPr>
        <w:t>“</w:t>
      </w:r>
      <w:r w:rsidR="00F4251E" w:rsidRPr="00B04D0D">
        <w:rPr>
          <w:rFonts w:ascii="Book Antiqua" w:hAnsi="Book Antiqua" w:cs="Arial"/>
          <w:i/>
          <w:lang w:val="sq-AL"/>
        </w:rPr>
        <w:t>Član</w:t>
      </w:r>
      <w:r w:rsidR="00406ED8" w:rsidRPr="00B04D0D">
        <w:rPr>
          <w:rFonts w:ascii="Book Antiqua" w:hAnsi="Book Antiqua" w:cs="Arial"/>
          <w:i/>
          <w:lang w:val="sq-AL"/>
        </w:rPr>
        <w:t xml:space="preserve"> 6.1 </w:t>
      </w:r>
      <w:r w:rsidR="00F4251E" w:rsidRPr="00B04D0D">
        <w:rPr>
          <w:rFonts w:ascii="Book Antiqua" w:hAnsi="Book Antiqua" w:cs="Arial"/>
          <w:i/>
          <w:lang w:val="sq-AL"/>
        </w:rPr>
        <w:t xml:space="preserve">Ovde treba napomenuti i u skladu sa međunarodnom zakonodavstvom na snazi i mislim da treba da se navede da ako se radi sa nuklearnim i radioaktivnim materijalima mora da se poštuje </w:t>
      </w:r>
      <w:r w:rsidR="00B04D0D" w:rsidRPr="00B04D0D">
        <w:rPr>
          <w:rFonts w:ascii="Book Antiqua" w:hAnsi="Book Antiqua" w:cs="Arial"/>
          <w:i/>
          <w:lang w:val="sq-AL"/>
        </w:rPr>
        <w:t>IAEA SAFETY STANDARDS SERIES No. SSR-6, REGULATIONS FOR THE SAFE TRANSPORT OF RADIOACTIVE MATERIAL</w:t>
      </w:r>
      <w:r w:rsidR="00F4251E" w:rsidRPr="00B04D0D">
        <w:rPr>
          <w:rFonts w:ascii="Book Antiqua" w:hAnsi="Book Antiqua" w:cs="Arial"/>
          <w:i/>
          <w:lang w:val="sq-AL"/>
        </w:rPr>
        <w:t xml:space="preserve"> i da se jasn</w:t>
      </w:r>
      <w:r w:rsidR="00B04D0D" w:rsidRPr="00B04D0D">
        <w:rPr>
          <w:rFonts w:ascii="Book Antiqua" w:hAnsi="Book Antiqua" w:cs="Arial"/>
          <w:i/>
          <w:lang w:val="sq-AL"/>
        </w:rPr>
        <w:t>o navede na preporuku od KAZZBS</w:t>
      </w:r>
      <w:r w:rsidR="00673436">
        <w:rPr>
          <w:rFonts w:ascii="Book Antiqua" w:hAnsi="Book Antiqua" w:cs="Arial"/>
          <w:i/>
          <w:lang w:val="sq-AL"/>
        </w:rPr>
        <w:t>.</w:t>
      </w:r>
      <w:r w:rsidR="00B04D0D" w:rsidRPr="00B04D0D">
        <w:rPr>
          <w:rFonts w:ascii="Book Antiqua" w:hAnsi="Book Antiqua" w:cs="Arial"/>
          <w:i/>
          <w:lang w:val="sq-AL"/>
        </w:rPr>
        <w:t>”</w:t>
      </w:r>
    </w:p>
    <w:p w:rsidR="00461E17" w:rsidRDefault="00461E1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DE6C96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sz w:val="22"/>
          <w:szCs w:val="22"/>
          <w:lang w:val="sq-AL"/>
        </w:rPr>
      </w:pPr>
    </w:p>
    <w:p w:rsidR="00684D4C" w:rsidRDefault="00684D4C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684D4C">
        <w:rPr>
          <w:rFonts w:ascii="Book Antiqua" w:hAnsi="Book Antiqua" w:cs="Arial"/>
          <w:b/>
          <w:sz w:val="22"/>
          <w:szCs w:val="22"/>
          <w:lang w:val="sq-AL"/>
        </w:rPr>
        <w:t>Zahtevi 7 edicije Preporuka U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jedinjih </w:t>
      </w:r>
      <w:r w:rsidRPr="00684D4C">
        <w:rPr>
          <w:rFonts w:ascii="Book Antiqua" w:hAnsi="Book Antiqua" w:cs="Arial"/>
          <w:b/>
          <w:sz w:val="22"/>
          <w:szCs w:val="22"/>
          <w:lang w:val="sq-AL"/>
        </w:rPr>
        <w:t>N</w:t>
      </w:r>
      <w:r>
        <w:rPr>
          <w:rFonts w:ascii="Book Antiqua" w:hAnsi="Book Antiqua" w:cs="Arial"/>
          <w:b/>
          <w:sz w:val="22"/>
          <w:szCs w:val="22"/>
          <w:lang w:val="sq-AL"/>
        </w:rPr>
        <w:t>acija</w:t>
      </w:r>
      <w:r w:rsidRPr="00684D4C">
        <w:rPr>
          <w:rFonts w:ascii="Book Antiqua" w:hAnsi="Book Antiqua" w:cs="Arial"/>
          <w:b/>
          <w:sz w:val="22"/>
          <w:szCs w:val="22"/>
          <w:lang w:val="sq-AL"/>
        </w:rPr>
        <w:t xml:space="preserve"> za </w:t>
      </w:r>
      <w:r>
        <w:rPr>
          <w:rFonts w:ascii="Book Antiqua" w:hAnsi="Book Antiqua" w:cs="Arial"/>
          <w:b/>
          <w:sz w:val="22"/>
          <w:szCs w:val="22"/>
          <w:lang w:val="sq-AL"/>
        </w:rPr>
        <w:t>T</w:t>
      </w:r>
      <w:r w:rsidRPr="00684D4C">
        <w:rPr>
          <w:rFonts w:ascii="Book Antiqua" w:hAnsi="Book Antiqua" w:cs="Arial"/>
          <w:b/>
          <w:sz w:val="22"/>
          <w:szCs w:val="22"/>
          <w:lang w:val="sq-AL"/>
        </w:rPr>
        <w:t xml:space="preserve">ransport opasnih materija i Pravilnicima Međunarodne agencije za atomsku energiju (IAEA) o bezbednom transportu radioaktivnih materijala, su inkorporirani u 2013-2014 izdanju </w:t>
      </w:r>
      <w:r>
        <w:rPr>
          <w:rFonts w:ascii="Book Antiqua" w:hAnsi="Book Antiqua" w:cs="Arial"/>
          <w:b/>
          <w:sz w:val="22"/>
          <w:szCs w:val="22"/>
          <w:lang w:val="sq-AL"/>
        </w:rPr>
        <w:t>T</w:t>
      </w:r>
      <w:r w:rsidRPr="00684D4C">
        <w:rPr>
          <w:rFonts w:ascii="Book Antiqua" w:hAnsi="Book Antiqua" w:cs="Arial"/>
          <w:b/>
          <w:sz w:val="22"/>
          <w:szCs w:val="22"/>
          <w:lang w:val="sq-AL"/>
        </w:rPr>
        <w:t xml:space="preserve">ehničkih </w:t>
      </w:r>
      <w:r>
        <w:rPr>
          <w:rFonts w:ascii="Book Antiqua" w:hAnsi="Book Antiqua" w:cs="Arial"/>
          <w:b/>
          <w:sz w:val="22"/>
          <w:szCs w:val="22"/>
          <w:lang w:val="sq-AL"/>
        </w:rPr>
        <w:t>I</w:t>
      </w:r>
      <w:r w:rsidRPr="00684D4C">
        <w:rPr>
          <w:rFonts w:ascii="Book Antiqua" w:hAnsi="Book Antiqua" w:cs="Arial"/>
          <w:b/>
          <w:sz w:val="22"/>
          <w:szCs w:val="22"/>
          <w:lang w:val="sq-AL"/>
        </w:rPr>
        <w:t>nstrukcija, i stoga bilo bi ponavljanje uvođenje predloženog teksta je u Članu 6.1</w:t>
      </w:r>
      <w:r w:rsidR="00673436"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370E95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461E17" w:rsidRPr="00461E17" w:rsidRDefault="00A27C8D" w:rsidP="00461E17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370E95">
        <w:rPr>
          <w:rFonts w:ascii="Book Antiqua" w:hAnsi="Book Antiqua" w:cs="Arial"/>
          <w:i/>
          <w:lang w:val="sq-AL"/>
        </w:rPr>
        <w:t>“</w:t>
      </w:r>
      <w:r w:rsidR="00653A89" w:rsidRPr="00B04D0D">
        <w:rPr>
          <w:rFonts w:ascii="Book Antiqua" w:hAnsi="Book Antiqua" w:cs="Arial"/>
          <w:i/>
          <w:lang w:val="sq-AL"/>
        </w:rPr>
        <w:t>Član</w:t>
      </w:r>
      <w:r w:rsidR="00406ED8" w:rsidRPr="00370E95">
        <w:rPr>
          <w:rFonts w:ascii="Book Antiqua" w:hAnsi="Book Antiqua" w:cs="Arial"/>
          <w:i/>
          <w:lang w:val="sq-AL"/>
        </w:rPr>
        <w:t xml:space="preserve"> 8.1 </w:t>
      </w:r>
      <w:r w:rsidR="00653A89" w:rsidRPr="00B04D0D">
        <w:rPr>
          <w:rFonts w:ascii="Book Antiqua" w:hAnsi="Book Antiqua" w:cs="Arial"/>
          <w:i/>
          <w:lang w:val="sq-AL"/>
        </w:rPr>
        <w:t>Ovde treba napomenuti i u skladu sa međunarodnom zakonodavstvom na snazi i mislim da treba da se navede da ako se radi sa nuklearnim i radioaktivnim materijalima mora da se poštuje IAEA SAFETY STANDARDS SERIES No. SSR-6, REGULATIONS FOR THE SAFE TRANSPORT OF RADIOACTIVE MATERIAL i da se jasno navede na preporuku od KAZZBS</w:t>
      </w:r>
      <w:r w:rsidR="00653A89">
        <w:rPr>
          <w:rFonts w:ascii="Book Antiqua" w:hAnsi="Book Antiqua" w:cs="Arial"/>
          <w:i/>
          <w:lang w:val="sq-AL"/>
        </w:rPr>
        <w:t>.</w:t>
      </w:r>
      <w:r w:rsidR="00653A89" w:rsidRPr="00B04D0D">
        <w:rPr>
          <w:rFonts w:ascii="Book Antiqua" w:hAnsi="Book Antiqua" w:cs="Arial"/>
          <w:i/>
          <w:lang w:val="sq-AL"/>
        </w:rPr>
        <w:t>”</w:t>
      </w:r>
    </w:p>
    <w:p w:rsidR="00461E17" w:rsidRDefault="00461E1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DE6C96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406ED8" w:rsidRPr="00A27C8D" w:rsidRDefault="003D129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3D1297">
        <w:rPr>
          <w:rFonts w:ascii="Book Antiqua" w:hAnsi="Book Antiqua" w:cs="Arial"/>
          <w:b/>
          <w:sz w:val="22"/>
          <w:szCs w:val="22"/>
          <w:lang w:val="sq-AL"/>
        </w:rPr>
        <w:t>Član 8.1 se odnosi na član 57. Z</w:t>
      </w:r>
      <w:r>
        <w:rPr>
          <w:rFonts w:ascii="Book Antiqua" w:hAnsi="Book Antiqua" w:cs="Arial"/>
          <w:b/>
          <w:sz w:val="22"/>
          <w:szCs w:val="22"/>
          <w:lang w:val="sq-AL"/>
        </w:rPr>
        <w:t>akona br. 03/L-051 o Civilnom V</w:t>
      </w:r>
      <w:r w:rsidRPr="003D1297">
        <w:rPr>
          <w:rFonts w:ascii="Book Antiqua" w:hAnsi="Book Antiqua" w:cs="Arial"/>
          <w:b/>
          <w:sz w:val="22"/>
          <w:szCs w:val="22"/>
          <w:lang w:val="sq-AL"/>
        </w:rPr>
        <w:t>azduhoplovstvu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370E95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406ED8" w:rsidRPr="0099670F" w:rsidRDefault="00A27C8D" w:rsidP="0099670F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99670F">
        <w:rPr>
          <w:rFonts w:ascii="Book Antiqua" w:hAnsi="Book Antiqua" w:cs="Arial"/>
          <w:i/>
          <w:lang w:val="sq-AL"/>
        </w:rPr>
        <w:t>“</w:t>
      </w:r>
      <w:r w:rsidR="0099670F" w:rsidRPr="0099670F">
        <w:rPr>
          <w:rFonts w:ascii="Book Antiqua" w:hAnsi="Book Antiqua" w:cs="Arial"/>
          <w:i/>
          <w:lang w:val="sq-AL"/>
        </w:rPr>
        <w:t>Član</w:t>
      </w:r>
      <w:r w:rsidR="00406ED8" w:rsidRPr="0099670F">
        <w:rPr>
          <w:rFonts w:ascii="Book Antiqua" w:hAnsi="Book Antiqua" w:cs="Arial"/>
          <w:i/>
          <w:lang w:val="sq-AL"/>
        </w:rPr>
        <w:t xml:space="preserve"> 8.2 </w:t>
      </w:r>
      <w:r w:rsidR="0099670F" w:rsidRPr="0099670F">
        <w:rPr>
          <w:rFonts w:ascii="Book Antiqua" w:hAnsi="Book Antiqua" w:cs="Arial"/>
          <w:i/>
          <w:lang w:val="sq-AL"/>
        </w:rPr>
        <w:t>U saradnji sa drugim Autoritetima u slučaju radioaktivnih materijala sa KAZZBS</w:t>
      </w:r>
      <w:r w:rsidR="0099670F">
        <w:rPr>
          <w:rFonts w:ascii="Book Antiqua" w:hAnsi="Book Antiqua" w:cs="Arial"/>
          <w:i/>
          <w:lang w:val="sq-AL"/>
        </w:rPr>
        <w:t>.</w:t>
      </w:r>
      <w:r w:rsidRPr="0099670F">
        <w:rPr>
          <w:rFonts w:ascii="Book Antiqua" w:hAnsi="Book Antiqua" w:cs="Arial"/>
          <w:i/>
          <w:lang w:val="sq-AL"/>
        </w:rPr>
        <w:t>”</w:t>
      </w:r>
    </w:p>
    <w:p w:rsidR="00406ED8" w:rsidRPr="00A27C8D" w:rsidRDefault="00DE6C96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406ED8" w:rsidRPr="00A27C8D" w:rsidRDefault="00406ED8" w:rsidP="00A27C8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406ED8" w:rsidRDefault="00902E36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Član 8.2</w:t>
      </w:r>
      <w:r w:rsidRPr="00902E36">
        <w:rPr>
          <w:rFonts w:ascii="Book Antiqua" w:hAnsi="Book Antiqua" w:cs="Arial"/>
          <w:b/>
          <w:sz w:val="22"/>
          <w:szCs w:val="22"/>
          <w:lang w:val="sq-AL"/>
        </w:rPr>
        <w:t xml:space="preserve"> se odnosi na član 5</w:t>
      </w:r>
      <w:r>
        <w:rPr>
          <w:rFonts w:ascii="Book Antiqua" w:hAnsi="Book Antiqua" w:cs="Arial"/>
          <w:b/>
          <w:sz w:val="22"/>
          <w:szCs w:val="22"/>
          <w:lang w:val="sq-AL"/>
        </w:rPr>
        <w:t>9</w:t>
      </w:r>
      <w:r w:rsidRPr="00902E36">
        <w:rPr>
          <w:rFonts w:ascii="Book Antiqua" w:hAnsi="Book Antiqua" w:cs="Arial"/>
          <w:b/>
          <w:sz w:val="22"/>
          <w:szCs w:val="22"/>
          <w:lang w:val="sq-AL"/>
        </w:rPr>
        <w:t xml:space="preserve">. Zakona br. 03/L-051 o Civilnom Vazduhoplovstvu </w:t>
      </w:r>
    </w:p>
    <w:p w:rsidR="00370E95" w:rsidRPr="00A27C8D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E36295" w:rsidRDefault="00A27C8D" w:rsidP="00E36295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370E95">
        <w:rPr>
          <w:rFonts w:ascii="Book Antiqua" w:hAnsi="Book Antiqua" w:cs="Arial"/>
          <w:i/>
          <w:lang w:val="sq-AL"/>
        </w:rPr>
        <w:t>“</w:t>
      </w:r>
      <w:r w:rsidR="00E36295" w:rsidRPr="0099670F">
        <w:rPr>
          <w:rFonts w:ascii="Book Antiqua" w:hAnsi="Book Antiqua" w:cs="Arial"/>
          <w:i/>
          <w:lang w:val="sq-AL"/>
        </w:rPr>
        <w:t>Član</w:t>
      </w:r>
      <w:r w:rsidR="00406ED8" w:rsidRPr="00370E95">
        <w:rPr>
          <w:rFonts w:ascii="Book Antiqua" w:hAnsi="Book Antiqua" w:cs="Arial"/>
          <w:i/>
          <w:lang w:val="sq-AL"/>
        </w:rPr>
        <w:t xml:space="preserve"> 17.5 </w:t>
      </w:r>
      <w:r w:rsidR="00E36295" w:rsidRPr="00E36295">
        <w:rPr>
          <w:rFonts w:ascii="Book Antiqua" w:hAnsi="Book Antiqua" w:cs="Arial"/>
          <w:i/>
          <w:lang w:val="sq-AL"/>
        </w:rPr>
        <w:t>Ovde treba navesti da inspekcija mora da se uradi u pun</w:t>
      </w:r>
      <w:r w:rsidR="00E36295">
        <w:rPr>
          <w:rFonts w:ascii="Book Antiqua" w:hAnsi="Book Antiqua" w:cs="Arial"/>
          <w:i/>
          <w:lang w:val="sq-AL"/>
        </w:rPr>
        <w:t>oj koordinaciji sa Inspektorima KAZZBS.”</w:t>
      </w:r>
    </w:p>
    <w:p w:rsidR="00461E17" w:rsidRDefault="00461E1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DE6C96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sz w:val="22"/>
          <w:szCs w:val="22"/>
          <w:lang w:val="sq-AL"/>
        </w:rPr>
      </w:pPr>
    </w:p>
    <w:p w:rsidR="007F6F9C" w:rsidRDefault="007F6F9C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7F6F9C">
        <w:rPr>
          <w:rFonts w:ascii="Book Antiqua" w:hAnsi="Book Antiqua" w:cs="Arial"/>
          <w:b/>
          <w:sz w:val="22"/>
          <w:szCs w:val="22"/>
          <w:lang w:val="sq-AL"/>
        </w:rPr>
        <w:lastRenderedPageBreak/>
        <w:t>Reč je o inspekciji, bez detalja od koga će biti inspektirano. To automatski zna</w:t>
      </w:r>
      <w:r w:rsidRPr="007F6F9C">
        <w:rPr>
          <w:rFonts w:ascii="Book Antiqua" w:hAnsi="Book Antiqua" w:cs="Book Antiqua"/>
          <w:b/>
          <w:sz w:val="22"/>
          <w:szCs w:val="22"/>
          <w:lang w:val="sq-AL"/>
        </w:rPr>
        <w:t>č</w:t>
      </w:r>
      <w:r w:rsidRPr="007F6F9C">
        <w:rPr>
          <w:rFonts w:ascii="Book Antiqua" w:hAnsi="Book Antiqua" w:cs="Arial"/>
          <w:b/>
          <w:sz w:val="22"/>
          <w:szCs w:val="22"/>
          <w:lang w:val="sq-AL"/>
        </w:rPr>
        <w:t xml:space="preserve">i da je prema odgovornostima koje propisuje relevantan </w:t>
      </w:r>
      <w:r w:rsidR="00985E20">
        <w:rPr>
          <w:rFonts w:ascii="Book Antiqua" w:hAnsi="Book Antiqua" w:cs="Arial"/>
          <w:b/>
          <w:sz w:val="22"/>
          <w:szCs w:val="22"/>
          <w:lang w:val="sq-AL"/>
        </w:rPr>
        <w:t>Zakon</w:t>
      </w:r>
      <w:r w:rsidRPr="007F6F9C">
        <w:rPr>
          <w:rFonts w:ascii="Book Antiqua" w:hAnsi="Book Antiqua" w:cs="Arial"/>
          <w:b/>
          <w:sz w:val="22"/>
          <w:szCs w:val="22"/>
          <w:lang w:val="sq-AL"/>
        </w:rPr>
        <w:t xml:space="preserve">, svaki od entiteta provodi inspekcije u skladu sa zakonskim zahtevima koji proizilaze iz relevantnih </w:t>
      </w:r>
      <w:r w:rsidR="00985E20">
        <w:rPr>
          <w:rFonts w:ascii="Book Antiqua" w:hAnsi="Book Antiqua" w:cs="Arial"/>
          <w:b/>
          <w:sz w:val="22"/>
          <w:szCs w:val="22"/>
          <w:lang w:val="sq-AL"/>
        </w:rPr>
        <w:t>Z</w:t>
      </w:r>
      <w:r w:rsidRPr="007F6F9C">
        <w:rPr>
          <w:rFonts w:ascii="Book Antiqua" w:hAnsi="Book Antiqua" w:cs="Arial"/>
          <w:b/>
          <w:sz w:val="22"/>
          <w:szCs w:val="22"/>
          <w:lang w:val="sq-AL"/>
        </w:rPr>
        <w:t>akona</w:t>
      </w:r>
      <w:r w:rsidR="00985E20"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406ED8" w:rsidRDefault="00406ED8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370E95" w:rsidRPr="00A27C8D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406ED8" w:rsidRPr="00F653C5" w:rsidRDefault="00A27C8D" w:rsidP="00F653C5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370E95">
        <w:rPr>
          <w:rFonts w:ascii="Book Antiqua" w:hAnsi="Book Antiqua" w:cs="Arial"/>
          <w:i/>
          <w:lang w:val="sq-AL"/>
        </w:rPr>
        <w:t>“</w:t>
      </w:r>
      <w:r w:rsidR="00F653C5" w:rsidRPr="0099670F">
        <w:rPr>
          <w:rFonts w:ascii="Book Antiqua" w:hAnsi="Book Antiqua" w:cs="Arial"/>
          <w:i/>
          <w:lang w:val="sq-AL"/>
        </w:rPr>
        <w:t>Član</w:t>
      </w:r>
      <w:r w:rsidR="00406ED8" w:rsidRPr="00370E95">
        <w:rPr>
          <w:rFonts w:ascii="Book Antiqua" w:hAnsi="Book Antiqua" w:cs="Arial"/>
          <w:i/>
          <w:lang w:val="sq-AL"/>
        </w:rPr>
        <w:t xml:space="preserve"> 17.11 </w:t>
      </w:r>
      <w:r w:rsidR="00F653C5">
        <w:rPr>
          <w:rFonts w:ascii="Book Antiqua" w:hAnsi="Book Antiqua" w:cs="Arial"/>
          <w:i/>
          <w:lang w:val="sq-AL"/>
        </w:rPr>
        <w:t>Ako se radi sa R</w:t>
      </w:r>
      <w:r w:rsidR="00F653C5" w:rsidRPr="00F653C5">
        <w:rPr>
          <w:rFonts w:ascii="Book Antiqua" w:hAnsi="Book Antiqua" w:cs="Arial"/>
          <w:i/>
          <w:lang w:val="sq-AL"/>
        </w:rPr>
        <w:t xml:space="preserve">adioaktivnim </w:t>
      </w:r>
      <w:r w:rsidR="00F653C5">
        <w:rPr>
          <w:rFonts w:ascii="Book Antiqua" w:hAnsi="Book Antiqua" w:cs="Arial"/>
          <w:i/>
          <w:lang w:val="sq-AL"/>
        </w:rPr>
        <w:t>M</w:t>
      </w:r>
      <w:r w:rsidR="00F653C5" w:rsidRPr="00F653C5">
        <w:rPr>
          <w:rFonts w:ascii="Book Antiqua" w:hAnsi="Book Antiqua" w:cs="Arial"/>
          <w:i/>
          <w:lang w:val="sq-AL"/>
        </w:rPr>
        <w:t xml:space="preserve">aterijalom, ovde treba da se napomene da se odmah informira </w:t>
      </w:r>
      <w:r w:rsidR="00F653C5">
        <w:rPr>
          <w:rFonts w:ascii="Book Antiqua" w:hAnsi="Book Antiqua" w:cs="Arial"/>
          <w:i/>
          <w:lang w:val="sq-AL"/>
        </w:rPr>
        <w:t>KAZZBS</w:t>
      </w:r>
      <w:r w:rsidR="00F653C5" w:rsidRPr="00F653C5">
        <w:rPr>
          <w:rFonts w:ascii="Book Antiqua" w:hAnsi="Book Antiqua" w:cs="Arial"/>
          <w:i/>
          <w:lang w:val="sq-AL"/>
        </w:rPr>
        <w:t xml:space="preserve"> koja daje preporuke za daljim postupcima</w:t>
      </w:r>
      <w:r w:rsidR="00F653C5">
        <w:rPr>
          <w:rFonts w:ascii="Book Antiqua" w:hAnsi="Book Antiqua" w:cs="Arial"/>
          <w:i/>
          <w:lang w:val="sq-AL"/>
        </w:rPr>
        <w:t>.”</w:t>
      </w:r>
    </w:p>
    <w:p w:rsidR="00461E17" w:rsidRDefault="00461E1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406ED8" w:rsidRPr="00A27C8D" w:rsidRDefault="00181F38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181F38">
        <w:rPr>
          <w:rFonts w:ascii="Book Antiqua" w:hAnsi="Book Antiqua" w:cs="Arial"/>
          <w:b/>
          <w:sz w:val="22"/>
          <w:szCs w:val="22"/>
          <w:lang w:val="sq-AL"/>
        </w:rPr>
        <w:t>Odgovor ACVK – Prihvaćeno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sz w:val="22"/>
          <w:szCs w:val="22"/>
          <w:lang w:val="sq-AL"/>
        </w:rPr>
      </w:pPr>
    </w:p>
    <w:p w:rsidR="00406ED8" w:rsidRPr="00A27C8D" w:rsidRDefault="00A872F0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>
        <w:rPr>
          <w:rFonts w:ascii="Book Antiqua" w:hAnsi="Book Antiqua" w:cs="Arial"/>
          <w:b/>
          <w:sz w:val="22"/>
          <w:szCs w:val="22"/>
          <w:lang w:val="sq-AL"/>
        </w:rPr>
        <w:t>Član 17.11</w:t>
      </w:r>
      <w:r w:rsidRPr="00A872F0">
        <w:rPr>
          <w:rFonts w:ascii="Book Antiqua" w:hAnsi="Book Antiqua" w:cs="Arial"/>
          <w:b/>
          <w:sz w:val="22"/>
          <w:szCs w:val="22"/>
          <w:lang w:val="sq-AL"/>
        </w:rPr>
        <w:t xml:space="preserve"> promeni se kao u daljem tekstu</w:t>
      </w:r>
      <w:r w:rsidR="00406ED8" w:rsidRPr="00A27C8D">
        <w:rPr>
          <w:rFonts w:ascii="Book Antiqua" w:hAnsi="Book Antiqua" w:cs="Arial"/>
          <w:b/>
          <w:sz w:val="22"/>
          <w:szCs w:val="22"/>
          <w:lang w:val="sq-AL"/>
        </w:rPr>
        <w:t>: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380DF3" w:rsidRDefault="00380DF3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380DF3">
        <w:rPr>
          <w:rFonts w:ascii="Book Antiqua" w:hAnsi="Book Antiqua" w:cs="Arial"/>
          <w:b/>
          <w:sz w:val="22"/>
          <w:szCs w:val="22"/>
          <w:lang w:val="sq-AL"/>
        </w:rPr>
        <w:t xml:space="preserve">Svaka potencijalno opasna kontaminacija pronađena u avionu kao rezultat curenja ili oštećenja opasnih materija mora da se smesta ukloni. Avion koji bude kontaminiran radioaktivnim materijalom, treba da se prijavi kod </w:t>
      </w:r>
      <w:r>
        <w:rPr>
          <w:rFonts w:ascii="Book Antiqua" w:hAnsi="Book Antiqua" w:cs="Arial"/>
          <w:b/>
          <w:sz w:val="22"/>
          <w:szCs w:val="22"/>
          <w:lang w:val="sq-AL"/>
        </w:rPr>
        <w:t>KAZZBS,</w:t>
      </w:r>
      <w:r w:rsidRPr="00380DF3">
        <w:rPr>
          <w:rFonts w:ascii="Book Antiqua" w:hAnsi="Book Antiqua" w:cs="Arial"/>
          <w:b/>
          <w:sz w:val="22"/>
          <w:szCs w:val="22"/>
          <w:lang w:val="sq-AL"/>
        </w:rPr>
        <w:t xml:space="preserve"> i mora smesta da se povuče iz upotrebe i ne sme da se vrati u upotrebu sve dok nivo radijacije na svim pristupačnim površinama i nefiksirana kontaminacija ne opadnu i ne budu viši od vrednosti propisane u Tehničkim </w:t>
      </w:r>
      <w:r>
        <w:rPr>
          <w:rFonts w:ascii="Book Antiqua" w:hAnsi="Book Antiqua" w:cs="Arial"/>
          <w:b/>
          <w:sz w:val="22"/>
          <w:szCs w:val="22"/>
          <w:lang w:val="sq-AL"/>
        </w:rPr>
        <w:t>Instrukcija</w:t>
      </w:r>
      <w:r w:rsidRPr="00380DF3">
        <w:rPr>
          <w:rFonts w:ascii="Book Antiqua" w:hAnsi="Book Antiqua" w:cs="Arial"/>
          <w:b/>
          <w:sz w:val="22"/>
          <w:szCs w:val="22"/>
          <w:lang w:val="sq-AL"/>
        </w:rPr>
        <w:t xml:space="preserve"> i preporuka </w:t>
      </w:r>
      <w:r>
        <w:rPr>
          <w:rFonts w:ascii="Book Antiqua" w:hAnsi="Book Antiqua" w:cs="Arial"/>
          <w:b/>
          <w:sz w:val="22"/>
          <w:szCs w:val="22"/>
          <w:lang w:val="sq-AL"/>
        </w:rPr>
        <w:t>KAZZBS.</w:t>
      </w:r>
    </w:p>
    <w:p w:rsidR="00406ED8" w:rsidRPr="00A27C8D" w:rsidRDefault="00406ED8" w:rsidP="00A27C8D">
      <w:pPr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370E95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296BF4" w:rsidRPr="00A0176B" w:rsidRDefault="0029351F" w:rsidP="00461E17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A0176B">
        <w:rPr>
          <w:rFonts w:ascii="Book Antiqua" w:hAnsi="Book Antiqua" w:cs="Arial"/>
          <w:i/>
          <w:lang w:val="sq-AL"/>
        </w:rPr>
        <w:t>“</w:t>
      </w:r>
      <w:r w:rsidR="00A0176B" w:rsidRPr="00A0176B">
        <w:rPr>
          <w:rFonts w:ascii="Book Antiqua" w:hAnsi="Book Antiqua" w:cs="Arial"/>
          <w:i/>
          <w:lang w:val="sq-AL"/>
        </w:rPr>
        <w:t>Član</w:t>
      </w:r>
      <w:r w:rsidR="00296BF4" w:rsidRPr="00A0176B">
        <w:rPr>
          <w:rFonts w:ascii="Book Antiqua" w:hAnsi="Book Antiqua" w:cs="Arial"/>
          <w:i/>
          <w:lang w:val="sq-AL"/>
        </w:rPr>
        <w:t xml:space="preserve"> 21.7 </w:t>
      </w:r>
      <w:r w:rsidR="00A0176B" w:rsidRPr="00A0176B">
        <w:rPr>
          <w:rFonts w:ascii="Book Antiqua" w:hAnsi="Book Antiqua" w:cs="Arial"/>
          <w:i/>
          <w:lang w:val="sq-AL"/>
        </w:rPr>
        <w:t>Ovde treba napomenuti da skladištenje se vrši na preporuku KAZZBS, koja definira uslove i standarde za privremeno skladištenje radioaktivnih materijala u prostorijama aerodroma.”</w:t>
      </w:r>
    </w:p>
    <w:p w:rsidR="00461E17" w:rsidRDefault="00461E17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296BF4" w:rsidRPr="0029351F" w:rsidRDefault="00181F38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 w:rsidRPr="00181F38">
        <w:rPr>
          <w:rFonts w:ascii="Book Antiqua" w:hAnsi="Book Antiqua" w:cs="Arial"/>
          <w:b/>
          <w:sz w:val="22"/>
          <w:szCs w:val="22"/>
          <w:lang w:val="sq-AL"/>
        </w:rPr>
        <w:t>Odgovor ACVK – Prihvaćeno</w:t>
      </w:r>
    </w:p>
    <w:p w:rsidR="00296BF4" w:rsidRPr="00A27C8D" w:rsidRDefault="00296BF4" w:rsidP="00A27C8D">
      <w:pPr>
        <w:ind w:left="426"/>
        <w:rPr>
          <w:rFonts w:ascii="Book Antiqua" w:hAnsi="Book Antiqua" w:cs="Arial"/>
          <w:sz w:val="22"/>
          <w:szCs w:val="22"/>
          <w:lang w:val="sq-AL"/>
        </w:rPr>
      </w:pPr>
    </w:p>
    <w:p w:rsidR="00296BF4" w:rsidRPr="0029351F" w:rsidRDefault="002B191B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  <w:r w:rsidRPr="002B191B">
        <w:rPr>
          <w:rFonts w:ascii="Book Antiqua" w:hAnsi="Book Antiqua" w:cs="Arial"/>
          <w:b/>
          <w:sz w:val="22"/>
          <w:szCs w:val="22"/>
          <w:lang w:val="sq-AL"/>
        </w:rPr>
        <w:t>Član 2</w:t>
      </w:r>
      <w:r>
        <w:rPr>
          <w:rFonts w:ascii="Book Antiqua" w:hAnsi="Book Antiqua" w:cs="Arial"/>
          <w:b/>
          <w:sz w:val="22"/>
          <w:szCs w:val="22"/>
          <w:lang w:val="sq-AL"/>
        </w:rPr>
        <w:t>1.7</w:t>
      </w:r>
      <w:r w:rsidRPr="002B191B">
        <w:rPr>
          <w:rFonts w:ascii="Book Antiqua" w:hAnsi="Book Antiqua" w:cs="Arial"/>
          <w:b/>
          <w:sz w:val="22"/>
          <w:szCs w:val="22"/>
          <w:lang w:val="sq-AL"/>
        </w:rPr>
        <w:t xml:space="preserve"> promeni se kao u daljem tekstu</w:t>
      </w:r>
      <w:r w:rsidR="00296BF4" w:rsidRPr="0029351F">
        <w:rPr>
          <w:rFonts w:ascii="Book Antiqua" w:hAnsi="Book Antiqua" w:cs="Arial"/>
          <w:b/>
          <w:sz w:val="22"/>
          <w:szCs w:val="22"/>
          <w:lang w:val="sq-AL"/>
        </w:rPr>
        <w:t>:</w:t>
      </w:r>
    </w:p>
    <w:p w:rsidR="00296BF4" w:rsidRPr="0029351F" w:rsidRDefault="00296BF4" w:rsidP="00A27C8D">
      <w:pPr>
        <w:ind w:left="426"/>
        <w:rPr>
          <w:rFonts w:ascii="Book Antiqua" w:hAnsi="Book Antiqua" w:cs="Arial"/>
          <w:b/>
          <w:sz w:val="22"/>
          <w:szCs w:val="22"/>
          <w:lang w:val="sq-AL"/>
        </w:rPr>
      </w:pPr>
    </w:p>
    <w:p w:rsidR="00D90B0C" w:rsidRDefault="00D90B0C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90B0C">
        <w:rPr>
          <w:rFonts w:ascii="Book Antiqua" w:hAnsi="Book Antiqua" w:cs="Arial"/>
          <w:b/>
          <w:sz w:val="22"/>
          <w:szCs w:val="22"/>
          <w:lang w:val="sq-AL"/>
        </w:rPr>
        <w:t>Radioaktivni materijal skladišti se i izdvaja tako ostane dovoljno daleko od prostora kojima zaposleni i klijenti imaju pristup radi smanjenja izlaganja zračenju, prema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 w:rsidRPr="00D90B0C">
        <w:rPr>
          <w:rFonts w:ascii="Book Antiqua" w:hAnsi="Book Antiqua" w:cs="Arial"/>
          <w:b/>
          <w:sz w:val="22"/>
          <w:szCs w:val="22"/>
          <w:lang w:val="sq-AL"/>
        </w:rPr>
        <w:t>preporukama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KAZZBS koja</w:t>
      </w:r>
      <w:r w:rsidRPr="00D90B0C">
        <w:t xml:space="preserve"> </w:t>
      </w:r>
      <w:r w:rsidRPr="00D90B0C">
        <w:rPr>
          <w:rFonts w:ascii="Book Antiqua" w:hAnsi="Book Antiqua" w:cs="Arial"/>
          <w:b/>
          <w:sz w:val="22"/>
          <w:szCs w:val="22"/>
          <w:lang w:val="sq-AL"/>
        </w:rPr>
        <w:t>postavlja</w:t>
      </w:r>
      <w:r>
        <w:rPr>
          <w:rFonts w:ascii="Book Antiqua" w:hAnsi="Book Antiqua" w:cs="Arial"/>
          <w:b/>
          <w:sz w:val="22"/>
          <w:szCs w:val="22"/>
          <w:lang w:val="sq-AL"/>
        </w:rPr>
        <w:t xml:space="preserve"> </w:t>
      </w:r>
      <w:r w:rsidRPr="00D90B0C">
        <w:rPr>
          <w:rFonts w:ascii="Book Antiqua" w:hAnsi="Book Antiqua" w:cs="Arial"/>
          <w:b/>
          <w:sz w:val="22"/>
          <w:szCs w:val="22"/>
          <w:lang w:val="sq-AL"/>
        </w:rPr>
        <w:t>uslov</w:t>
      </w:r>
      <w:r>
        <w:rPr>
          <w:rFonts w:ascii="Book Antiqua" w:hAnsi="Book Antiqua" w:cs="Arial"/>
          <w:b/>
          <w:sz w:val="22"/>
          <w:szCs w:val="22"/>
          <w:lang w:val="sq-AL"/>
        </w:rPr>
        <w:t>e</w:t>
      </w:r>
      <w:r w:rsidRPr="00D90B0C">
        <w:rPr>
          <w:rFonts w:ascii="Book Antiqua" w:hAnsi="Book Antiqua" w:cs="Arial"/>
          <w:b/>
          <w:sz w:val="22"/>
          <w:szCs w:val="22"/>
          <w:lang w:val="sq-AL"/>
        </w:rPr>
        <w:t xml:space="preserve"> i standard</w:t>
      </w:r>
      <w:r>
        <w:rPr>
          <w:rFonts w:ascii="Book Antiqua" w:hAnsi="Book Antiqua" w:cs="Arial"/>
          <w:b/>
          <w:sz w:val="22"/>
          <w:szCs w:val="22"/>
          <w:lang w:val="sq-AL"/>
        </w:rPr>
        <w:t>e</w:t>
      </w:r>
      <w:r w:rsidRPr="00D90B0C">
        <w:rPr>
          <w:rFonts w:ascii="Book Antiqua" w:hAnsi="Book Antiqua" w:cs="Arial"/>
          <w:b/>
          <w:sz w:val="22"/>
          <w:szCs w:val="22"/>
          <w:lang w:val="sq-AL"/>
        </w:rPr>
        <w:t xml:space="preserve"> za privremeno skladištenje radioaktivnih materijala u prostorijama aerodroma.</w:t>
      </w:r>
    </w:p>
    <w:p w:rsidR="00296BF4" w:rsidRPr="00A27C8D" w:rsidRDefault="00296BF4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370E95" w:rsidRDefault="00370E95" w:rsidP="00A27C8D">
      <w:pPr>
        <w:ind w:left="426"/>
        <w:jc w:val="both"/>
        <w:rPr>
          <w:rFonts w:ascii="Book Antiqua" w:hAnsi="Book Antiqua" w:cs="Arial"/>
          <w:i/>
          <w:sz w:val="22"/>
          <w:szCs w:val="22"/>
          <w:lang w:val="sq-AL"/>
        </w:rPr>
      </w:pPr>
    </w:p>
    <w:p w:rsidR="00C824C3" w:rsidRDefault="0029351F" w:rsidP="00C824C3">
      <w:pPr>
        <w:pStyle w:val="ListParagraph"/>
        <w:numPr>
          <w:ilvl w:val="0"/>
          <w:numId w:val="34"/>
        </w:numPr>
        <w:jc w:val="both"/>
        <w:rPr>
          <w:rFonts w:ascii="Book Antiqua" w:hAnsi="Book Antiqua" w:cs="Arial"/>
          <w:i/>
          <w:lang w:val="sq-AL"/>
        </w:rPr>
      </w:pPr>
      <w:r w:rsidRPr="00370E95">
        <w:rPr>
          <w:rFonts w:ascii="Book Antiqua" w:hAnsi="Book Antiqua" w:cs="Arial"/>
          <w:i/>
          <w:lang w:val="sq-AL"/>
        </w:rPr>
        <w:t>“</w:t>
      </w:r>
      <w:r w:rsidR="00C824C3" w:rsidRPr="00A0176B">
        <w:rPr>
          <w:rFonts w:ascii="Book Antiqua" w:hAnsi="Book Antiqua" w:cs="Arial"/>
          <w:i/>
          <w:lang w:val="sq-AL"/>
        </w:rPr>
        <w:t>Član</w:t>
      </w:r>
      <w:r w:rsidR="00296BF4" w:rsidRPr="00370E95">
        <w:rPr>
          <w:rFonts w:ascii="Book Antiqua" w:hAnsi="Book Antiqua" w:cs="Arial"/>
          <w:i/>
          <w:lang w:val="sq-AL"/>
        </w:rPr>
        <w:t xml:space="preserve"> 22.11 </w:t>
      </w:r>
      <w:r w:rsidR="00C824C3" w:rsidRPr="00C824C3">
        <w:rPr>
          <w:rFonts w:ascii="Book Antiqua" w:hAnsi="Book Antiqua" w:cs="Arial"/>
          <w:i/>
          <w:lang w:val="sq-AL"/>
        </w:rPr>
        <w:t xml:space="preserve">I ovde treba da se napomene, da ako imamo posla sa nezgodom sa radioaktivnim materijalom, potrebno je da bez odlaganja obaveštava </w:t>
      </w:r>
      <w:r w:rsidR="00C824C3">
        <w:rPr>
          <w:rFonts w:ascii="Book Antiqua" w:hAnsi="Book Antiqua" w:cs="Arial"/>
          <w:i/>
          <w:lang w:val="sq-AL"/>
        </w:rPr>
        <w:t>KAZZBS.”</w:t>
      </w:r>
    </w:p>
    <w:p w:rsidR="00461E17" w:rsidRDefault="00461E17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</w:p>
    <w:p w:rsidR="00296BF4" w:rsidRPr="0029351F" w:rsidRDefault="00DE6C96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DE6C96">
        <w:rPr>
          <w:rFonts w:ascii="Book Antiqua" w:hAnsi="Book Antiqua" w:cs="Arial"/>
          <w:b/>
          <w:sz w:val="22"/>
          <w:szCs w:val="22"/>
          <w:lang w:val="sq-AL"/>
        </w:rPr>
        <w:t>Odgovor ACVK – Nije prihvaćeno</w:t>
      </w:r>
    </w:p>
    <w:p w:rsidR="00296BF4" w:rsidRPr="00A27C8D" w:rsidRDefault="00296BF4" w:rsidP="00A27C8D">
      <w:pPr>
        <w:ind w:left="426"/>
        <w:jc w:val="both"/>
        <w:rPr>
          <w:rFonts w:ascii="Book Antiqua" w:hAnsi="Book Antiqua" w:cs="Arial"/>
          <w:sz w:val="22"/>
          <w:szCs w:val="22"/>
          <w:lang w:val="sq-AL"/>
        </w:rPr>
      </w:pPr>
    </w:p>
    <w:p w:rsidR="006351B4" w:rsidRDefault="006351B4" w:rsidP="00A27C8D">
      <w:pPr>
        <w:ind w:left="426"/>
        <w:jc w:val="both"/>
        <w:rPr>
          <w:rFonts w:ascii="Book Antiqua" w:hAnsi="Book Antiqua" w:cs="Arial"/>
          <w:b/>
          <w:sz w:val="22"/>
          <w:szCs w:val="22"/>
          <w:lang w:val="sq-AL"/>
        </w:rPr>
      </w:pPr>
      <w:r w:rsidRPr="006351B4">
        <w:rPr>
          <w:rFonts w:ascii="Book Antiqua" w:hAnsi="Book Antiqua" w:cs="Arial"/>
          <w:b/>
          <w:sz w:val="22"/>
          <w:szCs w:val="22"/>
          <w:lang w:val="sq-AL"/>
        </w:rPr>
        <w:t>Član 22.11 jasno navodi da u slučaju incidenta vazduhoplova, operator vazduhoplova koji nosi opasne materije, na zahtev, će pru</w:t>
      </w:r>
      <w:r w:rsidRPr="006351B4">
        <w:rPr>
          <w:rFonts w:ascii="Book Antiqua" w:hAnsi="Book Antiqua" w:cs="Book Antiqua"/>
          <w:b/>
          <w:sz w:val="22"/>
          <w:szCs w:val="22"/>
          <w:lang w:val="sq-AL"/>
        </w:rPr>
        <w:t>ž</w:t>
      </w:r>
      <w:r w:rsidRPr="006351B4">
        <w:rPr>
          <w:rFonts w:ascii="Book Antiqua" w:hAnsi="Book Antiqua" w:cs="Arial"/>
          <w:b/>
          <w:sz w:val="22"/>
          <w:szCs w:val="22"/>
          <w:lang w:val="sq-AL"/>
        </w:rPr>
        <w:t>iti informacije bez odlaganja, u slučaju nesreće izve</w:t>
      </w:r>
      <w:r w:rsidRPr="006351B4">
        <w:rPr>
          <w:rFonts w:ascii="Book Antiqua" w:hAnsi="Book Antiqua" w:cs="Book Antiqua"/>
          <w:b/>
          <w:sz w:val="22"/>
          <w:szCs w:val="22"/>
          <w:lang w:val="sq-AL"/>
        </w:rPr>
        <w:t>š</w:t>
      </w:r>
      <w:r w:rsidRPr="006351B4">
        <w:rPr>
          <w:rFonts w:ascii="Book Antiqua" w:hAnsi="Book Antiqua" w:cs="Arial"/>
          <w:b/>
          <w:sz w:val="22"/>
          <w:szCs w:val="22"/>
          <w:lang w:val="sq-AL"/>
        </w:rPr>
        <w:t>tava agencije odgovornu za istragu nesreća u toj dr</w:t>
      </w:r>
      <w:r w:rsidRPr="006351B4">
        <w:rPr>
          <w:rFonts w:ascii="Book Antiqua" w:hAnsi="Book Antiqua" w:cs="Book Antiqua"/>
          <w:b/>
          <w:sz w:val="22"/>
          <w:szCs w:val="22"/>
          <w:lang w:val="sq-AL"/>
        </w:rPr>
        <w:t>ž</w:t>
      </w:r>
      <w:r w:rsidRPr="006351B4">
        <w:rPr>
          <w:rFonts w:ascii="Book Antiqua" w:hAnsi="Book Antiqua" w:cs="Arial"/>
          <w:b/>
          <w:sz w:val="22"/>
          <w:szCs w:val="22"/>
          <w:lang w:val="sq-AL"/>
        </w:rPr>
        <w:t>avi, i prema toj agenciji i hitnim slu</w:t>
      </w:r>
      <w:r w:rsidRPr="006351B4">
        <w:rPr>
          <w:rFonts w:ascii="Book Antiqua" w:hAnsi="Book Antiqua" w:cs="Book Antiqua"/>
          <w:b/>
          <w:sz w:val="22"/>
          <w:szCs w:val="22"/>
          <w:lang w:val="sq-AL"/>
        </w:rPr>
        <w:t>ž</w:t>
      </w:r>
      <w:r w:rsidRPr="006351B4">
        <w:rPr>
          <w:rFonts w:ascii="Book Antiqua" w:hAnsi="Book Antiqua" w:cs="Arial"/>
          <w:b/>
          <w:sz w:val="22"/>
          <w:szCs w:val="22"/>
          <w:lang w:val="sq-AL"/>
        </w:rPr>
        <w:t>bama koji reaguju na incident u vezi sa opasnim materijama na kabini</w:t>
      </w:r>
      <w:r w:rsidR="00606985">
        <w:rPr>
          <w:rFonts w:ascii="Book Antiqua" w:hAnsi="Book Antiqua" w:cs="Arial"/>
          <w:b/>
          <w:sz w:val="22"/>
          <w:szCs w:val="22"/>
          <w:lang w:val="sq-AL"/>
        </w:rPr>
        <w:t xml:space="preserve">. </w:t>
      </w:r>
      <w:r w:rsidR="00606985" w:rsidRPr="00606985">
        <w:rPr>
          <w:rFonts w:ascii="Book Antiqua" w:hAnsi="Book Antiqua" w:cs="Arial"/>
          <w:b/>
          <w:sz w:val="22"/>
          <w:szCs w:val="22"/>
          <w:lang w:val="sq-AL"/>
        </w:rPr>
        <w:t>To znači da se</w:t>
      </w:r>
      <w:r w:rsidR="00606985">
        <w:rPr>
          <w:rFonts w:ascii="Book Antiqua" w:hAnsi="Book Antiqua" w:cs="Arial"/>
          <w:b/>
          <w:sz w:val="22"/>
          <w:szCs w:val="22"/>
          <w:lang w:val="sq-AL"/>
        </w:rPr>
        <w:t xml:space="preserve"> KAZZBS</w:t>
      </w:r>
      <w:r w:rsidR="00606985" w:rsidRPr="00606985">
        <w:rPr>
          <w:rFonts w:ascii="Book Antiqua" w:hAnsi="Book Antiqua" w:cs="Arial"/>
          <w:b/>
          <w:sz w:val="22"/>
          <w:szCs w:val="22"/>
          <w:lang w:val="sq-AL"/>
        </w:rPr>
        <w:t xml:space="preserve"> automatski obaveštava kada se radi o nesrećama </w:t>
      </w:r>
      <w:r w:rsidR="00606985">
        <w:rPr>
          <w:rFonts w:ascii="Book Antiqua" w:hAnsi="Book Antiqua" w:cs="Arial"/>
          <w:b/>
          <w:sz w:val="22"/>
          <w:szCs w:val="22"/>
          <w:lang w:val="sq-AL"/>
        </w:rPr>
        <w:t xml:space="preserve">koje </w:t>
      </w:r>
      <w:r w:rsidR="00606985" w:rsidRPr="00606985">
        <w:rPr>
          <w:rFonts w:ascii="Book Antiqua" w:hAnsi="Book Antiqua" w:cs="Arial"/>
          <w:b/>
          <w:sz w:val="22"/>
          <w:szCs w:val="22"/>
          <w:lang w:val="sq-AL"/>
        </w:rPr>
        <w:t>uključuju radioaktivni materijal</w:t>
      </w:r>
      <w:r w:rsidR="00606985">
        <w:rPr>
          <w:rFonts w:ascii="Book Antiqua" w:hAnsi="Book Antiqua" w:cs="Arial"/>
          <w:b/>
          <w:sz w:val="22"/>
          <w:szCs w:val="22"/>
          <w:lang w:val="sq-AL"/>
        </w:rPr>
        <w:t>.</w:t>
      </w:r>
    </w:p>
    <w:p w:rsidR="0029351F" w:rsidRPr="00A27C8D" w:rsidRDefault="0029351F" w:rsidP="00A27C8D">
      <w:pPr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296BF4" w:rsidRPr="00A27C8D" w:rsidRDefault="00296BF4" w:rsidP="00A27C8D">
      <w:pPr>
        <w:ind w:left="426"/>
        <w:jc w:val="both"/>
        <w:rPr>
          <w:rFonts w:ascii="Book Antiqua" w:hAnsi="Book Antiqua"/>
          <w:sz w:val="22"/>
          <w:szCs w:val="22"/>
          <w:lang w:val="sq-AL"/>
        </w:rPr>
      </w:pPr>
    </w:p>
    <w:p w:rsidR="00664C95" w:rsidRPr="001C39DE" w:rsidRDefault="00E16641" w:rsidP="00E16641">
      <w:pPr>
        <w:pStyle w:val="ListParagraph"/>
        <w:numPr>
          <w:ilvl w:val="0"/>
          <w:numId w:val="2"/>
        </w:numPr>
        <w:tabs>
          <w:tab w:val="left" w:pos="4035"/>
        </w:tabs>
        <w:rPr>
          <w:rFonts w:ascii="Book Antiqua" w:hAnsi="Book Antiqua"/>
          <w:b/>
          <w:lang w:val="sq-AL"/>
        </w:rPr>
      </w:pPr>
      <w:r w:rsidRPr="00E16641">
        <w:rPr>
          <w:rFonts w:ascii="Book Antiqua" w:hAnsi="Book Antiqua"/>
          <w:b/>
          <w:lang w:val="sq-AL"/>
        </w:rPr>
        <w:t>ZAKLJUČAK</w:t>
      </w:r>
    </w:p>
    <w:p w:rsidR="00E53B46" w:rsidRDefault="00E53B46" w:rsidP="00E81836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  <w:r w:rsidRPr="00E53B46">
        <w:rPr>
          <w:rFonts w:ascii="Book Antiqua" w:hAnsi="Book Antiqua"/>
          <w:sz w:val="22"/>
          <w:szCs w:val="22"/>
          <w:lang w:val="sq-AL"/>
        </w:rPr>
        <w:t>Tokom javne konsultacije sa zainteresovanim stranama u vezi sa projekat-pravilniku u tocki I ovog izveštaja, su se temeljno procenjivale 14 primedbe/sugestije koje su pristigle tokom javnog procesa konsultacija sa zainteresovanim stranama</w:t>
      </w:r>
      <w:r>
        <w:rPr>
          <w:rFonts w:ascii="Book Antiqua" w:hAnsi="Book Antiqua"/>
          <w:sz w:val="22"/>
          <w:szCs w:val="22"/>
          <w:lang w:val="sq-AL"/>
        </w:rPr>
        <w:t>.</w:t>
      </w:r>
    </w:p>
    <w:p w:rsidR="0065131E" w:rsidRDefault="0065131E" w:rsidP="0065131E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</w:p>
    <w:p w:rsidR="0044137C" w:rsidRDefault="0044137C" w:rsidP="0065131E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  <w:r w:rsidRPr="0044137C">
        <w:rPr>
          <w:rFonts w:ascii="Book Antiqua" w:hAnsi="Book Antiqua"/>
          <w:sz w:val="22"/>
          <w:szCs w:val="22"/>
          <w:lang w:val="sq-AL"/>
        </w:rPr>
        <w:t>Iz ovih primjedba/sugestija, šest (6) su se prihvatili od strane ACV za adaptaciju/poboljšanje teksta projekat-pravilniku koji će biti uklju</w:t>
      </w:r>
      <w:r w:rsidRPr="0044137C">
        <w:rPr>
          <w:rFonts w:ascii="Book Antiqua" w:hAnsi="Book Antiqua" w:cs="Book Antiqua"/>
          <w:sz w:val="22"/>
          <w:szCs w:val="22"/>
          <w:lang w:val="sq-AL"/>
        </w:rPr>
        <w:t>č</w:t>
      </w:r>
      <w:r w:rsidRPr="0044137C">
        <w:rPr>
          <w:rFonts w:ascii="Book Antiqua" w:hAnsi="Book Antiqua"/>
          <w:sz w:val="22"/>
          <w:szCs w:val="22"/>
          <w:lang w:val="sq-AL"/>
        </w:rPr>
        <w:t>eni u kona</w:t>
      </w:r>
      <w:r w:rsidRPr="0044137C">
        <w:rPr>
          <w:rFonts w:ascii="Book Antiqua" w:hAnsi="Book Antiqua" w:cs="Book Antiqua"/>
          <w:sz w:val="22"/>
          <w:szCs w:val="22"/>
          <w:lang w:val="sq-AL"/>
        </w:rPr>
        <w:t>č</w:t>
      </w:r>
      <w:r w:rsidRPr="0044137C">
        <w:rPr>
          <w:rFonts w:ascii="Book Antiqua" w:hAnsi="Book Antiqua"/>
          <w:sz w:val="22"/>
          <w:szCs w:val="22"/>
          <w:lang w:val="sq-AL"/>
        </w:rPr>
        <w:t>nu verziju. Svi ostali komentari su dobili odgovarajuće  odgovore</w:t>
      </w:r>
      <w:r>
        <w:rPr>
          <w:rFonts w:ascii="Book Antiqua" w:hAnsi="Book Antiqua"/>
          <w:sz w:val="22"/>
          <w:szCs w:val="22"/>
          <w:lang w:val="sq-AL"/>
        </w:rPr>
        <w:t>.</w:t>
      </w:r>
    </w:p>
    <w:p w:rsidR="00E14869" w:rsidRPr="00F33C0C" w:rsidRDefault="00E81836" w:rsidP="0065131E">
      <w:pPr>
        <w:tabs>
          <w:tab w:val="left" w:pos="4035"/>
        </w:tabs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="008510FE" w:rsidRPr="001C39DE">
        <w:rPr>
          <w:rFonts w:ascii="Book Antiqua" w:hAnsi="Book Antiqua"/>
          <w:sz w:val="22"/>
          <w:szCs w:val="22"/>
          <w:lang w:val="sq-AL"/>
        </w:rPr>
        <w:t xml:space="preserve"> </w:t>
      </w:r>
    </w:p>
    <w:p w:rsidR="00E14869" w:rsidRDefault="00E14869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416B07" w:rsidRPr="00F33C0C" w:rsidRDefault="00416B07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5C64FC" w:rsidP="00664C95">
      <w:pPr>
        <w:tabs>
          <w:tab w:val="left" w:pos="4035"/>
        </w:tabs>
        <w:rPr>
          <w:rFonts w:ascii="Book Antiqua" w:hAnsi="Book Antiqua"/>
          <w:b/>
          <w:sz w:val="22"/>
          <w:szCs w:val="22"/>
          <w:lang w:val="sq-AL"/>
        </w:rPr>
      </w:pPr>
      <w:r w:rsidRPr="005C64FC">
        <w:rPr>
          <w:rFonts w:ascii="Book Antiqua" w:hAnsi="Book Antiqua"/>
          <w:b/>
          <w:sz w:val="22"/>
          <w:szCs w:val="22"/>
          <w:lang w:val="sq-AL"/>
        </w:rPr>
        <w:t>Izveštaj je sastavljen</w:t>
      </w:r>
      <w:r>
        <w:rPr>
          <w:rFonts w:ascii="Book Antiqua" w:hAnsi="Book Antiqua"/>
          <w:b/>
          <w:sz w:val="22"/>
          <w:szCs w:val="22"/>
          <w:lang w:val="sq-AL"/>
        </w:rPr>
        <w:t xml:space="preserve"> od</w:t>
      </w:r>
      <w:r w:rsidR="008510FE" w:rsidRPr="00F33C0C">
        <w:rPr>
          <w:rFonts w:ascii="Book Antiqua" w:hAnsi="Book Antiqua"/>
          <w:b/>
          <w:sz w:val="22"/>
          <w:szCs w:val="22"/>
          <w:lang w:val="sq-AL"/>
        </w:rPr>
        <w:t>:</w:t>
      </w:r>
    </w:p>
    <w:p w:rsidR="008510FE" w:rsidRPr="00F33C0C" w:rsidRDefault="008510FE" w:rsidP="00664C95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</w:p>
    <w:p w:rsidR="008510FE" w:rsidRPr="00F33C0C" w:rsidRDefault="00713717" w:rsidP="00713717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713717">
        <w:rPr>
          <w:rFonts w:ascii="Book Antiqua" w:hAnsi="Book Antiqua"/>
          <w:sz w:val="22"/>
          <w:szCs w:val="22"/>
          <w:lang w:val="sq-AL"/>
        </w:rPr>
        <w:t>Odeljenje za Sigurnost Leta</w:t>
      </w:r>
    </w:p>
    <w:p w:rsidR="008510FE" w:rsidRPr="00F33C0C" w:rsidRDefault="00713717" w:rsidP="00713717">
      <w:pPr>
        <w:tabs>
          <w:tab w:val="left" w:pos="4035"/>
        </w:tabs>
        <w:rPr>
          <w:rFonts w:ascii="Book Antiqua" w:hAnsi="Book Antiqua"/>
          <w:sz w:val="22"/>
          <w:szCs w:val="22"/>
          <w:lang w:val="sq-AL"/>
        </w:rPr>
      </w:pPr>
      <w:r w:rsidRPr="00713717">
        <w:rPr>
          <w:rFonts w:ascii="Book Antiqua" w:hAnsi="Book Antiqua"/>
          <w:sz w:val="22"/>
          <w:szCs w:val="22"/>
          <w:lang w:val="sq-AL"/>
        </w:rPr>
        <w:t>Kancelarija za pravna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713717">
        <w:rPr>
          <w:rFonts w:ascii="Book Antiqua" w:hAnsi="Book Antiqua"/>
          <w:sz w:val="22"/>
          <w:szCs w:val="22"/>
          <w:lang w:val="sq-AL"/>
        </w:rPr>
        <w:t>i regulativna pitanja</w:t>
      </w:r>
    </w:p>
    <w:sectPr w:rsidR="008510FE" w:rsidRPr="00F33C0C" w:rsidSect="00541A60"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25" w:rsidRDefault="00386E25" w:rsidP="00733CDE">
      <w:r>
        <w:separator/>
      </w:r>
    </w:p>
  </w:endnote>
  <w:endnote w:type="continuationSeparator" w:id="0">
    <w:p w:rsidR="00386E25" w:rsidRDefault="00386E25" w:rsidP="007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6"/>
        <w:szCs w:val="16"/>
      </w:rPr>
      <w:id w:val="783847168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16"/>
            <w:szCs w:val="16"/>
          </w:rPr>
          <w:id w:val="1182004616"/>
          <w:docPartObj>
            <w:docPartGallery w:val="Page Numbers (Top of Page)"/>
            <w:docPartUnique/>
          </w:docPartObj>
        </w:sdtPr>
        <w:sdtEndPr/>
        <w:sdtContent>
          <w:p w:rsidR="00E67589" w:rsidRPr="00E14869" w:rsidRDefault="00E67589">
            <w:pPr>
              <w:pStyle w:val="Footer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E14869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PAGE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8F791C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2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  <w:r w:rsidRPr="00E14869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begin"/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instrText xml:space="preserve"> NUMPAGES  </w:instrTex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separate"/>
            </w:r>
            <w:r w:rsidR="008F791C">
              <w:rPr>
                <w:rFonts w:ascii="Book Antiqua" w:hAnsi="Book Antiqua"/>
                <w:b/>
                <w:bCs/>
                <w:noProof/>
                <w:sz w:val="16"/>
                <w:szCs w:val="16"/>
              </w:rPr>
              <w:t>7</w:t>
            </w:r>
            <w:r w:rsidRPr="00E14869">
              <w:rPr>
                <w:rFonts w:ascii="Book Antiqua" w:hAnsi="Book Antiqu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67589" w:rsidRDefault="00E67589" w:rsidP="00733CDE">
    <w:pPr>
      <w:pStyle w:val="Footer"/>
      <w:ind w:left="-57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25" w:rsidRDefault="00386E25" w:rsidP="00733CDE">
      <w:r>
        <w:separator/>
      </w:r>
    </w:p>
  </w:footnote>
  <w:footnote w:type="continuationSeparator" w:id="0">
    <w:p w:rsidR="00386E25" w:rsidRDefault="00386E25" w:rsidP="0073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9" w:rsidRDefault="00E67589" w:rsidP="00620D1E">
    <w:pPr>
      <w:pStyle w:val="Header"/>
      <w:ind w:left="-426"/>
    </w:pPr>
    <w:r>
      <w:rPr>
        <w:noProof/>
      </w:rPr>
      <w:drawing>
        <wp:inline distT="0" distB="0" distL="0" distR="0" wp14:anchorId="376D3877" wp14:editId="741C05A5">
          <wp:extent cx="4290955" cy="752475"/>
          <wp:effectExtent l="19050" t="0" r="0" b="0"/>
          <wp:docPr id="3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589" w:rsidRDefault="00E67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89" w:rsidRDefault="00E67589" w:rsidP="00541A60">
    <w:pPr>
      <w:pStyle w:val="Header"/>
      <w:ind w:left="-990"/>
    </w:pPr>
    <w:r>
      <w:rPr>
        <w:noProof/>
      </w:rPr>
      <w:drawing>
        <wp:inline distT="0" distB="0" distL="0" distR="0">
          <wp:extent cx="4290955" cy="752475"/>
          <wp:effectExtent l="19050" t="0" r="0" b="0"/>
          <wp:docPr id="4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99484" cy="753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ECF"/>
    <w:multiLevelType w:val="hybridMultilevel"/>
    <w:tmpl w:val="C324E2F0"/>
    <w:lvl w:ilvl="0" w:tplc="F200AAD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8AA"/>
    <w:multiLevelType w:val="hybridMultilevel"/>
    <w:tmpl w:val="68E8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81934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A00"/>
    <w:multiLevelType w:val="hybridMultilevel"/>
    <w:tmpl w:val="349CA262"/>
    <w:lvl w:ilvl="0" w:tplc="E3443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05C3F"/>
    <w:multiLevelType w:val="hybridMultilevel"/>
    <w:tmpl w:val="331888AC"/>
    <w:lvl w:ilvl="0" w:tplc="5B5EB6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1965"/>
    <w:multiLevelType w:val="hybridMultilevel"/>
    <w:tmpl w:val="A698B36A"/>
    <w:lvl w:ilvl="0" w:tplc="683EA9D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494F"/>
    <w:multiLevelType w:val="hybridMultilevel"/>
    <w:tmpl w:val="4E9E8CC6"/>
    <w:lvl w:ilvl="0" w:tplc="2B328DF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B387B"/>
    <w:multiLevelType w:val="hybridMultilevel"/>
    <w:tmpl w:val="2FCE7A5A"/>
    <w:lvl w:ilvl="0" w:tplc="9D8A30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03D5"/>
    <w:multiLevelType w:val="hybridMultilevel"/>
    <w:tmpl w:val="7F045604"/>
    <w:lvl w:ilvl="0" w:tplc="579EB4F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36D01"/>
    <w:multiLevelType w:val="hybridMultilevel"/>
    <w:tmpl w:val="54B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2211"/>
    <w:multiLevelType w:val="hybridMultilevel"/>
    <w:tmpl w:val="5A18D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615"/>
    <w:multiLevelType w:val="hybridMultilevel"/>
    <w:tmpl w:val="8B4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143"/>
    <w:multiLevelType w:val="hybridMultilevel"/>
    <w:tmpl w:val="46DCD98A"/>
    <w:lvl w:ilvl="0" w:tplc="C01EAFF2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DE729BA"/>
    <w:multiLevelType w:val="hybridMultilevel"/>
    <w:tmpl w:val="0682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6685"/>
    <w:multiLevelType w:val="hybridMultilevel"/>
    <w:tmpl w:val="54B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51086"/>
    <w:multiLevelType w:val="hybridMultilevel"/>
    <w:tmpl w:val="4D2E4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4F5C"/>
    <w:multiLevelType w:val="hybridMultilevel"/>
    <w:tmpl w:val="842E66D2"/>
    <w:lvl w:ilvl="0" w:tplc="F8383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231C6"/>
    <w:multiLevelType w:val="hybridMultilevel"/>
    <w:tmpl w:val="DCB4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E25A0"/>
    <w:multiLevelType w:val="hybridMultilevel"/>
    <w:tmpl w:val="65945F48"/>
    <w:lvl w:ilvl="0" w:tplc="F86AA6C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326DD"/>
    <w:multiLevelType w:val="hybridMultilevel"/>
    <w:tmpl w:val="C7E64CEA"/>
    <w:lvl w:ilvl="0" w:tplc="7870D1D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7148"/>
    <w:multiLevelType w:val="hybridMultilevel"/>
    <w:tmpl w:val="DFA2F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1795B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D6EC9"/>
    <w:multiLevelType w:val="hybridMultilevel"/>
    <w:tmpl w:val="C5BC51F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1483B"/>
    <w:multiLevelType w:val="hybridMultilevel"/>
    <w:tmpl w:val="6746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E3F05"/>
    <w:multiLevelType w:val="hybridMultilevel"/>
    <w:tmpl w:val="A5AA04FC"/>
    <w:lvl w:ilvl="0" w:tplc="A3B6E6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B04D2"/>
    <w:multiLevelType w:val="hybridMultilevel"/>
    <w:tmpl w:val="0660FA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61705"/>
    <w:multiLevelType w:val="hybridMultilevel"/>
    <w:tmpl w:val="79A29CC2"/>
    <w:lvl w:ilvl="0" w:tplc="C81EDB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95139"/>
    <w:multiLevelType w:val="hybridMultilevel"/>
    <w:tmpl w:val="AC3E672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C5C34"/>
    <w:multiLevelType w:val="hybridMultilevel"/>
    <w:tmpl w:val="62C21C3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B6CD9"/>
    <w:multiLevelType w:val="hybridMultilevel"/>
    <w:tmpl w:val="02328CA6"/>
    <w:lvl w:ilvl="0" w:tplc="F126ECD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14DFD"/>
    <w:multiLevelType w:val="hybridMultilevel"/>
    <w:tmpl w:val="70247F2E"/>
    <w:lvl w:ilvl="0" w:tplc="E710E1AA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E105B"/>
    <w:multiLevelType w:val="hybridMultilevel"/>
    <w:tmpl w:val="2CBA3B7C"/>
    <w:lvl w:ilvl="0" w:tplc="5166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64623"/>
    <w:multiLevelType w:val="hybridMultilevel"/>
    <w:tmpl w:val="DCB4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F02CBB"/>
    <w:multiLevelType w:val="hybridMultilevel"/>
    <w:tmpl w:val="3A18151E"/>
    <w:lvl w:ilvl="0" w:tplc="5F0CB2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1"/>
  </w:num>
  <w:num w:numId="5">
    <w:abstractNumId w:val="10"/>
  </w:num>
  <w:num w:numId="6">
    <w:abstractNumId w:val="27"/>
  </w:num>
  <w:num w:numId="7">
    <w:abstractNumId w:val="15"/>
  </w:num>
  <w:num w:numId="8">
    <w:abstractNumId w:val="22"/>
  </w:num>
  <w:num w:numId="9">
    <w:abstractNumId w:val="8"/>
  </w:num>
  <w:num w:numId="10">
    <w:abstractNumId w:val="20"/>
  </w:num>
  <w:num w:numId="11">
    <w:abstractNumId w:val="28"/>
  </w:num>
  <w:num w:numId="12">
    <w:abstractNumId w:val="26"/>
  </w:num>
  <w:num w:numId="13">
    <w:abstractNumId w:val="16"/>
  </w:num>
  <w:num w:numId="14">
    <w:abstractNumId w:val="25"/>
  </w:num>
  <w:num w:numId="15">
    <w:abstractNumId w:val="13"/>
  </w:num>
  <w:num w:numId="16">
    <w:abstractNumId w:val="11"/>
  </w:num>
  <w:num w:numId="17">
    <w:abstractNumId w:val="24"/>
  </w:num>
  <w:num w:numId="18">
    <w:abstractNumId w:val="31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  <w:num w:numId="23">
    <w:abstractNumId w:val="29"/>
  </w:num>
  <w:num w:numId="24">
    <w:abstractNumId w:val="5"/>
  </w:num>
  <w:num w:numId="25">
    <w:abstractNumId w:val="7"/>
  </w:num>
  <w:num w:numId="26">
    <w:abstractNumId w:val="2"/>
  </w:num>
  <w:num w:numId="27">
    <w:abstractNumId w:val="30"/>
  </w:num>
  <w:num w:numId="28">
    <w:abstractNumId w:val="0"/>
  </w:num>
  <w:num w:numId="29">
    <w:abstractNumId w:val="12"/>
  </w:num>
  <w:num w:numId="30">
    <w:abstractNumId w:val="17"/>
  </w:num>
  <w:num w:numId="31">
    <w:abstractNumId w:val="14"/>
  </w:num>
  <w:num w:numId="32">
    <w:abstractNumId w:val="32"/>
  </w:num>
  <w:num w:numId="33">
    <w:abstractNumId w:val="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DE"/>
    <w:rsid w:val="00003A82"/>
    <w:rsid w:val="0003061D"/>
    <w:rsid w:val="000474F1"/>
    <w:rsid w:val="0006451C"/>
    <w:rsid w:val="00073420"/>
    <w:rsid w:val="00081C21"/>
    <w:rsid w:val="000A204D"/>
    <w:rsid w:val="000B5C14"/>
    <w:rsid w:val="000C387C"/>
    <w:rsid w:val="000D62FC"/>
    <w:rsid w:val="000D70A4"/>
    <w:rsid w:val="000F4BDD"/>
    <w:rsid w:val="0010444E"/>
    <w:rsid w:val="0013332A"/>
    <w:rsid w:val="001367F0"/>
    <w:rsid w:val="001465ED"/>
    <w:rsid w:val="001479F5"/>
    <w:rsid w:val="00155E7C"/>
    <w:rsid w:val="00162368"/>
    <w:rsid w:val="001625AB"/>
    <w:rsid w:val="00165DAC"/>
    <w:rsid w:val="00171419"/>
    <w:rsid w:val="00175D66"/>
    <w:rsid w:val="00181F38"/>
    <w:rsid w:val="001919C2"/>
    <w:rsid w:val="00194A17"/>
    <w:rsid w:val="00194A7B"/>
    <w:rsid w:val="00197E3A"/>
    <w:rsid w:val="001A35B0"/>
    <w:rsid w:val="001C39DE"/>
    <w:rsid w:val="001E0598"/>
    <w:rsid w:val="00203E57"/>
    <w:rsid w:val="00205AB9"/>
    <w:rsid w:val="00222C66"/>
    <w:rsid w:val="00253BAC"/>
    <w:rsid w:val="002556D9"/>
    <w:rsid w:val="0026365F"/>
    <w:rsid w:val="00272AB2"/>
    <w:rsid w:val="00293412"/>
    <w:rsid w:val="0029351F"/>
    <w:rsid w:val="00296BF4"/>
    <w:rsid w:val="002B191B"/>
    <w:rsid w:val="002C4EBB"/>
    <w:rsid w:val="00300E91"/>
    <w:rsid w:val="00305870"/>
    <w:rsid w:val="00311072"/>
    <w:rsid w:val="00312E3A"/>
    <w:rsid w:val="00326F9D"/>
    <w:rsid w:val="00335628"/>
    <w:rsid w:val="0036180D"/>
    <w:rsid w:val="00366341"/>
    <w:rsid w:val="00370E95"/>
    <w:rsid w:val="003722C8"/>
    <w:rsid w:val="00380DF3"/>
    <w:rsid w:val="00380FB9"/>
    <w:rsid w:val="00382BAF"/>
    <w:rsid w:val="00386E25"/>
    <w:rsid w:val="003B4553"/>
    <w:rsid w:val="003C5E6C"/>
    <w:rsid w:val="003D1297"/>
    <w:rsid w:val="003D79BD"/>
    <w:rsid w:val="003E6399"/>
    <w:rsid w:val="003E7369"/>
    <w:rsid w:val="003F1078"/>
    <w:rsid w:val="003F150C"/>
    <w:rsid w:val="00406ED8"/>
    <w:rsid w:val="00413E14"/>
    <w:rsid w:val="00416B07"/>
    <w:rsid w:val="00431D81"/>
    <w:rsid w:val="004335D6"/>
    <w:rsid w:val="0044137C"/>
    <w:rsid w:val="0044797C"/>
    <w:rsid w:val="004573A2"/>
    <w:rsid w:val="00461E17"/>
    <w:rsid w:val="00462C67"/>
    <w:rsid w:val="00486E8E"/>
    <w:rsid w:val="00490843"/>
    <w:rsid w:val="00490C7C"/>
    <w:rsid w:val="00492266"/>
    <w:rsid w:val="004A3FA9"/>
    <w:rsid w:val="004B2A6F"/>
    <w:rsid w:val="004C59BA"/>
    <w:rsid w:val="00522149"/>
    <w:rsid w:val="0053217C"/>
    <w:rsid w:val="00541A60"/>
    <w:rsid w:val="00542234"/>
    <w:rsid w:val="00553435"/>
    <w:rsid w:val="005640F2"/>
    <w:rsid w:val="005667EE"/>
    <w:rsid w:val="00573421"/>
    <w:rsid w:val="00574D43"/>
    <w:rsid w:val="00585622"/>
    <w:rsid w:val="005863A0"/>
    <w:rsid w:val="005C64FC"/>
    <w:rsid w:val="005C7AB6"/>
    <w:rsid w:val="005C7C2C"/>
    <w:rsid w:val="005D0C72"/>
    <w:rsid w:val="005E567A"/>
    <w:rsid w:val="005F551F"/>
    <w:rsid w:val="00606985"/>
    <w:rsid w:val="006141E7"/>
    <w:rsid w:val="006152A8"/>
    <w:rsid w:val="00620D1E"/>
    <w:rsid w:val="00622CB7"/>
    <w:rsid w:val="00623876"/>
    <w:rsid w:val="006351B4"/>
    <w:rsid w:val="0065131E"/>
    <w:rsid w:val="00653A89"/>
    <w:rsid w:val="00653DDE"/>
    <w:rsid w:val="006552BE"/>
    <w:rsid w:val="00664C95"/>
    <w:rsid w:val="00673436"/>
    <w:rsid w:val="00680F9F"/>
    <w:rsid w:val="00684D4C"/>
    <w:rsid w:val="0068539B"/>
    <w:rsid w:val="00692027"/>
    <w:rsid w:val="00692619"/>
    <w:rsid w:val="006B2772"/>
    <w:rsid w:val="006B2DFA"/>
    <w:rsid w:val="006B6F1C"/>
    <w:rsid w:val="006D266F"/>
    <w:rsid w:val="006D3A83"/>
    <w:rsid w:val="006F7F38"/>
    <w:rsid w:val="0070319B"/>
    <w:rsid w:val="00713717"/>
    <w:rsid w:val="00733CDE"/>
    <w:rsid w:val="0075268F"/>
    <w:rsid w:val="00763AF1"/>
    <w:rsid w:val="00771C79"/>
    <w:rsid w:val="007873CA"/>
    <w:rsid w:val="0079724D"/>
    <w:rsid w:val="007A3102"/>
    <w:rsid w:val="007B56FB"/>
    <w:rsid w:val="007B76BE"/>
    <w:rsid w:val="007F6F9C"/>
    <w:rsid w:val="00800B6F"/>
    <w:rsid w:val="008073C3"/>
    <w:rsid w:val="00810568"/>
    <w:rsid w:val="00824F9B"/>
    <w:rsid w:val="00825354"/>
    <w:rsid w:val="0083273E"/>
    <w:rsid w:val="008510FE"/>
    <w:rsid w:val="00857126"/>
    <w:rsid w:val="008A3B57"/>
    <w:rsid w:val="008A7D40"/>
    <w:rsid w:val="008C6C48"/>
    <w:rsid w:val="008D25C1"/>
    <w:rsid w:val="008F4759"/>
    <w:rsid w:val="008F791C"/>
    <w:rsid w:val="009021B5"/>
    <w:rsid w:val="00902E36"/>
    <w:rsid w:val="00904B05"/>
    <w:rsid w:val="009422AE"/>
    <w:rsid w:val="00966F77"/>
    <w:rsid w:val="009721CD"/>
    <w:rsid w:val="00985E20"/>
    <w:rsid w:val="0099569D"/>
    <w:rsid w:val="009959BA"/>
    <w:rsid w:val="0099670F"/>
    <w:rsid w:val="009B4F2C"/>
    <w:rsid w:val="009B5E6B"/>
    <w:rsid w:val="009D5949"/>
    <w:rsid w:val="009E7C6A"/>
    <w:rsid w:val="009F7DEE"/>
    <w:rsid w:val="00A0176B"/>
    <w:rsid w:val="00A23795"/>
    <w:rsid w:val="00A27C8D"/>
    <w:rsid w:val="00A30592"/>
    <w:rsid w:val="00A3359C"/>
    <w:rsid w:val="00A36F08"/>
    <w:rsid w:val="00A55F0A"/>
    <w:rsid w:val="00A61D63"/>
    <w:rsid w:val="00A72EEF"/>
    <w:rsid w:val="00A75E9C"/>
    <w:rsid w:val="00A872F0"/>
    <w:rsid w:val="00AA09E8"/>
    <w:rsid w:val="00AA2A18"/>
    <w:rsid w:val="00AC3B5A"/>
    <w:rsid w:val="00AC72C1"/>
    <w:rsid w:val="00AE00BE"/>
    <w:rsid w:val="00B04D0D"/>
    <w:rsid w:val="00B254EF"/>
    <w:rsid w:val="00B35E58"/>
    <w:rsid w:val="00B40E72"/>
    <w:rsid w:val="00B56E7A"/>
    <w:rsid w:val="00B570C4"/>
    <w:rsid w:val="00B62106"/>
    <w:rsid w:val="00B85E67"/>
    <w:rsid w:val="00BB006D"/>
    <w:rsid w:val="00BC09BD"/>
    <w:rsid w:val="00BC1F7A"/>
    <w:rsid w:val="00BC2CD1"/>
    <w:rsid w:val="00BC3D51"/>
    <w:rsid w:val="00BC6977"/>
    <w:rsid w:val="00BD48DB"/>
    <w:rsid w:val="00BD7E7D"/>
    <w:rsid w:val="00BE5918"/>
    <w:rsid w:val="00BE5C28"/>
    <w:rsid w:val="00C065EB"/>
    <w:rsid w:val="00C15D34"/>
    <w:rsid w:val="00C42A9B"/>
    <w:rsid w:val="00C4545A"/>
    <w:rsid w:val="00C47AA0"/>
    <w:rsid w:val="00C62B93"/>
    <w:rsid w:val="00C707DB"/>
    <w:rsid w:val="00C824C3"/>
    <w:rsid w:val="00C8453C"/>
    <w:rsid w:val="00C920E3"/>
    <w:rsid w:val="00C96AC0"/>
    <w:rsid w:val="00CA3D59"/>
    <w:rsid w:val="00CA3ED5"/>
    <w:rsid w:val="00CB11A7"/>
    <w:rsid w:val="00CB1DDC"/>
    <w:rsid w:val="00CB6B18"/>
    <w:rsid w:val="00CC01C4"/>
    <w:rsid w:val="00CD0BB3"/>
    <w:rsid w:val="00CD308B"/>
    <w:rsid w:val="00CF1347"/>
    <w:rsid w:val="00D02932"/>
    <w:rsid w:val="00D21BA4"/>
    <w:rsid w:val="00D244E2"/>
    <w:rsid w:val="00D32BA2"/>
    <w:rsid w:val="00D63617"/>
    <w:rsid w:val="00D90B0C"/>
    <w:rsid w:val="00DA4F4E"/>
    <w:rsid w:val="00DD0121"/>
    <w:rsid w:val="00DD0507"/>
    <w:rsid w:val="00DE014F"/>
    <w:rsid w:val="00DE2237"/>
    <w:rsid w:val="00DE6C96"/>
    <w:rsid w:val="00E06B1E"/>
    <w:rsid w:val="00E14869"/>
    <w:rsid w:val="00E16641"/>
    <w:rsid w:val="00E228D3"/>
    <w:rsid w:val="00E36044"/>
    <w:rsid w:val="00E36295"/>
    <w:rsid w:val="00E449F2"/>
    <w:rsid w:val="00E53B46"/>
    <w:rsid w:val="00E6135D"/>
    <w:rsid w:val="00E67589"/>
    <w:rsid w:val="00E72647"/>
    <w:rsid w:val="00E81836"/>
    <w:rsid w:val="00E8237B"/>
    <w:rsid w:val="00E907B9"/>
    <w:rsid w:val="00E91D67"/>
    <w:rsid w:val="00EA4A95"/>
    <w:rsid w:val="00EA4CE6"/>
    <w:rsid w:val="00EB1863"/>
    <w:rsid w:val="00EB57C5"/>
    <w:rsid w:val="00EC1294"/>
    <w:rsid w:val="00EC6B80"/>
    <w:rsid w:val="00ED4BDB"/>
    <w:rsid w:val="00EF225D"/>
    <w:rsid w:val="00F04F8F"/>
    <w:rsid w:val="00F050B2"/>
    <w:rsid w:val="00F1306C"/>
    <w:rsid w:val="00F1314D"/>
    <w:rsid w:val="00F248DE"/>
    <w:rsid w:val="00F24D19"/>
    <w:rsid w:val="00F25269"/>
    <w:rsid w:val="00F33AC9"/>
    <w:rsid w:val="00F33C0C"/>
    <w:rsid w:val="00F4251E"/>
    <w:rsid w:val="00F45DAE"/>
    <w:rsid w:val="00F46921"/>
    <w:rsid w:val="00F56960"/>
    <w:rsid w:val="00F62793"/>
    <w:rsid w:val="00F653C5"/>
    <w:rsid w:val="00F757C2"/>
    <w:rsid w:val="00F8098F"/>
    <w:rsid w:val="00F839E5"/>
    <w:rsid w:val="00FA17FD"/>
    <w:rsid w:val="00FA3B85"/>
    <w:rsid w:val="00FC4547"/>
    <w:rsid w:val="00FD57FD"/>
    <w:rsid w:val="00FD7DB7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next w:val="Normal"/>
    <w:link w:val="Heading2Char"/>
    <w:qFormat/>
    <w:rsid w:val="00AC3B5A"/>
    <w:pPr>
      <w:tabs>
        <w:tab w:val="num" w:pos="792"/>
      </w:tabs>
      <w:spacing w:after="220" w:line="240" w:lineRule="auto"/>
      <w:ind w:left="792" w:hanging="792"/>
      <w:outlineLvl w:val="1"/>
    </w:pPr>
    <w:rPr>
      <w:rFonts w:ascii="Arial Narrow" w:eastAsia="Times New Roman" w:hAnsi="Arial Narrow" w:cs="Arial"/>
      <w:b/>
      <w:bCs/>
      <w:iCs/>
      <w:cap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33CDE"/>
  </w:style>
  <w:style w:type="paragraph" w:styleId="Footer">
    <w:name w:val="footer"/>
    <w:basedOn w:val="Normal"/>
    <w:link w:val="FooterChar"/>
    <w:uiPriority w:val="99"/>
    <w:unhideWhenUsed/>
    <w:rsid w:val="00733CD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3CDE"/>
  </w:style>
  <w:style w:type="paragraph" w:styleId="BalloonText">
    <w:name w:val="Balloon Text"/>
    <w:basedOn w:val="Normal"/>
    <w:link w:val="BalloonTextChar"/>
    <w:uiPriority w:val="99"/>
    <w:semiHidden/>
    <w:unhideWhenUsed/>
    <w:rsid w:val="00733CDE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C95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4C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4C9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4C95"/>
    <w:rPr>
      <w:color w:val="0000FF"/>
      <w:u w:val="single"/>
    </w:rPr>
  </w:style>
  <w:style w:type="paragraph" w:styleId="NoSpacing">
    <w:name w:val="No Spacing"/>
    <w:link w:val="NoSpacingChar"/>
    <w:qFormat/>
    <w:rsid w:val="001A35B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5B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semiHidden/>
    <w:unhideWhenUsed/>
    <w:rsid w:val="00E8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23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8098F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8098F"/>
    <w:rPr>
      <w:b/>
      <w:bCs/>
    </w:rPr>
  </w:style>
  <w:style w:type="character" w:customStyle="1" w:styleId="apple-converted-space">
    <w:name w:val="apple-converted-space"/>
    <w:basedOn w:val="DefaultParagraphFont"/>
    <w:rsid w:val="00F8098F"/>
  </w:style>
  <w:style w:type="paragraph" w:styleId="Title">
    <w:name w:val="Title"/>
    <w:basedOn w:val="Normal"/>
    <w:link w:val="TitleChar"/>
    <w:uiPriority w:val="99"/>
    <w:qFormat/>
    <w:rsid w:val="00BD7E7D"/>
    <w:pPr>
      <w:jc w:val="center"/>
    </w:pPr>
    <w:rPr>
      <w:rFonts w:ascii="Arial Narrow" w:hAnsi="Arial Narrow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BD7E7D"/>
    <w:rPr>
      <w:rFonts w:ascii="Arial Narrow" w:eastAsia="Times New Roman" w:hAnsi="Arial Narrow" w:cs="Times New Roman"/>
      <w:b/>
      <w:sz w:val="32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BD7E7D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rsid w:val="00BD7E7D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customStyle="1" w:styleId="Default">
    <w:name w:val="Default"/>
    <w:rsid w:val="00AC3B5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C3B5A"/>
    <w:rPr>
      <w:rFonts w:ascii="Arial Narrow" w:eastAsia="Times New Roman" w:hAnsi="Arial Narrow" w:cs="Arial"/>
      <w:b/>
      <w:bCs/>
      <w:iCs/>
      <w:cap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9EBF6-B0DC-45C8-AC22-E0A075D4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eset.berisha</cp:lastModifiedBy>
  <cp:revision>2</cp:revision>
  <cp:lastPrinted>2011-08-12T13:45:00Z</cp:lastPrinted>
  <dcterms:created xsi:type="dcterms:W3CDTF">2014-09-30T06:59:00Z</dcterms:created>
  <dcterms:modified xsi:type="dcterms:W3CDTF">2014-09-30T06:59:00Z</dcterms:modified>
</cp:coreProperties>
</file>